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1EDA" w14:textId="77777777" w:rsidR="00101B35" w:rsidRPr="001853C2" w:rsidRDefault="00101B35" w:rsidP="007419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</w:pPr>
      <w:proofErr w:type="spellStart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Le</w:t>
      </w:r>
      <w:proofErr w:type="spellEnd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pape</w:t>
      </w:r>
      <w:proofErr w:type="spellEnd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</w:t>
      </w:r>
      <w:proofErr w:type="gramStart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François «</w:t>
      </w:r>
      <w:proofErr w:type="gramEnd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 </w:t>
      </w:r>
      <w:proofErr w:type="spellStart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demande</w:t>
      </w:r>
      <w:proofErr w:type="spellEnd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pardon </w:t>
      </w:r>
      <w:proofErr w:type="spellStart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pour</w:t>
      </w:r>
      <w:proofErr w:type="spellEnd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le</w:t>
      </w:r>
      <w:proofErr w:type="spellEnd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mal</w:t>
      </w:r>
      <w:proofErr w:type="spellEnd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commis</w:t>
      </w:r>
      <w:proofErr w:type="spellEnd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 » </w:t>
      </w:r>
      <w:proofErr w:type="spellStart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contre</w:t>
      </w:r>
      <w:proofErr w:type="spellEnd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les </w:t>
      </w:r>
      <w:proofErr w:type="spellStart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autochtones</w:t>
      </w:r>
      <w:proofErr w:type="spellEnd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au </w:t>
      </w:r>
      <w:proofErr w:type="spellStart"/>
      <w:r w:rsidRPr="00185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Canada</w:t>
      </w:r>
      <w:proofErr w:type="spellEnd"/>
    </w:p>
    <w:p w14:paraId="67FEFD99" w14:textId="74E84184" w:rsidR="00101B35" w:rsidRPr="001853C2" w:rsidRDefault="00101B35" w:rsidP="0074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853C2"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 wp14:anchorId="75EBA14E" wp14:editId="61C59B6B">
            <wp:extent cx="5760720" cy="2785110"/>
            <wp:effectExtent l="0" t="0" r="0" b="0"/>
            <wp:docPr id="11" name="Obrázek 11" descr="Le pape François s’adresse aux membres de la communauté autochtone à Maskwacis, au Canada, le 25 juillet 2022. (PATRICK T. FALLON / AF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e pape François s’adresse aux membres de la communauté autochtone à Maskwacis, au Canada, le 25 juillet 2022. (PATRICK T. FALLON / AFP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pape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François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s’adresse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aux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membres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la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communauté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autochtone à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Maskwacis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au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Canada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25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juillet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2022. (PATRICK T. FALLON / AFP)</w:t>
      </w:r>
    </w:p>
    <w:p w14:paraId="6079CAED" w14:textId="77777777" w:rsidR="007419F1" w:rsidRDefault="007419F1" w:rsidP="0074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0A251C67" w14:textId="593BA6C5" w:rsidR="00101B35" w:rsidRPr="001853C2" w:rsidRDefault="00101B35" w:rsidP="0074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reconnu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responsabilité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l’Eglise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système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lequel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«</w:t>
      </w:r>
      <w:proofErr w:type="gram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les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enfants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ont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subi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des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abus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physiques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et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verbaux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psychologiques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et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spirituels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»,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notamment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les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pensionnats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645920CF" w14:textId="77777777" w:rsidR="00101B35" w:rsidRPr="001853C2" w:rsidRDefault="00101B35" w:rsidP="0074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·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Publié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hyperlink r:id="rId6" w:history="1">
        <w:r w:rsidRPr="001853C2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25 </w:t>
        </w:r>
        <w:proofErr w:type="spellStart"/>
        <w:r w:rsidRPr="001853C2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juillet</w:t>
        </w:r>
        <w:proofErr w:type="spellEnd"/>
        <w:r w:rsidRPr="001853C2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 2022 à 19h50</w:t>
        </w:r>
      </w:hyperlink>
    </w:p>
    <w:p w14:paraId="16D09EDB" w14:textId="77777777" w:rsidR="001853C2" w:rsidRPr="001853C2" w:rsidRDefault="001853C2" w:rsidP="007419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A45C0" w14:textId="64291327" w:rsidR="00101B35" w:rsidRPr="001853C2" w:rsidRDefault="00000000" w:rsidP="0074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7" w:history="1"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Le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pape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 François</w:t>
        </w:r>
      </w:hyperlink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a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demandé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lundi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25 </w:t>
      </w:r>
      <w:proofErr w:type="spellStart"/>
      <w:proofErr w:type="gram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juillet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</w:t>
      </w:r>
      <w:proofErr w:type="gramEnd"/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 pardon </w:t>
      </w:r>
      <w:proofErr w:type="spellStart"/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pour</w:t>
      </w:r>
      <w:proofErr w:type="spellEnd"/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le</w:t>
      </w:r>
      <w:proofErr w:type="spellEnd"/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mal</w:t>
      </w:r>
      <w:proofErr w:type="spellEnd"/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commis</w:t>
      </w:r>
      <w:proofErr w:type="spellEnd"/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contre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les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autochtones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au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Canada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notamment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begin"/>
      </w:r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instrText xml:space="preserve"> HYPERLINK "https://www.nouvelobs.com/monde/20210624.OBS45728/au-canada-751-tombes-anonymes-decouvertes-pres-d-un-autre-pensionnat-autochtone.html" </w:instrText>
      </w:r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separate"/>
      </w:r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les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pensionnats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pour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enfants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amérindiens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end"/>
      </w:r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gérés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par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l’Eglise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et a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déploré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que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certains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ses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membres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aient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 </w:t>
      </w:r>
      <w:proofErr w:type="spellStart"/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coopéré</w:t>
      </w:r>
      <w:proofErr w:type="spellEnd"/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à des </w:t>
      </w:r>
      <w:proofErr w:type="spellStart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politiques</w:t>
      </w:r>
      <w:proofErr w:type="spellEnd"/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 </w:t>
      </w:r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 </w:t>
      </w:r>
      <w:proofErr w:type="spellStart"/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destruction</w:t>
      </w:r>
      <w:proofErr w:type="spellEnd"/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culturelle</w:t>
      </w:r>
      <w:proofErr w:type="spellEnd"/>
      <w:r w:rsidR="00101B35"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="00101B35"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3F62C02D" w14:textId="77777777" w:rsidR="00101B35" w:rsidRPr="001853C2" w:rsidRDefault="00101B35" w:rsidP="0074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« Je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suis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affligé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. Je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demande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pardon »</w: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déclaré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pape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devant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des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milliers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d’autochtones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à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Maskwacis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l’ouest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Canada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0B5A7474" w14:textId="77777777" w:rsidR="007419F1" w:rsidRDefault="007419F1" w:rsidP="0074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7B86D0B9" w14:textId="3B6ACD80" w:rsidR="00101B35" w:rsidRPr="001853C2" w:rsidRDefault="00101B35" w:rsidP="0074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Evoquant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</w:t>
      </w:r>
      <w:proofErr w:type="gram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erreur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dévastatrice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reconnu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responsabilité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certains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membres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l’Eglise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système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lequel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« les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enfants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ont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subi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des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abus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physiques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et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verbaux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psychologiques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et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spirituels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2CFB2FFD" w14:textId="77777777" w:rsidR="007419F1" w:rsidRDefault="007419F1" w:rsidP="0074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7E0237B9" w14:textId="28324E86" w:rsidR="00101B35" w:rsidRPr="001853C2" w:rsidRDefault="00101B35" w:rsidP="0074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Les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paroles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pape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traduites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anglais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ont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été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accueillies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par des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applaudissements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nourris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après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demande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pardon.</w:t>
      </w:r>
    </w:p>
    <w:p w14:paraId="59913442" w14:textId="77777777" w:rsidR="007419F1" w:rsidRDefault="007419F1" w:rsidP="007419F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</w:p>
    <w:p w14:paraId="3620B16A" w14:textId="3B6CD76D" w:rsidR="00101B35" w:rsidRPr="001853C2" w:rsidRDefault="00101B35" w:rsidP="007419F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1853C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« </w:t>
      </w:r>
      <w:proofErr w:type="spellStart"/>
      <w:r w:rsidRPr="001853C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Génocide</w:t>
      </w:r>
      <w:proofErr w:type="spellEnd"/>
      <w:r w:rsidRPr="001853C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culturel</w:t>
      </w:r>
      <w:proofErr w:type="spellEnd"/>
      <w:r w:rsidRPr="001853C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 »</w:t>
      </w:r>
    </w:p>
    <w:p w14:paraId="1F42F711" w14:textId="77777777" w:rsidR="00101B35" w:rsidRPr="001853C2" w:rsidRDefault="00101B35" w:rsidP="0074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Au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total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souverain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pontife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proofErr w:type="gram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demandé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</w:t>
      </w:r>
      <w:proofErr w:type="gram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pardon »</w: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à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trois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reprises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 </w:t>
      </w:r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 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avec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honte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et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clarté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lors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premier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discours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très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attendu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prononcé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espagnol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site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l’ancien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pensionnat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d’Ermineskin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en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présence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nombreux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survivants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et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membres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des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communautés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autochtones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Premières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Nations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Métis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et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Inuits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).</w:t>
      </w:r>
    </w:p>
    <w:p w14:paraId="670D0C8F" w14:textId="77777777" w:rsidR="00101B35" w:rsidRPr="001853C2" w:rsidRDefault="00101B35" w:rsidP="0074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 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L’endroit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où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nous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sommes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maintenant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fait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résonner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en moi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un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cri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douleur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un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cri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étouffé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qui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m’a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accompagné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ces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derniers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mois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a-t-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insisté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évoquant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gram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les </w:t>
      </w:r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</w:t>
      </w:r>
      <w:proofErr w:type="gram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traumatismes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subis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par des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générations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d’autochtones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et les </w:t>
      </w:r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 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blessures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encore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ouvertes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0D6880DE" w14:textId="77777777" w:rsidR="00101B35" w:rsidRPr="001853C2" w:rsidRDefault="00000000" w:rsidP="0074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8" w:history="1"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« 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Toute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l’histoire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américaine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tourne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autour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de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cette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tentative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de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génocide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amérindien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 »</w:t>
        </w:r>
      </w:hyperlink>
    </w:p>
    <w:p w14:paraId="7D247952" w14:textId="77777777" w:rsidR="00101B35" w:rsidRPr="001853C2" w:rsidRDefault="00101B35" w:rsidP="0074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Ces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violences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qualifiées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gram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 </w:t>
      </w:r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</w:t>
      </w:r>
      <w:proofErr w:type="gram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génocide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culturel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par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commission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d’enquête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ont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fait au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moins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6 000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morts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entre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fin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XIXe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siècle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et les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années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1990 et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créé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onde de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choc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plusieurs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générations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ravivée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par la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découverte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milliers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sépultures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anonymes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 2021.</w:t>
      </w:r>
    </w:p>
    <w:p w14:paraId="25023F2D" w14:textId="77777777" w:rsidR="007419F1" w:rsidRDefault="007419F1" w:rsidP="007419F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</w:p>
    <w:p w14:paraId="7B4F3339" w14:textId="328EA2A4" w:rsidR="00101B35" w:rsidRPr="001853C2" w:rsidRDefault="00101B35" w:rsidP="007419F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1853C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Les </w:t>
      </w:r>
      <w:proofErr w:type="spellStart"/>
      <w:r w:rsidRPr="001853C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excuses</w:t>
      </w:r>
      <w:proofErr w:type="spellEnd"/>
      <w:r w:rsidRPr="001853C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, </w:t>
      </w:r>
      <w:proofErr w:type="spellStart"/>
      <w:proofErr w:type="gramStart"/>
      <w:r w:rsidRPr="001853C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une</w:t>
      </w:r>
      <w:proofErr w:type="spellEnd"/>
      <w:r w:rsidRPr="001853C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«</w:t>
      </w:r>
      <w:proofErr w:type="gramEnd"/>
      <w:r w:rsidRPr="001853C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 </w:t>
      </w:r>
      <w:proofErr w:type="spellStart"/>
      <w:r w:rsidRPr="001853C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première</w:t>
      </w:r>
      <w:proofErr w:type="spellEnd"/>
      <w:r w:rsidRPr="001853C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étape</w:t>
      </w:r>
      <w:proofErr w:type="spellEnd"/>
      <w:r w:rsidRPr="001853C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 »</w:t>
      </w:r>
    </w:p>
    <w:p w14:paraId="286D1C67" w14:textId="77777777" w:rsidR="00101B35" w:rsidRPr="001853C2" w:rsidRDefault="00101B35" w:rsidP="0074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« Les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politiques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d’assimilation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ont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fini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par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marginaliser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systématiquement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les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peuples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autochtones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(…) Vos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langues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et vos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cultures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ont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été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dénigrées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et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supprimées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encore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affirmé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François.</w:t>
      </w:r>
    </w:p>
    <w:p w14:paraId="7CE75748" w14:textId="77777777" w:rsidR="00101B35" w:rsidRPr="001853C2" w:rsidRDefault="00101B35" w:rsidP="0074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 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Nous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souvenir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des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expériences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dévastatrices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qui se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sont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déroulées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dans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les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écoles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résidentielles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nous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atteint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nous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indigne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et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nous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fait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mal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mais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cela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est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nécessaire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a-t-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ajouté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520C6A61" w14:textId="77777777" w:rsidR="00101B35" w:rsidRPr="001853C2" w:rsidRDefault="00000000" w:rsidP="0074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9" w:history="1"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« 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Tuer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l’Indien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dans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le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cœur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de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l’enfant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 », les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petits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sacrifiés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du</w:t>
        </w:r>
        <w:proofErr w:type="spellEnd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="00101B35" w:rsidRPr="001853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Canada</w:t>
        </w:r>
        <w:proofErr w:type="spellEnd"/>
      </w:hyperlink>
    </w:p>
    <w:p w14:paraId="4159E394" w14:textId="77777777" w:rsidR="00101B35" w:rsidRPr="001853C2" w:rsidRDefault="00101B35" w:rsidP="0074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Insistant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nécessité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gram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 </w:t>
      </w:r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</w:t>
      </w:r>
      <w:proofErr w:type="gram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faire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mémoire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jésuite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argentin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85 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arrivé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dimanche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au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Canada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pour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cette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visite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six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jours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également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affirmé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« les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excuses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(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n’étaient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) pas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un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point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final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mais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 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seulement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la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première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étape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voie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la </w:t>
      </w:r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 </w:t>
      </w:r>
      <w:proofErr w:type="spellStart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guérison</w:t>
      </w:r>
      <w:proofErr w:type="spellEnd"/>
      <w:r w:rsidRPr="001853C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10EC1EEA" w14:textId="77777777" w:rsidR="007419F1" w:rsidRDefault="007419F1" w:rsidP="0074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307C8486" w14:textId="623E73C4" w:rsidR="00101B35" w:rsidRPr="001853C2" w:rsidRDefault="00101B35" w:rsidP="0074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 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begin"/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instrText xml:space="preserve"> HYPERLINK "https://www.nouvelobs.com/amerique/20220725.OBS61334/le-pape-francois-demande-pardon-pour-le-mal-commis-contre-les-autochtones-au-canada.html" </w:instrTex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separate"/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L'Obs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avec</w:t>
      </w:r>
      <w:proofErr w:type="spellEnd"/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AFP</w:t>
      </w:r>
      <w:r w:rsidRPr="001853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end"/>
      </w:r>
    </w:p>
    <w:p w14:paraId="56E8FE4D" w14:textId="10EDE497" w:rsidR="00101B35" w:rsidRPr="001853C2" w:rsidRDefault="00000000" w:rsidP="007419F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hyperlink r:id="rId10" w:history="1">
        <w:r w:rsidR="00101B35" w:rsidRPr="001853C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lang w:val="cs-CZ"/>
          </w:rPr>
          <w:t>https://www.nouvelobs.com/amerique/20220725.OBS61334/le-pape-francois-demande-pardon-pour-le-mal-commis-contre-les-autochtones-au-canada.html</w:t>
        </w:r>
      </w:hyperlink>
    </w:p>
    <w:p w14:paraId="5A3BE424" w14:textId="77777777" w:rsidR="00101B35" w:rsidRPr="001853C2" w:rsidRDefault="00101B35" w:rsidP="007419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BE8F454" w14:textId="77777777" w:rsidR="00910416" w:rsidRPr="001853C2" w:rsidRDefault="00910416" w:rsidP="007419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sectPr w:rsidR="00910416" w:rsidRPr="0018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813"/>
    <w:multiLevelType w:val="multilevel"/>
    <w:tmpl w:val="E62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67B6E"/>
    <w:multiLevelType w:val="multilevel"/>
    <w:tmpl w:val="FC9A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E3EBA"/>
    <w:multiLevelType w:val="hybridMultilevel"/>
    <w:tmpl w:val="C65A0892"/>
    <w:lvl w:ilvl="0" w:tplc="D09A3B1A">
      <w:start w:val="1"/>
      <w:numFmt w:val="decimal"/>
      <w:lvlText w:val="(%1)"/>
      <w:lvlJc w:val="left"/>
      <w:pPr>
        <w:ind w:left="765" w:hanging="405"/>
      </w:pPr>
      <w:rPr>
        <w:rFonts w:ascii="inherit" w:hAnsi="inherit" w:hint="default"/>
        <w:i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2ED5"/>
    <w:multiLevelType w:val="multilevel"/>
    <w:tmpl w:val="CFB4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C718B"/>
    <w:multiLevelType w:val="multilevel"/>
    <w:tmpl w:val="4FD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25D33"/>
    <w:multiLevelType w:val="multilevel"/>
    <w:tmpl w:val="654C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33D5D"/>
    <w:multiLevelType w:val="multilevel"/>
    <w:tmpl w:val="A168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3D5D65"/>
    <w:multiLevelType w:val="multilevel"/>
    <w:tmpl w:val="7830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B1CC9"/>
    <w:multiLevelType w:val="multilevel"/>
    <w:tmpl w:val="0BEA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468579">
    <w:abstractNumId w:val="2"/>
  </w:num>
  <w:num w:numId="2" w16cid:durableId="1091318054">
    <w:abstractNumId w:val="6"/>
  </w:num>
  <w:num w:numId="3" w16cid:durableId="1092698838">
    <w:abstractNumId w:val="3"/>
  </w:num>
  <w:num w:numId="4" w16cid:durableId="1251891035">
    <w:abstractNumId w:val="1"/>
  </w:num>
  <w:num w:numId="5" w16cid:durableId="365494302">
    <w:abstractNumId w:val="0"/>
  </w:num>
  <w:num w:numId="6" w16cid:durableId="635375240">
    <w:abstractNumId w:val="8"/>
  </w:num>
  <w:num w:numId="7" w16cid:durableId="1946427647">
    <w:abstractNumId w:val="7"/>
  </w:num>
  <w:num w:numId="8" w16cid:durableId="117728342">
    <w:abstractNumId w:val="5"/>
  </w:num>
  <w:num w:numId="9" w16cid:durableId="212159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DB"/>
    <w:rsid w:val="00101B35"/>
    <w:rsid w:val="00153DF2"/>
    <w:rsid w:val="001717A7"/>
    <w:rsid w:val="001853C2"/>
    <w:rsid w:val="001A4CBA"/>
    <w:rsid w:val="00400417"/>
    <w:rsid w:val="005676A8"/>
    <w:rsid w:val="007419F1"/>
    <w:rsid w:val="00910416"/>
    <w:rsid w:val="00E64089"/>
    <w:rsid w:val="00E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49C7"/>
  <w15:chartTrackingRefBased/>
  <w15:docId w15:val="{5CD6165D-8C6A-43D8-8C34-8B3438A4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link w:val="Nadpis1Char"/>
    <w:uiPriority w:val="9"/>
    <w:qFormat/>
    <w:rsid w:val="00EE5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EE5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EE5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50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E50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0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50D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E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E50DB"/>
    <w:rPr>
      <w:color w:val="605E5C"/>
      <w:shd w:val="clear" w:color="auto" w:fill="E1DFDD"/>
    </w:rPr>
  </w:style>
  <w:style w:type="paragraph" w:customStyle="1" w:styleId="by">
    <w:name w:val="by"/>
    <w:basedOn w:val="Normln"/>
    <w:rsid w:val="00E6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E64089"/>
    <w:rPr>
      <w:b/>
      <w:bCs/>
    </w:rPr>
  </w:style>
  <w:style w:type="character" w:customStyle="1" w:styleId="fig-content-metasauthors">
    <w:name w:val="fig-content-metas__authors"/>
    <w:basedOn w:val="Standardnpsmoodstavce"/>
    <w:rsid w:val="00E64089"/>
  </w:style>
  <w:style w:type="character" w:customStyle="1" w:styleId="fig-content-metaspub-date">
    <w:name w:val="fig-content-metas__pub-date"/>
    <w:basedOn w:val="Standardnpsmoodstavce"/>
    <w:rsid w:val="00E64089"/>
  </w:style>
  <w:style w:type="character" w:customStyle="1" w:styleId="fig-content-metaspub-maj-date">
    <w:name w:val="fig-content-metas__pub-maj-date"/>
    <w:basedOn w:val="Standardnpsmoodstavce"/>
    <w:rsid w:val="00E64089"/>
  </w:style>
  <w:style w:type="character" w:customStyle="1" w:styleId="fig-mediacredits">
    <w:name w:val="fig-media__credits"/>
    <w:basedOn w:val="Standardnpsmoodstavce"/>
    <w:rsid w:val="00E64089"/>
  </w:style>
  <w:style w:type="paragraph" w:customStyle="1" w:styleId="fig-standfirst">
    <w:name w:val="fig-standfirst"/>
    <w:basedOn w:val="Normln"/>
    <w:rsid w:val="00E6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fig-paragraph">
    <w:name w:val="fig-paragraph"/>
    <w:basedOn w:val="Normln"/>
    <w:rsid w:val="00E6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ignltitle-suffix">
    <w:name w:val="fignl__title-suffix"/>
    <w:basedOn w:val="Standardnpsmoodstavce"/>
    <w:rsid w:val="00E64089"/>
  </w:style>
  <w:style w:type="paragraph" w:customStyle="1" w:styleId="fignlperiodicity">
    <w:name w:val="fignl__periodicity"/>
    <w:basedOn w:val="Normln"/>
    <w:rsid w:val="00E6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fignldescription">
    <w:name w:val="fignl__description"/>
    <w:basedOn w:val="Normln"/>
    <w:rsid w:val="00E6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40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408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40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4089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jw-time-update">
    <w:name w:val="jw-time-update"/>
    <w:basedOn w:val="Standardnpsmoodstavce"/>
    <w:rsid w:val="00E64089"/>
  </w:style>
  <w:style w:type="character" w:customStyle="1" w:styleId="jw-volume-update">
    <w:name w:val="jw-volume-update"/>
    <w:basedOn w:val="Standardnpsmoodstavce"/>
    <w:rsid w:val="00E64089"/>
  </w:style>
  <w:style w:type="paragraph" w:customStyle="1" w:styleId="fig-quotetext">
    <w:name w:val="fig-quote__text"/>
    <w:basedOn w:val="Normln"/>
    <w:rsid w:val="00E6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CittHTML">
    <w:name w:val="HTML Cite"/>
    <w:basedOn w:val="Standardnpsmoodstavce"/>
    <w:uiPriority w:val="99"/>
    <w:semiHidden/>
    <w:unhideWhenUsed/>
    <w:rsid w:val="00E64089"/>
    <w:rPr>
      <w:i/>
      <w:iCs/>
    </w:rPr>
  </w:style>
  <w:style w:type="character" w:styleId="Zdraznn">
    <w:name w:val="Emphasis"/>
    <w:basedOn w:val="Standardnpsmoodstavce"/>
    <w:uiPriority w:val="20"/>
    <w:qFormat/>
    <w:rsid w:val="00E64089"/>
    <w:rPr>
      <w:i/>
      <w:iCs/>
    </w:rPr>
  </w:style>
  <w:style w:type="paragraph" w:styleId="Odstavecseseznamem">
    <w:name w:val="List Paragraph"/>
    <w:basedOn w:val="Normln"/>
    <w:uiPriority w:val="34"/>
    <w:qFormat/>
    <w:rsid w:val="00E64089"/>
    <w:pPr>
      <w:ind w:left="720"/>
      <w:contextualSpacing/>
    </w:pPr>
  </w:style>
  <w:style w:type="paragraph" w:customStyle="1" w:styleId="listitem">
    <w:name w:val="listitem"/>
    <w:basedOn w:val="Normln"/>
    <w:rsid w:val="0091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description">
    <w:name w:val="description"/>
    <w:basedOn w:val="Standardnpsmoodstavce"/>
    <w:rsid w:val="00910416"/>
  </w:style>
  <w:style w:type="character" w:customStyle="1" w:styleId="sigatureauthornames">
    <w:name w:val="sigatureauthornames"/>
    <w:basedOn w:val="Standardnpsmoodstavce"/>
    <w:rsid w:val="00910416"/>
  </w:style>
  <w:style w:type="character" w:customStyle="1" w:styleId="Datum1">
    <w:name w:val="Datum1"/>
    <w:basedOn w:val="Standardnpsmoodstavce"/>
    <w:rsid w:val="00910416"/>
  </w:style>
  <w:style w:type="paragraph" w:customStyle="1" w:styleId="itemfacebook">
    <w:name w:val="itemfacebook"/>
    <w:basedOn w:val="Normln"/>
    <w:rsid w:val="0091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itemtwitter">
    <w:name w:val="itemtwitter"/>
    <w:basedOn w:val="Normln"/>
    <w:rsid w:val="0091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itemlinkedin">
    <w:name w:val="itemlinkedin"/>
    <w:basedOn w:val="Normln"/>
    <w:rsid w:val="0091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dflt-txtlettrine">
    <w:name w:val="dflt-txt__lettrine"/>
    <w:basedOn w:val="Standardnpsmoodstavce"/>
    <w:rsid w:val="00910416"/>
  </w:style>
  <w:style w:type="character" w:customStyle="1" w:styleId="phylactery">
    <w:name w:val="phylactery"/>
    <w:basedOn w:val="Standardnpsmoodstavce"/>
    <w:rsid w:val="00910416"/>
  </w:style>
  <w:style w:type="paragraph" w:customStyle="1" w:styleId="article-eventsfav">
    <w:name w:val="article-events__fav"/>
    <w:basedOn w:val="Normln"/>
    <w:rsid w:val="0091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xt">
    <w:name w:val="txt"/>
    <w:basedOn w:val="Standardnpsmoodstavce"/>
    <w:rsid w:val="00910416"/>
  </w:style>
  <w:style w:type="paragraph" w:customStyle="1" w:styleId="article-eventssep">
    <w:name w:val="article-events__sep"/>
    <w:basedOn w:val="Normln"/>
    <w:rsid w:val="0091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rticle-eventssocial">
    <w:name w:val="article-events__social"/>
    <w:basedOn w:val="Normln"/>
    <w:rsid w:val="0091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rticle-eventscomment">
    <w:name w:val="article-events__comment"/>
    <w:basedOn w:val="Normln"/>
    <w:rsid w:val="0091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rticle-eventsgnews">
    <w:name w:val="article-events__gnews"/>
    <w:basedOn w:val="Normln"/>
    <w:rsid w:val="0091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rticle-shareicon">
    <w:name w:val="article-share__icon"/>
    <w:basedOn w:val="Normln"/>
    <w:rsid w:val="0091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rticle-pagechapo">
    <w:name w:val="article-page__chapo"/>
    <w:basedOn w:val="Normln"/>
    <w:rsid w:val="0091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round">
    <w:name w:val="round"/>
    <w:basedOn w:val="Standardnpsmoodstavce"/>
    <w:rsid w:val="0091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4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1950">
              <w:marLeft w:val="-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887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05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079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5693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17199608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47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87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222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single" w:sz="24" w:space="18" w:color="121212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  <w:div w:id="5789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064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4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000000"/>
                            <w:left w:val="single" w:sz="6" w:space="30" w:color="000000"/>
                            <w:bottom w:val="single" w:sz="6" w:space="6" w:color="000000"/>
                            <w:right w:val="single" w:sz="6" w:space="12" w:color="000000"/>
                          </w:divBdr>
                        </w:div>
                      </w:divsChild>
                    </w:div>
                  </w:divsChild>
                </w:div>
              </w:divsChild>
            </w:div>
            <w:div w:id="1167552695">
              <w:blockQuote w:val="1"/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2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733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2520">
          <w:marLeft w:val="0"/>
          <w:marRight w:val="0"/>
          <w:marTop w:val="300"/>
          <w:marBottom w:val="300"/>
          <w:divBdr>
            <w:top w:val="single" w:sz="6" w:space="10" w:color="FADF98"/>
            <w:left w:val="single" w:sz="6" w:space="10" w:color="FADF98"/>
            <w:bottom w:val="single" w:sz="6" w:space="10" w:color="FADF98"/>
            <w:right w:val="single" w:sz="6" w:space="10" w:color="FADF98"/>
          </w:divBdr>
        </w:div>
        <w:div w:id="887185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4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5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uvelobs.com/amerique/20210718.OBS46680/toute-l-histoire-americaine-tourne-autour-de-cette-tentative-de-genocide-amerindi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uvelobs.com/monde/20220724.OBS61286/genocide-culturel-des-pensionnats-pour-autochtones-le-pape-s-envole-vers-le-canad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uvelobs.com/index/2022/07/2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nouvelobs.com/amerique/20220725.OBS61334/le-pape-francois-demande-pardon-pour-le-mal-commis-contre-les-autochtones-au-canad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uvelobs.com/ce-soir-a-la-tv/20210413.OBS42682/tuer-l-indien-dans-le-c-ur-de-l-enfant-les-petits-sacrifies-du-canada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3</cp:revision>
  <dcterms:created xsi:type="dcterms:W3CDTF">2022-07-28T09:19:00Z</dcterms:created>
  <dcterms:modified xsi:type="dcterms:W3CDTF">2022-07-28T09:23:00Z</dcterms:modified>
</cp:coreProperties>
</file>