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0772" w14:textId="77777777" w:rsidR="00143710" w:rsidRPr="00564B68" w:rsidRDefault="00143710" w:rsidP="0056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cs-CZ" w:eastAsia="cs-CZ"/>
        </w:rPr>
        <w:t>JAK ZVLÁDNOUT ROZVOD MANŽELSTVÍ</w:t>
      </w:r>
    </w:p>
    <w:p w14:paraId="4757C883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59595"/>
          <w:sz w:val="24"/>
          <w:szCs w:val="24"/>
          <w:lang w:val="cs-CZ" w:eastAsia="cs-CZ"/>
        </w:rPr>
      </w:pPr>
      <w:hyperlink r:id="rId4" w:history="1">
        <w:r w:rsidRPr="00564B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Markéta Pavlicová</w:t>
        </w:r>
      </w:hyperlink>
    </w:p>
    <w:p w14:paraId="0DB41CEA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F9F9F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9F9F9F"/>
          <w:sz w:val="24"/>
          <w:szCs w:val="24"/>
          <w:lang w:val="cs-CZ" w:eastAsia="cs-CZ"/>
        </w:rPr>
        <w:t>28. 7. 2022 10:07</w:t>
      </w:r>
    </w:p>
    <w:p w14:paraId="51C5EFE2" w14:textId="14C4D814" w:rsidR="00143710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Pro většinu lidí je rozvod jedním z nejnáročnějších životních období. Rozvod a jeho dopady na rodinu je téma plné emocí, následků a těžkých rozhodnutí. Existuje však několik způsobů, jak tento zvrat pro všechny účastníky ulehčit.</w:t>
      </w:r>
    </w:p>
    <w:p w14:paraId="2AB6AAA3" w14:textId="77777777" w:rsidR="00564B68" w:rsidRDefault="00564B68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</w:p>
    <w:p w14:paraId="319097C1" w14:textId="55D6C0FE" w:rsidR="00143710" w:rsidRPr="00564B68" w:rsidRDefault="00143710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Před žádostí o rozvod</w:t>
      </w:r>
    </w:p>
    <w:p w14:paraId="131A9B1C" w14:textId="48FE10C9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Důvodů, proč se dva lidé rozvádí může být spousta. U někoho to může být nevěra, u někoho peníze, odlišné povahy, názory nebo vzájemné odloučení. Vzájemné odloučení velmi úzce souvisí i s tzv. syndromem opuštěného hnízda.</w:t>
      </w:r>
    </w:p>
    <w:p w14:paraId="7EBD4C65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Ať to bylo cokoliv, už je to tak a je potřeba se s tím smířit. Pokud už jste rozhodnutí žádost o rozvod podat, případně jste se tak s protějškem domluvili, je dobré, dát si chvíli čas na to utřídit si myšlenky, dát průchod svým emocím a uklidnit se. Velké emoce v rozvodu nikdy nikomu nepomohly a už vůbec ne, pokud máte děti. Ne nadarmo se říká, že děti zvládnou rozvod jen tak dobře, jak dobře ho zvládnou jejich rodiče.</w:t>
      </w:r>
    </w:p>
    <w:p w14:paraId="3B676BE1" w14:textId="77777777" w:rsidR="00564B68" w:rsidRDefault="00564B68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</w:p>
    <w:p w14:paraId="3F28CCFB" w14:textId="3CBD0B4D" w:rsidR="00143710" w:rsidRPr="00564B68" w:rsidRDefault="00143710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Rozvod s dětmi</w:t>
      </w:r>
    </w:p>
    <w:p w14:paraId="366CBEF5" w14:textId="77777777" w:rsid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 xml:space="preserve">V souvislosti s rozvodem a dětmi je nejdůležitější komunikace. Nemyslete si, že díky tomu, že jsou děti nevnímají věci tak intenzivně, protože jim nerozumí. Děti jsou v těchto věcech kolikrát mnohem vnímavější než dospělí. V komunikaci s nimi dbejte na to, abyste se vyhnuli zbytečným urážkám a před dětmi se neočerňovali. Místo toho jim dejte velký prostor na dotazy a v rámci možností se snažte na vše odpovědět co nejvíc pravdivě. Dejte si obzvlášť záležet na </w:t>
      </w:r>
    </w:p>
    <w:p w14:paraId="1B4C90A1" w14:textId="09A2679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tom, aby pochopili, že ony za nic nemůžou a že se na vaší lásce vůči nim nic nemění.</w:t>
      </w:r>
    </w:p>
    <w:p w14:paraId="1C837629" w14:textId="77777777" w:rsidR="00564B68" w:rsidRDefault="00564B68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</w:p>
    <w:p w14:paraId="635522FD" w14:textId="04E69234" w:rsidR="00143710" w:rsidRPr="00564B68" w:rsidRDefault="00143710" w:rsidP="00564B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Žádost o rozvod</w:t>
      </w:r>
    </w:p>
    <w:p w14:paraId="542C2E15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Rozvod dohodou</w:t>
      </w:r>
    </w:p>
    <w:p w14:paraId="3DF0C43B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Asi nejideálnější způsob, jak rozvod zvládnout se ctí je </w:t>
      </w: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rozvod dohodou</w:t>
      </w: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. Dohodnete se na všech náležitostech ohledně peněz, výchovy i majetku. K soudu dojdete již s vypracovanou a soudem schválenou úpravou ohledně výchovy, výživy a majetkového vyrovnání. Návrh na rozvod podávají manželé společně. </w:t>
      </w:r>
    </w:p>
    <w:p w14:paraId="58A4D4CA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cs-CZ" w:eastAsia="cs-CZ"/>
        </w:rPr>
        <w:t>Sporný rozvod</w:t>
      </w:r>
    </w:p>
    <w:p w14:paraId="46841C8E" w14:textId="77777777" w:rsidR="00143710" w:rsidRPr="00564B68" w:rsidRDefault="00143710" w:rsidP="00564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</w:pPr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 xml:space="preserve">Soud nejdřív </w:t>
      </w:r>
      <w:proofErr w:type="gramStart"/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>řeší</w:t>
      </w:r>
      <w:proofErr w:type="gramEnd"/>
      <w:r w:rsidRPr="00564B68">
        <w:rPr>
          <w:rFonts w:ascii="Times New Roman" w:eastAsia="Times New Roman" w:hAnsi="Times New Roman" w:cs="Times New Roman"/>
          <w:color w:val="3E3E3E"/>
          <w:sz w:val="24"/>
          <w:szCs w:val="24"/>
          <w:lang w:val="cs-CZ" w:eastAsia="cs-CZ"/>
        </w:rPr>
        <w:t xml:space="preserve"> výchovu a výživu dětí. Ve chvíli, kdy jsou veškeré otázky ohledně svěření dětí do péče a výše výživného vyřešeny, je teprve možné manželství rozvést. Vypořádání majetku musí manželé vyřešit do tří let, jinak následuje vypořádání fikcí (půl na půl).</w:t>
      </w:r>
    </w:p>
    <w:p w14:paraId="55483EE3" w14:textId="77777777" w:rsidR="00143710" w:rsidRPr="00564B68" w:rsidRDefault="00143710" w:rsidP="0056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Pr="00564B6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https://pavlicova.blog.respekt.cz/jak-zvladnout-rozvod-manzelstvi/</w:t>
        </w:r>
      </w:hyperlink>
    </w:p>
    <w:p w14:paraId="5B5EEAC7" w14:textId="77777777" w:rsidR="001A4CBA" w:rsidRPr="00564B68" w:rsidRDefault="001A4CBA" w:rsidP="0056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56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10"/>
    <w:rsid w:val="00143710"/>
    <w:rsid w:val="001A4CBA"/>
    <w:rsid w:val="005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683"/>
  <w15:chartTrackingRefBased/>
  <w15:docId w15:val="{FBD85486-EB21-4CB7-8BFF-4FBE7CE8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710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vlicova.blog.respekt.cz/jak-zvladnout-rozvod-manzelstvi/" TargetMode="External"/><Relationship Id="rId4" Type="http://schemas.openxmlformats.org/officeDocument/2006/relationships/hyperlink" Target="https://pavlicova.blog.respek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2022-07-28T09:01:00Z</dcterms:created>
  <dcterms:modified xsi:type="dcterms:W3CDTF">2022-07-28T09:04:00Z</dcterms:modified>
</cp:coreProperties>
</file>