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FB37" w14:textId="2A5F2C9B" w:rsidR="0094079D" w:rsidRDefault="0021689D">
      <w:r>
        <w:rPr>
          <w:noProof/>
          <w:lang w:eastAsia="cs-CZ"/>
        </w:rPr>
        <w:drawing>
          <wp:inline distT="0" distB="0" distL="0" distR="0" wp14:anchorId="1ED63451" wp14:editId="1AA1B7E8">
            <wp:extent cx="6645910" cy="8833487"/>
            <wp:effectExtent l="1905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3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3EF2A1" w14:textId="3FE4CC74" w:rsidR="00341F4E" w:rsidRDefault="00341F4E">
      <w:r>
        <w:rPr>
          <w:color w:val="202429"/>
          <w:sz w:val="20"/>
          <w:szCs w:val="20"/>
        </w:rPr>
        <w:t xml:space="preserve">Zdroj (str. 4, 5 a 6): CHAMRAJEVA, Jelizaveta, Elza IVANOVA a Renata BRONIARZ. </w:t>
      </w:r>
      <w:proofErr w:type="spellStart"/>
      <w:r>
        <w:rPr>
          <w:i/>
          <w:iCs/>
          <w:color w:val="202429"/>
          <w:sz w:val="20"/>
          <w:szCs w:val="20"/>
        </w:rPr>
        <w:t>Vremena</w:t>
      </w:r>
      <w:proofErr w:type="spellEnd"/>
      <w:r>
        <w:rPr>
          <w:i/>
          <w:iCs/>
          <w:color w:val="202429"/>
          <w:sz w:val="20"/>
          <w:szCs w:val="20"/>
        </w:rPr>
        <w:t xml:space="preserve"> 1: kurz ruského jazyka pro začátečníky : pro 2. stupeň základních škol, víceletá gymnázia a střední školy</w:t>
      </w:r>
      <w:r>
        <w:rPr>
          <w:color w:val="202429"/>
          <w:sz w:val="20"/>
          <w:szCs w:val="20"/>
        </w:rPr>
        <w:t>. Dubicko: INFOA, c2009. ISBN 978-80-7240-664-7.</w:t>
      </w:r>
    </w:p>
    <w:sectPr w:rsidR="00341F4E" w:rsidSect="002168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89D"/>
    <w:rsid w:val="0021689D"/>
    <w:rsid w:val="00341F4E"/>
    <w:rsid w:val="0094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4B9E"/>
  <w15:docId w15:val="{69120162-8204-435C-AD3D-D5461C2B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07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208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Lucie Vahalová</cp:lastModifiedBy>
  <cp:revision>3</cp:revision>
  <dcterms:created xsi:type="dcterms:W3CDTF">2020-10-01T12:38:00Z</dcterms:created>
  <dcterms:modified xsi:type="dcterms:W3CDTF">2022-09-08T15:30:00Z</dcterms:modified>
</cp:coreProperties>
</file>