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15F0" w:rsidRDefault="00000000">
      <w:pPr>
        <w:widowControl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</w:t>
      </w:r>
    </w:p>
    <w:p w14:paraId="00000002" w14:textId="77192E43" w:rsidR="003815F0" w:rsidRDefault="00000000">
      <w:pPr>
        <w:widowControl w:val="0"/>
        <w:numPr>
          <w:ilvl w:val="0"/>
          <w:numId w:val="9"/>
        </w:numPr>
        <w:ind w:left="-14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Organizace spojených národů</w:t>
      </w:r>
      <w:r>
        <w:rPr>
          <w:sz w:val="24"/>
          <w:szCs w:val="24"/>
          <w:highlight w:val="white"/>
        </w:rPr>
        <w:t xml:space="preserve"> je </w:t>
      </w:r>
      <w:hyperlink r:id="rId5">
        <w:r>
          <w:rPr>
            <w:sz w:val="24"/>
            <w:szCs w:val="24"/>
            <w:highlight w:val="white"/>
          </w:rPr>
          <w:t>mezinárodní organizace</w:t>
        </w:r>
      </w:hyperlink>
      <w:r>
        <w:rPr>
          <w:sz w:val="24"/>
          <w:szCs w:val="24"/>
          <w:highlight w:val="white"/>
        </w:rPr>
        <w:t xml:space="preserve">, jejímiž členem je většina mezinárodně uznaných </w:t>
      </w:r>
      <w:hyperlink r:id="rId6">
        <w:r>
          <w:rPr>
            <w:sz w:val="24"/>
            <w:szCs w:val="24"/>
            <w:highlight w:val="white"/>
          </w:rPr>
          <w:t>států</w:t>
        </w:r>
      </w:hyperlink>
      <w:r>
        <w:rPr>
          <w:sz w:val="24"/>
          <w:szCs w:val="24"/>
          <w:highlight w:val="white"/>
        </w:rPr>
        <w:t xml:space="preserve"> světa (výjimku tvoří např. </w:t>
      </w:r>
      <w:hyperlink r:id="rId7">
        <w:r>
          <w:rPr>
            <w:sz w:val="24"/>
            <w:szCs w:val="24"/>
            <w:highlight w:val="white"/>
          </w:rPr>
          <w:t>Vatikán</w:t>
        </w:r>
      </w:hyperlink>
      <w:r>
        <w:rPr>
          <w:sz w:val="24"/>
          <w:szCs w:val="24"/>
          <w:highlight w:val="white"/>
        </w:rPr>
        <w:t xml:space="preserve">, Tchai-wan, Kosovo,..). K červnu 2022 měla OSN </w:t>
      </w:r>
      <w:hyperlink r:id="rId8">
        <w:r>
          <w:rPr>
            <w:sz w:val="24"/>
            <w:szCs w:val="24"/>
            <w:highlight w:val="white"/>
          </w:rPr>
          <w:t>193 členských</w:t>
        </w:r>
      </w:hyperlink>
      <w:r>
        <w:rPr>
          <w:sz w:val="24"/>
          <w:szCs w:val="24"/>
          <w:highlight w:val="white"/>
        </w:rPr>
        <w:t xml:space="preserve"> států.</w:t>
      </w:r>
    </w:p>
    <w:p w14:paraId="1C10ACFD" w14:textId="4A6BF10F" w:rsidR="00D4730D" w:rsidRPr="00D4730D" w:rsidRDefault="00D4730D" w:rsidP="00D4730D">
      <w:pPr>
        <w:widowControl w:val="0"/>
        <w:numPr>
          <w:ilvl w:val="0"/>
          <w:numId w:val="9"/>
        </w:numPr>
        <w:ind w:left="-14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Cílem - </w:t>
      </w:r>
      <w:r>
        <w:rPr>
          <w:sz w:val="24"/>
          <w:szCs w:val="24"/>
        </w:rPr>
        <w:t>zachování mezinárodního míru, bezpečnosti, a zajištění mezinárodní spolupráce</w:t>
      </w:r>
    </w:p>
    <w:p w14:paraId="00000003" w14:textId="77777777" w:rsidR="003815F0" w:rsidRDefault="00000000">
      <w:pPr>
        <w:widowControl w:val="0"/>
        <w:numPr>
          <w:ilvl w:val="0"/>
          <w:numId w:val="9"/>
        </w:numPr>
        <w:ind w:left="-14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Vznik</w:t>
      </w:r>
      <w:r>
        <w:rPr>
          <w:sz w:val="24"/>
          <w:szCs w:val="24"/>
        </w:rPr>
        <w:t xml:space="preserve"> v roce 1945 (nahradila Společnost národů)</w:t>
      </w:r>
    </w:p>
    <w:p w14:paraId="00000004" w14:textId="77777777" w:rsidR="003815F0" w:rsidRDefault="00000000">
      <w:pPr>
        <w:widowControl w:val="0"/>
        <w:numPr>
          <w:ilvl w:val="0"/>
          <w:numId w:val="9"/>
        </w:numPr>
        <w:ind w:left="-141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Zakládající dokument </w:t>
      </w:r>
      <w:r>
        <w:rPr>
          <w:b/>
          <w:sz w:val="24"/>
          <w:szCs w:val="24"/>
        </w:rPr>
        <w:t>Charta OSN</w:t>
      </w:r>
      <w:r>
        <w:rPr>
          <w:sz w:val="24"/>
          <w:szCs w:val="24"/>
        </w:rPr>
        <w:t xml:space="preserve"> (i s ČSR) - (stanovuje práva a povinnosti členských států. stanová orgány a postupy fungování OSN, kodifikuje základní principy mezinárodních vztahů- suverenita, rovnost, zákaz užití síly,..)</w:t>
      </w:r>
    </w:p>
    <w:p w14:paraId="00000005" w14:textId="77777777" w:rsidR="003815F0" w:rsidRDefault="00000000">
      <w:pPr>
        <w:widowControl w:val="0"/>
        <w:numPr>
          <w:ilvl w:val="0"/>
          <w:numId w:val="9"/>
        </w:numPr>
        <w:ind w:left="-14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Sídlo</w:t>
      </w:r>
      <w:r>
        <w:rPr>
          <w:sz w:val="24"/>
          <w:szCs w:val="24"/>
        </w:rPr>
        <w:t xml:space="preserve"> - New York (USA, Vídeň, Rakousko, Ženeva, Švýcarsko, Nairobi, Keňa)</w:t>
      </w:r>
    </w:p>
    <w:p w14:paraId="00000025" w14:textId="4AC18364" w:rsidR="003815F0" w:rsidRPr="00F920C8" w:rsidRDefault="00000000" w:rsidP="00201619">
      <w:pPr>
        <w:widowControl w:val="0"/>
        <w:numPr>
          <w:ilvl w:val="0"/>
          <w:numId w:val="9"/>
        </w:numPr>
        <w:spacing w:after="240"/>
        <w:ind w:left="-141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2001 - Nobelova cena míru</w:t>
      </w:r>
    </w:p>
    <w:p w14:paraId="0C368A02" w14:textId="77777777" w:rsidR="00F920C8" w:rsidRDefault="00F920C8" w:rsidP="00F920C8">
      <w:pPr>
        <w:pStyle w:val="NormalWeb"/>
        <w:spacing w:before="0" w:beforeAutospacing="0" w:after="240" w:afterAutospacing="0"/>
        <w:ind w:left="-502" w:hanging="360"/>
        <w:jc w:val="center"/>
      </w:pPr>
      <w:r>
        <w:rPr>
          <w:rFonts w:ascii="Arial" w:hAnsi="Arial" w:cs="Arial"/>
          <w:b/>
          <w:bCs/>
          <w:color w:val="000000"/>
        </w:rPr>
        <w:t>Vznik</w:t>
      </w:r>
    </w:p>
    <w:p w14:paraId="23591983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Název Spojené národy navrhl americký prezident </w:t>
      </w:r>
      <w:r>
        <w:rPr>
          <w:rFonts w:ascii="Arial" w:hAnsi="Arial" w:cs="Arial"/>
          <w:b/>
          <w:bCs/>
          <w:color w:val="000000"/>
        </w:rPr>
        <w:t>F. D. Roosvelt</w:t>
      </w:r>
      <w:r>
        <w:rPr>
          <w:rFonts w:ascii="Arial" w:hAnsi="Arial" w:cs="Arial"/>
          <w:color w:val="000000"/>
        </w:rPr>
        <w:t xml:space="preserve"> a poprvé byl použit za 2. sv. v. v </w:t>
      </w:r>
      <w:r>
        <w:rPr>
          <w:rFonts w:ascii="Arial" w:hAnsi="Arial" w:cs="Arial"/>
          <w:b/>
          <w:bCs/>
          <w:color w:val="000000"/>
        </w:rPr>
        <w:t>Deklaraci Spojených národů</w:t>
      </w:r>
      <w:r>
        <w:rPr>
          <w:rFonts w:ascii="Arial" w:hAnsi="Arial" w:cs="Arial"/>
          <w:color w:val="000000"/>
        </w:rPr>
        <w:t xml:space="preserve"> z 1. ledna </w:t>
      </w:r>
      <w:r>
        <w:rPr>
          <w:rFonts w:ascii="Arial" w:hAnsi="Arial" w:cs="Arial"/>
          <w:b/>
          <w:bCs/>
          <w:color w:val="000000"/>
        </w:rPr>
        <w:t>1942</w:t>
      </w:r>
      <w:r>
        <w:rPr>
          <w:rFonts w:ascii="Arial" w:hAnsi="Arial" w:cs="Arial"/>
          <w:color w:val="000000"/>
        </w:rPr>
        <w:t>.</w:t>
      </w:r>
    </w:p>
    <w:p w14:paraId="2C348591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Státy původně zakládaly mezinárodní organizace určení ke spolupráci v konkrétních oblastech, např. Mezinárodní telegrafická unie (1865),Všeobecná poštovní unie (1874). Obě jsou unie jsou dnes specializovanými organizacemi systému OSN.</w:t>
      </w:r>
    </w:p>
    <w:p w14:paraId="75F4D062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roce 1899 se v Haagu konala první mírová konference. Cílem bylo vypracovat nástroje k mírovému řešení krizí, k prevenci válek a kodifikaci pravidel boje. Konference schválila Úmluvu o mírovém řešení mezinárodních konfliktů a ustavila Stálý arbitrážní soud, který zahájil činnost 1902.</w:t>
      </w:r>
    </w:p>
    <w:p w14:paraId="4BEB2F18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Předchůdkyní OSN byla </w:t>
      </w:r>
      <w:r>
        <w:rPr>
          <w:rFonts w:ascii="Arial" w:hAnsi="Arial" w:cs="Arial"/>
          <w:b/>
          <w:bCs/>
          <w:color w:val="000000"/>
        </w:rPr>
        <w:t>Společnost národů</w:t>
      </w:r>
      <w:r>
        <w:rPr>
          <w:rFonts w:ascii="Arial" w:hAnsi="Arial" w:cs="Arial"/>
          <w:color w:val="000000"/>
        </w:rPr>
        <w:t xml:space="preserve"> - organizace koncipovaná v podobných podmínkách v průběhu 1. sv. v. a ustavená v roce 1919 v rámci </w:t>
      </w:r>
      <w:r>
        <w:rPr>
          <w:rFonts w:ascii="Arial" w:hAnsi="Arial" w:cs="Arial"/>
          <w:b/>
          <w:bCs/>
          <w:color w:val="000000"/>
        </w:rPr>
        <w:t>Versailleské smlouvy.</w:t>
      </w:r>
    </w:p>
    <w:p w14:paraId="187A905A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Společnost národů ukončila svou činnost poté, co se jí nepodařilo zabránit 2. sv. v.</w:t>
      </w:r>
    </w:p>
    <w:p w14:paraId="31007E00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1945 </w:t>
      </w:r>
      <w:r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b/>
          <w:bCs/>
          <w:color w:val="000000"/>
        </w:rPr>
        <w:t>San Franciscu</w:t>
      </w:r>
      <w:r>
        <w:rPr>
          <w:rFonts w:ascii="Arial" w:hAnsi="Arial" w:cs="Arial"/>
          <w:color w:val="000000"/>
        </w:rPr>
        <w:t xml:space="preserve"> se sešli zástupci </w:t>
      </w:r>
      <w:r>
        <w:rPr>
          <w:rFonts w:ascii="Arial" w:hAnsi="Arial" w:cs="Arial"/>
          <w:b/>
          <w:bCs/>
          <w:color w:val="000000"/>
        </w:rPr>
        <w:t>50 zemí</w:t>
      </w:r>
      <w:r>
        <w:rPr>
          <w:rFonts w:ascii="Arial" w:hAnsi="Arial" w:cs="Arial"/>
          <w:color w:val="000000"/>
        </w:rPr>
        <w:t xml:space="preserve"> na Konferenci Spojených národů o mezinárodním uspořádání a vypracovali </w:t>
      </w:r>
      <w:r>
        <w:rPr>
          <w:rFonts w:ascii="Arial" w:hAnsi="Arial" w:cs="Arial"/>
          <w:b/>
          <w:bCs/>
          <w:color w:val="000000"/>
          <w:u w:val="single"/>
        </w:rPr>
        <w:t>Chartu OSN</w:t>
      </w:r>
      <w:r>
        <w:rPr>
          <w:rFonts w:ascii="Arial" w:hAnsi="Arial" w:cs="Arial"/>
          <w:color w:val="000000"/>
        </w:rPr>
        <w:t>. Chartu podepsalo 26. června 1945 celkem 50 zemí. Polsko sice nebylo na konferenci zastoupeno a svůj podpis připojilo později, je ale považováno za jednu z 51 zakládajících členských zemí OSN.</w:t>
      </w:r>
    </w:p>
    <w:p w14:paraId="7AEE8D67" w14:textId="77777777" w:rsidR="00F920C8" w:rsidRDefault="00F920C8" w:rsidP="00F920C8">
      <w:pPr>
        <w:pStyle w:val="NormalWeb"/>
        <w:numPr>
          <w:ilvl w:val="0"/>
          <w:numId w:val="11"/>
        </w:numPr>
        <w:spacing w:before="0" w:beforeAutospacing="0" w:after="24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OSN </w:t>
      </w:r>
      <w:r>
        <w:rPr>
          <w:rFonts w:ascii="Arial" w:hAnsi="Arial" w:cs="Arial"/>
          <w:b/>
          <w:bCs/>
          <w:color w:val="000000"/>
        </w:rPr>
        <w:t>oficiálně vznikla 24. října 1945</w:t>
      </w:r>
      <w:r>
        <w:rPr>
          <w:rFonts w:ascii="Arial" w:hAnsi="Arial" w:cs="Arial"/>
          <w:color w:val="000000"/>
        </w:rPr>
        <w:t xml:space="preserve">, kdy byla Charta ratifikována všemi signatářskými zeměmi včetně </w:t>
      </w:r>
      <w:r>
        <w:rPr>
          <w:rFonts w:ascii="Arial" w:hAnsi="Arial" w:cs="Arial"/>
          <w:b/>
          <w:bCs/>
          <w:color w:val="000000"/>
          <w:u w:val="single"/>
        </w:rPr>
        <w:t>Československa</w:t>
      </w:r>
      <w:r>
        <w:rPr>
          <w:rFonts w:ascii="Arial" w:hAnsi="Arial" w:cs="Arial"/>
          <w:color w:val="000000"/>
        </w:rPr>
        <w:t xml:space="preserve">. Každoročně se proto 24. říjen slaví jako </w:t>
      </w:r>
      <w:r>
        <w:rPr>
          <w:rFonts w:ascii="Arial" w:hAnsi="Arial" w:cs="Arial"/>
          <w:b/>
          <w:bCs/>
          <w:color w:val="000000"/>
          <w:u w:val="single"/>
        </w:rPr>
        <w:t>Den Spojených národů</w:t>
      </w:r>
      <w:r>
        <w:rPr>
          <w:rFonts w:ascii="Arial" w:hAnsi="Arial" w:cs="Arial"/>
          <w:color w:val="000000"/>
        </w:rPr>
        <w:t>. </w:t>
      </w:r>
    </w:p>
    <w:p w14:paraId="2CB3AC98" w14:textId="77777777" w:rsidR="00F920C8" w:rsidRDefault="00F920C8" w:rsidP="00F920C8">
      <w:pPr>
        <w:pStyle w:val="NormalWeb"/>
        <w:spacing w:before="0" w:beforeAutospacing="0" w:after="0" w:afterAutospacing="0"/>
        <w:ind w:left="-502" w:hanging="360"/>
        <w:jc w:val="center"/>
      </w:pPr>
      <w:r>
        <w:rPr>
          <w:rFonts w:ascii="Arial" w:hAnsi="Arial" w:cs="Arial"/>
          <w:b/>
          <w:bCs/>
          <w:color w:val="000000"/>
        </w:rPr>
        <w:t>Činnost</w:t>
      </w:r>
    </w:p>
    <w:p w14:paraId="03F10695" w14:textId="77777777" w:rsidR="00F920C8" w:rsidRDefault="00F920C8" w:rsidP="00F920C8">
      <w:pPr>
        <w:pStyle w:val="NormalWeb"/>
        <w:numPr>
          <w:ilvl w:val="0"/>
          <w:numId w:val="12"/>
        </w:numPr>
        <w:spacing w:before="24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Cíle</w:t>
      </w:r>
      <w:r>
        <w:rPr>
          <w:rFonts w:ascii="Arial" w:hAnsi="Arial" w:cs="Arial"/>
          <w:color w:val="000000"/>
          <w:shd w:val="clear" w:color="auto" w:fill="FFFFFF"/>
        </w:rPr>
        <w:t xml:space="preserve"> Spojených národů, definované v </w:t>
      </w:r>
      <w:hyperlink r:id="rId9" w:history="1">
        <w:r>
          <w:rPr>
            <w:rStyle w:val="Hyperlink"/>
            <w:rFonts w:ascii="Arial" w:hAnsi="Arial" w:cs="Arial"/>
            <w:color w:val="000000"/>
            <w:shd w:val="clear" w:color="auto" w:fill="FFFFFF"/>
          </w:rPr>
          <w:t>Chartě</w:t>
        </w:r>
      </w:hyperlink>
      <w:r>
        <w:rPr>
          <w:rFonts w:ascii="Arial" w:hAnsi="Arial" w:cs="Arial"/>
          <w:color w:val="000000"/>
          <w:shd w:val="clear" w:color="auto" w:fill="FFFFFF"/>
        </w:rPr>
        <w:t>, jsou následující:</w:t>
      </w:r>
    </w:p>
    <w:p w14:paraId="509640EB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udržovat mezinárodní mír a bezpečnost;</w:t>
      </w:r>
    </w:p>
    <w:p w14:paraId="2F455974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rozvíjet mezi národy přátelské vztahy založené na respektování zásad rovnoprávnosti a práva na sebeurčení národů;</w:t>
      </w:r>
    </w:p>
    <w:p w14:paraId="12858811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spolupracovat při řešení mezinárodních ekonomických, sociálních, kulturních a humanitárních otázek a podpoře základních lidských práv a svobod;</w:t>
      </w:r>
    </w:p>
    <w:p w14:paraId="27C1AE3F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být centrem pro koordinaci kroků, které národy podnikají v zájmu dosažení těchto společných cílů.</w:t>
      </w:r>
    </w:p>
    <w:p w14:paraId="4C4677F5" w14:textId="77777777" w:rsidR="00F920C8" w:rsidRDefault="00F920C8" w:rsidP="00F920C8">
      <w:pPr>
        <w:pStyle w:val="NormalWeb"/>
        <w:numPr>
          <w:ilvl w:val="0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Činnost Organizace spojených národů vychází z následujících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zásad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4674E060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všechny členské státy jsou suverénní a rovnoprávné;</w:t>
      </w:r>
    </w:p>
    <w:p w14:paraId="0CD08BB5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zavazují se plnit své povinnosti vyplývající z Charty;</w:t>
      </w:r>
    </w:p>
    <w:p w14:paraId="378C6783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zavazují se řešit mezinárodní spory mírovými prostředky, bez ohrožování mezinárodního míru, bezpečnosti a spravedlnosti;</w:t>
      </w:r>
    </w:p>
    <w:p w14:paraId="206BCE61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vystříhají se vyhrožování silou a používání síly proti jiným členským státům;</w:t>
      </w:r>
    </w:p>
    <w:p w14:paraId="62D92525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zavazují se poskytnout OSN veškerou pomoc při jakékoli akci, ke které Organizace na základě Charty přistoupí;</w:t>
      </w:r>
    </w:p>
    <w:p w14:paraId="3F72E857" w14:textId="77777777" w:rsidR="00F920C8" w:rsidRDefault="00F920C8" w:rsidP="00F920C8">
      <w:pPr>
        <w:pStyle w:val="NormalWeb"/>
        <w:numPr>
          <w:ilvl w:val="1"/>
          <w:numId w:val="13"/>
        </w:numPr>
        <w:spacing w:before="0" w:beforeAutospacing="0" w:after="24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žádné ustanovení Charty neopravňuje Spojené národy k tomu, aby se vměšovaly do otázek, které jsou výlučně vnitřní záležitostí jakéhokoli státu.</w:t>
      </w:r>
    </w:p>
    <w:p w14:paraId="36481AA9" w14:textId="77777777" w:rsidR="00F920C8" w:rsidRDefault="00F920C8" w:rsidP="00F920C8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Hlavní témata:</w:t>
      </w:r>
    </w:p>
    <w:p w14:paraId="0733A30F" w14:textId="77777777" w:rsidR="00F920C8" w:rsidRDefault="00F920C8" w:rsidP="00F920C8">
      <w:pPr>
        <w:pStyle w:val="NormalWeb"/>
        <w:numPr>
          <w:ilvl w:val="0"/>
          <w:numId w:val="14"/>
        </w:numPr>
        <w:spacing w:before="24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Cíle udržitelného rozvoje</w:t>
      </w:r>
      <w:r>
        <w:rPr>
          <w:rFonts w:ascii="Arial" w:hAnsi="Arial" w:cs="Arial"/>
          <w:color w:val="000000"/>
          <w:shd w:val="clear" w:color="auto" w:fill="FFFFFF"/>
        </w:rPr>
        <w:t xml:space="preserve"> = 17 cílů udržitelného rozvoje na následujících 15 let (2015-2030), patří sem: Konec chudoby; Konec hladu; Zdraví a kvalitní život; Kvalitní vzdělání; Rovnost mužů a žen; Pitná voda, kanalizace; Dostupné a čisté energie; Důstojná práce a ekonomický růst; Průmysl, inovace a infrastruktura; Méně nerovností; Udržitelná města a obce; Odpovědná výroba a spotřeba; Klimatická opatření; Život ve vodě; Život na souši; Mír, spravedlnost a silné instituce; Partnerství ke splnění cílů</w:t>
      </w:r>
    </w:p>
    <w:p w14:paraId="63032BDF" w14:textId="77777777" w:rsidR="00F920C8" w:rsidRDefault="00F920C8" w:rsidP="00F920C8">
      <w:pPr>
        <w:pStyle w:val="NormalWeb"/>
        <w:numPr>
          <w:ilvl w:val="0"/>
          <w:numId w:val="14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Lidská práva</w:t>
      </w:r>
      <w:r>
        <w:rPr>
          <w:rFonts w:ascii="Arial" w:hAnsi="Arial" w:cs="Arial"/>
          <w:color w:val="000000"/>
          <w:shd w:val="clear" w:color="auto" w:fill="FFFFFF"/>
        </w:rPr>
        <w:t xml:space="preserve"> = vytvoření uceleného souboru právních norem na ochranu lidských práv. Základem souboru je </w:t>
      </w:r>
      <w:r>
        <w:rPr>
          <w:rFonts w:ascii="Arial" w:hAnsi="Arial" w:cs="Arial"/>
          <w:color w:val="000000"/>
          <w:u w:val="single"/>
          <w:shd w:val="clear" w:color="auto" w:fill="FFFFFF"/>
        </w:rPr>
        <w:t>Charta OSN</w:t>
      </w:r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r>
        <w:rPr>
          <w:rFonts w:ascii="Arial" w:hAnsi="Arial" w:cs="Arial"/>
          <w:color w:val="000000"/>
          <w:u w:val="single"/>
          <w:shd w:val="clear" w:color="auto" w:fill="FFFFFF"/>
        </w:rPr>
        <w:t>Všeobecná deklarace lidských práv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BB6F769" w14:textId="77777777" w:rsidR="00F920C8" w:rsidRDefault="00F920C8" w:rsidP="00F920C8">
      <w:pPr>
        <w:pStyle w:val="NormalWeb"/>
        <w:numPr>
          <w:ilvl w:val="0"/>
          <w:numId w:val="14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Mezinárodní právo</w:t>
      </w:r>
      <w:r>
        <w:rPr>
          <w:rFonts w:ascii="Arial" w:hAnsi="Arial" w:cs="Arial"/>
          <w:color w:val="000000"/>
          <w:shd w:val="clear" w:color="auto" w:fill="FFFFFF"/>
        </w:rPr>
        <w:t xml:space="preserve"> = vytvoření mezinárodního právního řádu sestávajícího se z </w:t>
      </w:r>
      <w:hyperlink r:id="rId10" w:history="1">
        <w:r>
          <w:rPr>
            <w:rStyle w:val="Hyperlink"/>
            <w:rFonts w:ascii="Arial" w:hAnsi="Arial" w:cs="Arial"/>
            <w:color w:val="000000"/>
            <w:shd w:val="clear" w:color="auto" w:fill="FFFFFF"/>
          </w:rPr>
          <w:t>úmluv, smluv a standardů</w:t>
        </w:r>
      </w:hyperlink>
      <w:r>
        <w:rPr>
          <w:rFonts w:ascii="Arial" w:hAnsi="Arial" w:cs="Arial"/>
          <w:color w:val="000000"/>
          <w:u w:val="single"/>
          <w:shd w:val="clear" w:color="auto" w:fill="FFFFFF"/>
        </w:rPr>
        <w:t>.</w:t>
      </w:r>
    </w:p>
    <w:p w14:paraId="053E321E" w14:textId="77777777" w:rsidR="00F920C8" w:rsidRDefault="00F920C8" w:rsidP="00F920C8">
      <w:pPr>
        <w:pStyle w:val="NormalWeb"/>
        <w:numPr>
          <w:ilvl w:val="0"/>
          <w:numId w:val="14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Humanitární otázky </w:t>
      </w:r>
      <w:r>
        <w:rPr>
          <w:rFonts w:ascii="Arial" w:hAnsi="Arial" w:cs="Arial"/>
          <w:color w:val="000000"/>
          <w:shd w:val="clear" w:color="auto" w:fill="FFFFFF"/>
        </w:rPr>
        <w:t xml:space="preserve">= OSN pomáhá ve všech případech, kdy následky přírodních nebo člověkem zaviněných neštěstí přesahují schopnost zasažených států účinně reagovat. Tato pomoc je založena na dvou konceptech: </w:t>
      </w:r>
      <w:r>
        <w:rPr>
          <w:rFonts w:ascii="Arial" w:hAnsi="Arial" w:cs="Arial"/>
          <w:color w:val="000000"/>
          <w:u w:val="single"/>
          <w:shd w:val="clear" w:color="auto" w:fill="FFFFFF"/>
        </w:rPr>
        <w:t>okamžitá pomoc a preventivní opatření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E155A80" w14:textId="77777777" w:rsidR="00F920C8" w:rsidRDefault="00F920C8" w:rsidP="00F920C8">
      <w:pPr>
        <w:pStyle w:val="NormalWeb"/>
        <w:numPr>
          <w:ilvl w:val="0"/>
          <w:numId w:val="14"/>
        </w:numPr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Ekonomický a sociální rozvoj </w:t>
      </w:r>
      <w:r>
        <w:rPr>
          <w:rFonts w:ascii="Arial" w:hAnsi="Arial" w:cs="Arial"/>
          <w:color w:val="000000"/>
          <w:shd w:val="clear" w:color="auto" w:fill="FFFFFF"/>
        </w:rPr>
        <w:t>=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Na Summitu tisíciletí v roce 2000 přijaly členské země tzv. Rozvojové cíle tisíciletí. Cíle jsou specificky zaměřeny na tyto oblasti: vymýcení extrémní chudoby a hladu, dosažení základního všeobecného vzdělání pro všechny, podpora rovnosti pohlaví a zlepšení postavení žen, snížení dětské úmrtnosti, zlepšení zdravotní péče o matky, potírání AIDS, malárie a jiných infekčních nemocí, dosažení trvale udržitelného rozvoje a vytvoření globálního partnerství pro rozvoj.</w:t>
      </w:r>
    </w:p>
    <w:p w14:paraId="543DC3C7" w14:textId="77777777" w:rsidR="00F920C8" w:rsidRDefault="00F920C8" w:rsidP="00F920C8">
      <w:pPr>
        <w:pStyle w:val="NormalWeb"/>
        <w:numPr>
          <w:ilvl w:val="0"/>
          <w:numId w:val="14"/>
        </w:numPr>
        <w:spacing w:before="0" w:beforeAutospacing="0" w:after="240" w:afterAutospacing="0"/>
        <w:ind w:left="-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Mír a bezpečnost</w:t>
      </w:r>
      <w:r>
        <w:rPr>
          <w:rFonts w:ascii="Arial" w:hAnsi="Arial" w:cs="Arial"/>
          <w:color w:val="000000"/>
          <w:shd w:val="clear" w:color="auto" w:fill="FFFFFF"/>
        </w:rPr>
        <w:t xml:space="preserve"> = Udržování mezinárodního míru a bezpečnosti je jedním z hlavních úkolů. Toho dosahuje OSN především díky podpoře a budování struktur posilující mír. Patří sem především podpora ekonomického rozvoje, sociální spravedlnosti, respektu vůči lidským právům, dobrých způsobů správy a vládnutí a podporou demokracie.</w:t>
      </w:r>
    </w:p>
    <w:p w14:paraId="7CDA6E4A" w14:textId="77777777" w:rsidR="00F920C8" w:rsidRPr="00201619" w:rsidRDefault="00F920C8" w:rsidP="00F920C8">
      <w:pPr>
        <w:widowControl w:val="0"/>
        <w:spacing w:after="240"/>
        <w:jc w:val="both"/>
        <w:rPr>
          <w:sz w:val="24"/>
          <w:szCs w:val="24"/>
          <w:highlight w:val="white"/>
        </w:rPr>
      </w:pPr>
    </w:p>
    <w:p w14:paraId="00000026" w14:textId="77777777" w:rsidR="003815F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Orgány:</w:t>
      </w:r>
    </w:p>
    <w:p w14:paraId="00000027" w14:textId="77777777" w:rsidR="003815F0" w:rsidRDefault="00000000">
      <w:pPr>
        <w:widowControl w:val="0"/>
        <w:numPr>
          <w:ilvl w:val="0"/>
          <w:numId w:val="5"/>
        </w:numPr>
        <w:spacing w:after="2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Valné shromáždění</w:t>
      </w:r>
      <w:r>
        <w:rPr>
          <w:sz w:val="24"/>
          <w:szCs w:val="24"/>
        </w:rPr>
        <w:t xml:space="preserve"> </w:t>
      </w:r>
    </w:p>
    <w:p w14:paraId="00000028" w14:textId="77777777" w:rsidR="003815F0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Všichni členové OSN (193) jsou zastoupeni ve Valném shromáždění. </w:t>
      </w:r>
    </w:p>
    <w:p w14:paraId="00000029" w14:textId="77777777" w:rsidR="003815F0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Každý stát bez rozdílu má jeden hlas. </w:t>
      </w:r>
    </w:p>
    <w:p w14:paraId="0000002A" w14:textId="77777777" w:rsidR="003815F0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 důležitých otázkách, jako např. bezpečnost ve světě, přijímání nových členů nebo stanovování rozpočtu organizace, rozhoduje dvoutřetinová většina, o dalších prostá většina.</w:t>
      </w:r>
    </w:p>
    <w:p w14:paraId="0000002B" w14:textId="77777777" w:rsidR="003815F0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Skládá se ze 6 výborů (právní, hospodářský a finanční,..)</w:t>
      </w:r>
    </w:p>
    <w:p w14:paraId="0000002C" w14:textId="77777777" w:rsidR="003815F0" w:rsidRDefault="003815F0">
      <w:pPr>
        <w:jc w:val="both"/>
        <w:rPr>
          <w:sz w:val="24"/>
          <w:szCs w:val="24"/>
          <w:highlight w:val="white"/>
        </w:rPr>
      </w:pPr>
    </w:p>
    <w:p w14:paraId="0000002D" w14:textId="77777777" w:rsidR="003815F0" w:rsidRDefault="00000000">
      <w:pPr>
        <w:widowControl w:val="0"/>
        <w:numPr>
          <w:ilvl w:val="0"/>
          <w:numId w:val="5"/>
        </w:numPr>
        <w:spacing w:after="2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Rada bezpečnosti </w:t>
      </w:r>
    </w:p>
    <w:p w14:paraId="0000002E" w14:textId="77777777" w:rsidR="003815F0" w:rsidRDefault="00000000">
      <w:pPr>
        <w:widowControl w:val="0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výkonný orgán, její rezoluce jsou závazné</w:t>
      </w:r>
    </w:p>
    <w:p w14:paraId="0000002F" w14:textId="77777777" w:rsidR="003815F0" w:rsidRDefault="00000000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 členů (5 stálých- Čína, Francie, Rusko, USA, VB, 10 volí VS na dvouleté období)</w:t>
      </w:r>
    </w:p>
    <w:p w14:paraId="00000030" w14:textId="77777777" w:rsidR="003815F0" w:rsidRDefault="00000000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 přijetí rezoluce musí min. 9 hlasovat pro, nikdo proti (= právo veta)</w:t>
      </w:r>
    </w:p>
    <w:p w14:paraId="00000031" w14:textId="77777777" w:rsidR="003815F0" w:rsidRDefault="00000000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Projednává situace, které by mohly vést ke vzniku mezin. konfliktů, navrhuje metody smíru, doporučuje opatření proti hrozbám nebo aktu agrese;</w:t>
      </w:r>
    </w:p>
    <w:p w14:paraId="00000032" w14:textId="77777777" w:rsidR="003815F0" w:rsidRDefault="00000000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Doporučuje Valnému shromáždění kandidáta na post generálního tajemníka OSN.</w:t>
      </w:r>
    </w:p>
    <w:p w14:paraId="00000033" w14:textId="77777777" w:rsidR="003815F0" w:rsidRDefault="003815F0">
      <w:pPr>
        <w:widowControl w:val="0"/>
        <w:numPr>
          <w:ilvl w:val="0"/>
          <w:numId w:val="7"/>
        </w:numPr>
        <w:jc w:val="both"/>
        <w:rPr>
          <w:b/>
          <w:sz w:val="24"/>
          <w:szCs w:val="24"/>
        </w:rPr>
      </w:pPr>
    </w:p>
    <w:p w14:paraId="00000034" w14:textId="77777777" w:rsidR="003815F0" w:rsidRDefault="00000000">
      <w:pPr>
        <w:widowControl w:val="0"/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Ekonomická a sociální rada</w:t>
      </w:r>
    </w:p>
    <w:p w14:paraId="00000035" w14:textId="77777777" w:rsidR="003815F0" w:rsidRDefault="00000000">
      <w:pPr>
        <w:widowControl w:val="0"/>
        <w:numPr>
          <w:ilvl w:val="0"/>
          <w:numId w:val="10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Fórum určené k projednávání otázek obchodu, dopravy, hospodářského rozvoje a sociálních otázek. Má 54 členů (států) volených na tříleté období.</w:t>
      </w:r>
    </w:p>
    <w:p w14:paraId="00000036" w14:textId="77777777" w:rsidR="003815F0" w:rsidRDefault="00000000">
      <w:pPr>
        <w:widowControl w:val="0"/>
        <w:numPr>
          <w:ilvl w:val="0"/>
          <w:numId w:val="10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Prosazuje lepší životní úroveň, plnou zaměstnanost a ekonomický a sociální rozvoj;</w:t>
      </w:r>
    </w:p>
    <w:p w14:paraId="00000037" w14:textId="77777777" w:rsidR="003815F0" w:rsidRDefault="00000000">
      <w:pPr>
        <w:widowControl w:val="0"/>
        <w:numPr>
          <w:ilvl w:val="0"/>
          <w:numId w:val="10"/>
        </w:numPr>
        <w:spacing w:after="24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Podporuje řešení mezinárodních ekonomických, sociálních a zdravotnických otázek, zasazuje se o posilování mezinárodní spolupráce v kultuře a vzdělávání.</w:t>
      </w:r>
    </w:p>
    <w:p w14:paraId="00000038" w14:textId="77777777" w:rsidR="003815F0" w:rsidRDefault="003815F0">
      <w:pPr>
        <w:widowControl w:val="0"/>
        <w:spacing w:after="240"/>
        <w:ind w:left="1440"/>
        <w:jc w:val="both"/>
        <w:rPr>
          <w:sz w:val="24"/>
          <w:szCs w:val="24"/>
        </w:rPr>
      </w:pPr>
    </w:p>
    <w:p w14:paraId="00000039" w14:textId="77777777" w:rsidR="003815F0" w:rsidRDefault="00000000">
      <w:pPr>
        <w:widowControl w:val="0"/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Poručenská rada </w:t>
      </w:r>
    </w:p>
    <w:p w14:paraId="0000003A" w14:textId="77777777" w:rsidR="003815F0" w:rsidRDefault="00000000">
      <w:pPr>
        <w:widowControl w:val="0"/>
        <w:numPr>
          <w:ilvl w:val="0"/>
          <w:numId w:val="8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podpora rozvoje svěřeneckých území a jejich postupný přechod k samosprávě nebo samostatnosti. </w:t>
      </w:r>
    </w:p>
    <w:p w14:paraId="0000003B" w14:textId="77777777" w:rsidR="003815F0" w:rsidRDefault="00000000">
      <w:pPr>
        <w:widowControl w:val="0"/>
        <w:numPr>
          <w:ilvl w:val="0"/>
          <w:numId w:val="8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Poručenská rada je složena ze stálých členů Rady bezpečnosti (Čína, Francie, Rusko, Spojené státy a Velká Británie). </w:t>
      </w:r>
    </w:p>
    <w:p w14:paraId="0000003C" w14:textId="77777777" w:rsidR="003815F0" w:rsidRDefault="00000000">
      <w:pPr>
        <w:widowControl w:val="0"/>
        <w:numPr>
          <w:ilvl w:val="0"/>
          <w:numId w:val="8"/>
        </w:numPr>
        <w:spacing w:after="24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Poslední svěřenecké území, stát Palau (do té doby pod správou Spojených států), získalo v roce 1994 autonomii. Poručenská rada poté pozastavila svou činnost. Sejde se jen v případě potřeby.</w:t>
      </w:r>
    </w:p>
    <w:p w14:paraId="0000003D" w14:textId="77777777" w:rsidR="003815F0" w:rsidRDefault="003815F0">
      <w:pPr>
        <w:widowControl w:val="0"/>
        <w:spacing w:after="240"/>
        <w:ind w:left="1440"/>
        <w:jc w:val="both"/>
        <w:rPr>
          <w:sz w:val="24"/>
          <w:szCs w:val="24"/>
        </w:rPr>
      </w:pPr>
    </w:p>
    <w:p w14:paraId="0000003E" w14:textId="77777777" w:rsidR="003815F0" w:rsidRDefault="00000000">
      <w:pPr>
        <w:widowControl w:val="0"/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Mezinárodní soudní dvůr</w:t>
      </w:r>
    </w:p>
    <w:p w14:paraId="0000003F" w14:textId="77777777" w:rsidR="003815F0" w:rsidRDefault="00000000">
      <w:pPr>
        <w:widowControl w:val="0"/>
        <w:numPr>
          <w:ilvl w:val="0"/>
          <w:numId w:val="2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Se svými kauzami před něj mohou předstoupit pouze státy, nikoliv jednotlivci. Pokud stát souhlasí s tím, aby se soud zabýval případem, který se ho týká, musí se následně podrobit jeho rozhodnutí</w:t>
      </w:r>
    </w:p>
    <w:p w14:paraId="00000040" w14:textId="77777777" w:rsidR="003815F0" w:rsidRDefault="00000000">
      <w:pPr>
        <w:widowControl w:val="0"/>
        <w:numPr>
          <w:ilvl w:val="0"/>
          <w:numId w:val="2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Soud dosud rozhodl celkem 155 sporů mezi státy (1947–2013). Patří mezi ně například spory o hranice území, kauzy diplomatických vztahů, nevměšování se do vnitřních záležitostí země nebo braní rukojmí. Soud sídlí v Paláci míru v Haagu (Nizozemsko). </w:t>
      </w:r>
    </w:p>
    <w:p w14:paraId="00000041" w14:textId="77777777" w:rsidR="003815F0" w:rsidRDefault="00000000">
      <w:pPr>
        <w:widowControl w:val="0"/>
        <w:numPr>
          <w:ilvl w:val="0"/>
          <w:numId w:val="2"/>
        </w:numPr>
        <w:spacing w:after="24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Má patnáct soudců, které volí Valné shromáždění a Rada bezpečnosti. Každý soudce musí být z jiné země. Na přijetí rozhodnutí se musí shodnout 9 soudců. Všechny rozsudky jsou konečné a neodvolatelné.</w:t>
      </w:r>
    </w:p>
    <w:p w14:paraId="00000042" w14:textId="77777777" w:rsidR="003815F0" w:rsidRDefault="003815F0">
      <w:pPr>
        <w:widowControl w:val="0"/>
        <w:spacing w:after="240"/>
        <w:ind w:left="1440"/>
        <w:jc w:val="both"/>
        <w:rPr>
          <w:sz w:val="24"/>
          <w:szCs w:val="24"/>
        </w:rPr>
      </w:pPr>
    </w:p>
    <w:p w14:paraId="00000043" w14:textId="77777777" w:rsidR="003815F0" w:rsidRDefault="00000000">
      <w:pPr>
        <w:widowControl w:val="0"/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Sekretariát</w:t>
      </w:r>
    </w:p>
    <w:p w14:paraId="00000044" w14:textId="77777777" w:rsidR="003815F0" w:rsidRDefault="00000000">
      <w:pPr>
        <w:numPr>
          <w:ilvl w:val="0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Sekretariát zodpovídá za poskytování služeb ostatním orgánům OSN. </w:t>
      </w:r>
    </w:p>
    <w:p w14:paraId="00000045" w14:textId="77777777" w:rsidR="003815F0" w:rsidRDefault="00000000">
      <w:pPr>
        <w:numPr>
          <w:ilvl w:val="0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Sídlo OSN slouží čtyřem hlavním skupinám: delegacím států, zaměstnancům, návštěvníkům z řad veřejnosti a novinářům</w:t>
      </w:r>
    </w:p>
    <w:p w14:paraId="00000046" w14:textId="77777777" w:rsidR="003815F0" w:rsidRDefault="00000000">
      <w:pPr>
        <w:numPr>
          <w:ilvl w:val="0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Funkce:</w:t>
      </w:r>
    </w:p>
    <w:p w14:paraId="00000047" w14:textId="77777777" w:rsidR="003815F0" w:rsidRDefault="00000000">
      <w:pPr>
        <w:numPr>
          <w:ilvl w:val="1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Zpracovává podkladové informace pro zástupce vlád;</w:t>
      </w:r>
    </w:p>
    <w:p w14:paraId="00000048" w14:textId="77777777" w:rsidR="003815F0" w:rsidRDefault="00000000">
      <w:pPr>
        <w:numPr>
          <w:ilvl w:val="1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Realizuje rozhodnutí členských států OSN;</w:t>
      </w:r>
    </w:p>
    <w:p w14:paraId="00000049" w14:textId="77777777" w:rsidR="003815F0" w:rsidRDefault="00000000">
      <w:pPr>
        <w:numPr>
          <w:ilvl w:val="1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Organizuje mezinárodní konference;</w:t>
      </w:r>
    </w:p>
    <w:p w14:paraId="0000004A" w14:textId="77777777" w:rsidR="003815F0" w:rsidRDefault="00000000">
      <w:pPr>
        <w:numPr>
          <w:ilvl w:val="1"/>
          <w:numId w:val="6"/>
        </w:num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Poskytuje překladatelské a tlumočnické služby do oficiálních jazyků OSN.</w:t>
      </w:r>
    </w:p>
    <w:sectPr w:rsidR="003815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D4"/>
    <w:multiLevelType w:val="multilevel"/>
    <w:tmpl w:val="BF4A23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6E6BAC"/>
    <w:multiLevelType w:val="multilevel"/>
    <w:tmpl w:val="DDDC0128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4D67106"/>
    <w:multiLevelType w:val="multilevel"/>
    <w:tmpl w:val="7CB0D8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EF0DD9"/>
    <w:multiLevelType w:val="multilevel"/>
    <w:tmpl w:val="E4203C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AA379ED"/>
    <w:multiLevelType w:val="multilevel"/>
    <w:tmpl w:val="789EA69E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2C870423"/>
    <w:multiLevelType w:val="multilevel"/>
    <w:tmpl w:val="CFA8067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39106C60"/>
    <w:multiLevelType w:val="multilevel"/>
    <w:tmpl w:val="E01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20E09"/>
    <w:multiLevelType w:val="multilevel"/>
    <w:tmpl w:val="4CB8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25317"/>
    <w:multiLevelType w:val="multilevel"/>
    <w:tmpl w:val="CD2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475E8"/>
    <w:multiLevelType w:val="multilevel"/>
    <w:tmpl w:val="12D85A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106A2A"/>
    <w:multiLevelType w:val="multilevel"/>
    <w:tmpl w:val="19FE6C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21C599E"/>
    <w:multiLevelType w:val="multilevel"/>
    <w:tmpl w:val="84DA436A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72284293"/>
    <w:multiLevelType w:val="multilevel"/>
    <w:tmpl w:val="80B40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62646706">
    <w:abstractNumId w:val="11"/>
  </w:num>
  <w:num w:numId="2" w16cid:durableId="1800487144">
    <w:abstractNumId w:val="3"/>
  </w:num>
  <w:num w:numId="3" w16cid:durableId="419327374">
    <w:abstractNumId w:val="1"/>
  </w:num>
  <w:num w:numId="4" w16cid:durableId="977298474">
    <w:abstractNumId w:val="4"/>
  </w:num>
  <w:num w:numId="5" w16cid:durableId="1099252850">
    <w:abstractNumId w:val="5"/>
  </w:num>
  <w:num w:numId="6" w16cid:durableId="1039430817">
    <w:abstractNumId w:val="2"/>
  </w:num>
  <w:num w:numId="7" w16cid:durableId="917516330">
    <w:abstractNumId w:val="9"/>
  </w:num>
  <w:num w:numId="8" w16cid:durableId="384566792">
    <w:abstractNumId w:val="0"/>
  </w:num>
  <w:num w:numId="9" w16cid:durableId="342052402">
    <w:abstractNumId w:val="12"/>
  </w:num>
  <w:num w:numId="10" w16cid:durableId="1497109988">
    <w:abstractNumId w:val="10"/>
  </w:num>
  <w:num w:numId="11" w16cid:durableId="713849061">
    <w:abstractNumId w:val="7"/>
  </w:num>
  <w:num w:numId="12" w16cid:durableId="830755427">
    <w:abstractNumId w:val="6"/>
  </w:num>
  <w:num w:numId="13" w16cid:durableId="143223684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428766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zc3MDYwNzMxNrJQ0lEKTi0uzszPAykwrgUAN6PSzSwAAAA="/>
  </w:docVars>
  <w:rsids>
    <w:rsidRoot w:val="003815F0"/>
    <w:rsid w:val="00201619"/>
    <w:rsid w:val="003815F0"/>
    <w:rsid w:val="00C87A44"/>
    <w:rsid w:val="00D4730D"/>
    <w:rsid w:val="00F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9E3F"/>
  <w15:docId w15:val="{A01484A8-13E7-4DF6-B4D4-AB6345C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9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92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eznam_%C4%8Dlensk%C3%BDch_st%C3%A1t%C5%AF_OS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atik%C3%A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t%C3%A1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.wikipedia.org/wiki/Mezin%C3%A1rodn%C3%AD_organizace" TargetMode="External"/><Relationship Id="rId10" Type="http://schemas.openxmlformats.org/officeDocument/2006/relationships/hyperlink" Target="https://www.osn.cz/knihovna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n.cz/wp-content/uploads/2015/03/charta-organizace-spojenych-narodu-a-statut-mezinarodniho-soudniho-dvo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Martináková</cp:lastModifiedBy>
  <cp:revision>4</cp:revision>
  <dcterms:created xsi:type="dcterms:W3CDTF">2022-10-12T19:48:00Z</dcterms:created>
  <dcterms:modified xsi:type="dcterms:W3CDTF">2022-10-13T06:42:00Z</dcterms:modified>
</cp:coreProperties>
</file>