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2E" w:rsidRPr="002E252E" w:rsidRDefault="002E252E" w:rsidP="002E252E">
      <w:pPr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>1.</w:t>
      </w:r>
      <w:r w:rsidRPr="002E252E">
        <w:rPr>
          <w:rFonts w:ascii="Times New Roman" w:hAnsi="Times New Roman" w:cs="Times New Roman"/>
          <w:sz w:val="24"/>
          <w:szCs w:val="24"/>
        </w:rPr>
        <w:t xml:space="preserve"> Прочитайте текст и ответьте на вопросы.</w:t>
      </w:r>
    </w:p>
    <w:p w:rsidR="002E252E" w:rsidRPr="002E252E" w:rsidRDefault="002E252E" w:rsidP="002E252E">
      <w:pPr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>Текст</w:t>
      </w:r>
    </w:p>
    <w:p w:rsidR="002E252E" w:rsidRPr="002E252E" w:rsidRDefault="002E252E" w:rsidP="002E2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252E">
        <w:rPr>
          <w:rFonts w:ascii="Times New Roman" w:hAnsi="Times New Roman" w:cs="Times New Roman"/>
          <w:b/>
          <w:sz w:val="24"/>
          <w:szCs w:val="24"/>
        </w:rPr>
        <w:t>Основны́е</w:t>
      </w:r>
      <w:proofErr w:type="spellEnd"/>
      <w:r w:rsidRPr="002E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b/>
          <w:sz w:val="24"/>
          <w:szCs w:val="24"/>
        </w:rPr>
        <w:t>те́мы</w:t>
      </w:r>
      <w:proofErr w:type="spellEnd"/>
      <w:r w:rsidRPr="002E252E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E252E">
        <w:rPr>
          <w:rFonts w:ascii="Times New Roman" w:hAnsi="Times New Roman" w:cs="Times New Roman"/>
          <w:b/>
          <w:sz w:val="24"/>
          <w:szCs w:val="24"/>
        </w:rPr>
        <w:t>о́бразы</w:t>
      </w:r>
      <w:proofErr w:type="spellEnd"/>
      <w:r w:rsidRPr="002E25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b/>
          <w:sz w:val="24"/>
          <w:szCs w:val="24"/>
        </w:rPr>
        <w:t>коме́дии</w:t>
      </w:r>
      <w:proofErr w:type="spellEnd"/>
      <w:r w:rsidRPr="002E252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E252E">
        <w:rPr>
          <w:rFonts w:ascii="Times New Roman" w:hAnsi="Times New Roman" w:cs="Times New Roman"/>
          <w:b/>
          <w:sz w:val="24"/>
          <w:szCs w:val="24"/>
        </w:rPr>
        <w:t>Ревизо́р</w:t>
      </w:r>
      <w:proofErr w:type="spellEnd"/>
      <w:r w:rsidRPr="002E252E">
        <w:rPr>
          <w:rFonts w:ascii="Times New Roman" w:hAnsi="Times New Roman" w:cs="Times New Roman"/>
          <w:b/>
          <w:sz w:val="24"/>
          <w:szCs w:val="24"/>
        </w:rPr>
        <w:t>»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Сюже́т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Н.В.Го́голю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подари́л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Пу́шкин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Пу́шкин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рассказа́л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Го́голю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смешно́м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слу́чае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свое́й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жи́зни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одна́жды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Оренбу́рге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Пу́шкина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при́няли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кото́рый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та́йно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прие́хал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из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Петербу́рга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це́лью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собра́ть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све́дения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неиспра́вностях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».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Де́йствие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происхо́дит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ма́леньком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провинциа́льном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Го́голь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называ́ет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э́тот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таки́х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городо́в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ца́рской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Росси́и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мно́го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Сюда́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о́чень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ре́дко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загля́дывают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нача́льники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поэ́тому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чино́вники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чу́вствуют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себя́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хозя́евами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жи́зни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Они́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беру́т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взя́тки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, они́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вору́ют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де́ньги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кото́рые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принадлежа́т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госуда́рственной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казне́.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Го́родом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управля́ет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городни́чий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гла́вный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взя́точник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 вор. Все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чино́вники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у него́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таки́е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же: и судья́, и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смотри́тель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учи́лищ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, и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почтме́йстер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Чино́вники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ждут, что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ско́ро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столи́цы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прие́дет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прави́тельственный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прове́рит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рабо́ту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.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И вдруг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появля́ется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молодо́й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челове́к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Петербу́рга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по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фами́лии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Хлестако́в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Он -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ме́лкий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чино́вник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глу́пый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хвастли́вый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челове́к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И́менно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его́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городни́чий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чино́вники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принима́ют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Они́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боя́тся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Хлестако́в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уви́дит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пло́хо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иду́т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дела́ в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Поэ́тому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они́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несу́т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Хлестако́ву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взя́тки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ко́рмят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его́ в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рестора́нах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городни́чий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хо́чет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что́бы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его́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еди́нственная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дочь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ста́ла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жено́й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Хлестако́ва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.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то́лько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Хлестако́в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уе́хал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чино́вники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узна́ли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, что он не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Они́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по́няли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соверши́ли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оши́бку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фина́ле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приезжа́ет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настоя́щий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.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Го́голь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написа́л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за два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ме́сяца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апре́ле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r w:rsidRPr="002E252E">
        <w:rPr>
          <w:rFonts w:ascii="Times New Roman" w:hAnsi="Times New Roman" w:cs="Times New Roman"/>
          <w:sz w:val="24"/>
          <w:szCs w:val="24"/>
        </w:rPr>
        <w:t xml:space="preserve">1836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го́да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Ревизо́р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поста́вили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теа́тре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Петербу́рге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, а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че́рез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ме́сяц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- в Москве́,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Ма́лом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теа́тре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.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Царь был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недово́лен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спекта́клем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вме́сте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с ним всё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све́тское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о́бщество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Зри́тели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уви́дели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поро́ках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персона́жей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свои́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поро́ки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а в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провинциа́льном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го́роде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- всё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росси́йское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о́бщество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. Они́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обвини́ли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а́втора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в том, что он хотел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показа́ть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то́лько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r w:rsidRPr="002E252E">
        <w:rPr>
          <w:rFonts w:ascii="Times New Roman" w:hAnsi="Times New Roman" w:cs="Times New Roman"/>
          <w:sz w:val="24"/>
          <w:szCs w:val="24"/>
        </w:rPr>
        <w:t xml:space="preserve">тёмную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сто́рону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жи́зни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>.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Лу́чшие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передовы́е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лю́ди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того́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вре́мени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хорошо́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при́няли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обличи́тельную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коме́дию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Го́голя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по́няли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то, что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хоте́л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сказа́ть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а́втор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то́лько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по́мощью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сме́ха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недоста́тками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жи́зни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52E">
        <w:rPr>
          <w:rFonts w:ascii="Times New Roman" w:hAnsi="Times New Roman" w:cs="Times New Roman"/>
          <w:sz w:val="24"/>
          <w:szCs w:val="24"/>
        </w:rPr>
        <w:t>мо́жно</w:t>
      </w:r>
      <w:proofErr w:type="spellEnd"/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52E">
        <w:rPr>
          <w:rFonts w:ascii="Times New Roman" w:hAnsi="Times New Roman" w:cs="Times New Roman"/>
          <w:sz w:val="24"/>
          <w:szCs w:val="24"/>
        </w:rPr>
        <w:t>улу́чшить</w:t>
      </w:r>
      <w:proofErr w:type="spellEnd"/>
      <w:r w:rsidRPr="002E252E">
        <w:rPr>
          <w:rFonts w:ascii="Times New Roman" w:hAnsi="Times New Roman" w:cs="Times New Roman"/>
          <w:sz w:val="24"/>
          <w:szCs w:val="24"/>
        </w:rPr>
        <w:t xml:space="preserve"> жизнь.</w:t>
      </w:r>
      <w:r w:rsidRPr="002E2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>7. Ответьте на вопросы: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1. Кто подарил Гоголю сюжет комедии «Ревизор»?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2. Где происходит действие комедии?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3. Почему Гоголь не дает название провинциальному городу?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4. Расскажите, каких чиновников изображает Гоголь в комедии.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>Почему они чувствуют себя хозяевами жизни?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5. Кто такой Хлестаков?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6. Почему чиновники боятся Хлестакова?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lastRenderedPageBreak/>
        <w:t xml:space="preserve"> 7. Чем заканчивается комедия?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8. Когда комедия «Ревизор» была поставлена в театре?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9. Как царь и светское общество приняли комедию? В чём они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>обвинили Гоголя?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10. Как передовые люди приняли комедию?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11.Что хотел сказать Гоголь в комедии «Ревизор»?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 xml:space="preserve"> 12. *Царь Николай I после представления в театре сказал о</w:t>
      </w:r>
    </w:p>
    <w:p w:rsidR="002E252E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>комедии Гоголя: «Всем досталось, а мне больше всех». Как вы</w:t>
      </w:r>
    </w:p>
    <w:p w:rsidR="00990482" w:rsidRPr="002E252E" w:rsidRDefault="002E252E" w:rsidP="002E252E">
      <w:pPr>
        <w:jc w:val="both"/>
        <w:rPr>
          <w:rFonts w:ascii="Times New Roman" w:hAnsi="Times New Roman" w:cs="Times New Roman"/>
          <w:sz w:val="24"/>
          <w:szCs w:val="24"/>
        </w:rPr>
      </w:pPr>
      <w:r w:rsidRPr="002E252E">
        <w:rPr>
          <w:rFonts w:ascii="Times New Roman" w:hAnsi="Times New Roman" w:cs="Times New Roman"/>
          <w:sz w:val="24"/>
          <w:szCs w:val="24"/>
        </w:rPr>
        <w:t>понимаете его слова?</w:t>
      </w:r>
    </w:p>
    <w:sectPr w:rsidR="00990482" w:rsidRPr="002E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2E"/>
    <w:rsid w:val="002E252E"/>
    <w:rsid w:val="009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EDEE"/>
  <w15:chartTrackingRefBased/>
  <w15:docId w15:val="{A49C7F72-5DFB-4865-9E92-472B9D98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2022-11-03T08:25:00Z</dcterms:created>
  <dcterms:modified xsi:type="dcterms:W3CDTF">2022-11-03T08:28:00Z</dcterms:modified>
</cp:coreProperties>
</file>