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Русская литература XVIII века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Словарь: изменение, реформа, сблизиться с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кем/чем, формироваться, светский, художественное направ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>ле</w:t>
      </w:r>
      <w:r w:rsidRPr="0092660B">
        <w:rPr>
          <w:rFonts w:ascii="Times New Roman" w:hAnsi="Times New Roman" w:cs="Times New Roman"/>
          <w:b/>
          <w:sz w:val="28"/>
          <w:szCs w:val="28"/>
        </w:rPr>
        <w:t>ние, классицизм, классицист, вечный, типологический, отказываться/отказаться от кого/чего, признак, античный, античность, подражать кому/чему, ода, басня, сентиментализм,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сентименталист.</w:t>
      </w:r>
    </w:p>
    <w:p w:rsid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XVIII веке произошли большие социальные, политические и культурные изменения, которые были связаны с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реформами императора Петра I. В это время Россия сблизилась с Западной Европой.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Большие социальные изменения, вызванные реформами царя Петра I, отразились в литературе этого периода.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это время начал формироваться русский литературный язык,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светская и религиозная литература.</w:t>
      </w:r>
    </w:p>
    <w:p w:rsidR="00806B89" w:rsidRPr="0092660B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Классицизм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 xml:space="preserve">В XVIII веке в Россию из Европы пришло новое художественное направление – классицизм. Это художественное направление влияло на литературу, </w:t>
      </w:r>
      <w:r w:rsidR="0092660B" w:rsidRPr="0092660B">
        <w:rPr>
          <w:rFonts w:ascii="Times New Roman" w:hAnsi="Times New Roman" w:cs="Times New Roman"/>
          <w:sz w:val="28"/>
          <w:szCs w:val="28"/>
        </w:rPr>
        <w:t>живопись</w:t>
      </w:r>
      <w:r w:rsidRPr="0092660B">
        <w:rPr>
          <w:rFonts w:ascii="Times New Roman" w:hAnsi="Times New Roman" w:cs="Times New Roman"/>
          <w:sz w:val="28"/>
          <w:szCs w:val="28"/>
        </w:rPr>
        <w:t xml:space="preserve"> и архитектуру.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Классицисты считали, что самые прекрасные произведения искусства были созданы в античности. Они стремились подражать искусству Древней Греции и Древнего Рима.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Главная тема классицизма – это вечное, неизменное.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Классицизм отказывается от индивидуальных признаков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изображении героев.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Главная функция искусства с точки зрения классицизма – воспитательная.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эпоху классицизма появились новые жанры. Они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на высокие и низкие. Высокие жанры рассказывали о важных исторических событиях, царях, великих людях и героях. Например, это трагедии и оды. Известные русские поэты-классицисты, которые писали оды, – М.В. Ломоносов и Г.Р. Державин.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Низкие жанры – это жанры, которые рассказывают об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обычной жизни простых людей. Например, это комедия. Са</w:t>
      </w:r>
      <w:r w:rsidR="001E669D" w:rsidRPr="0092660B">
        <w:rPr>
          <w:rFonts w:ascii="Times New Roman" w:hAnsi="Times New Roman" w:cs="Times New Roman"/>
          <w:sz w:val="28"/>
          <w:szCs w:val="28"/>
        </w:rPr>
        <w:t>ма</w:t>
      </w:r>
      <w:r w:rsidRPr="0092660B">
        <w:rPr>
          <w:rFonts w:ascii="Times New Roman" w:hAnsi="Times New Roman" w:cs="Times New Roman"/>
          <w:sz w:val="28"/>
          <w:szCs w:val="28"/>
        </w:rPr>
        <w:t>я известная комедия этой эпохи называется «Недоросль»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(1782 г.), её написал Д.И. Фонвизин.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Большую роль в литературе XVIII века сыграл поэт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И.А. Крылов (1769–1844 гг.). Он написал басни, в которых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отразил проблемы русского общества. Творчество Крылова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связывает литературу XVIII века с литературой XIX века.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lastRenderedPageBreak/>
        <w:t>Сентиментализм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Сентиментализм – это художественное направление,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которое появилось в России во второй половине XVIII века 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продолжалось до начала XIX века. Писатели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сентименталисты описывали чувства человека, его внутренний мир, изображали природу. Одно из открытий сентиментализма – изображение богатого внутреннего мира обычного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 xml:space="preserve">простого человека. Сентиментализм дал новые жанры литературы: в прозе – </w:t>
      </w:r>
      <w:r w:rsidR="0092660B">
        <w:rPr>
          <w:rFonts w:ascii="Times New Roman" w:hAnsi="Times New Roman" w:cs="Times New Roman"/>
          <w:sz w:val="28"/>
          <w:szCs w:val="28"/>
        </w:rPr>
        <w:t xml:space="preserve">повести, </w:t>
      </w:r>
      <w:r w:rsidRPr="0092660B">
        <w:rPr>
          <w:rFonts w:ascii="Times New Roman" w:hAnsi="Times New Roman" w:cs="Times New Roman"/>
          <w:sz w:val="28"/>
          <w:szCs w:val="28"/>
        </w:rPr>
        <w:t>дневники и письма, в поэзии – элегии.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Самый известный писатель-сентименталист – это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Н.М. Карамзин (1766–1826). Большую роль в истории русской литературы сыграла его повесть «Бедная Лиза», которая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рассказывает о трагической любви и смерти крестьянской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девушки.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Вопросы: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1. С чем были связаны изменения в жизни русского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общества в XVIII веке?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2. Какие художественные направления появились в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литературе XVIII века? Какое из них было раньше,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позже?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3. Какое из двух художественных направлений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XVIII века показывает типологические характеры,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внутренний мир героев?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4. Какому искусству стремились подражать писатели-классицисты?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Какую комедию, написанную в эпоху классицизма, вы знаете? Кто её написал?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Какой русский поэт писал басни?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Какое из двух художественных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XVIII века изображало богатый внутренний мир человека?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Какие жанры дал русской литературе сентиментализм?</w:t>
      </w:r>
    </w:p>
    <w:p w:rsidR="00873E1D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 зовут самого известного русского писателя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сентименталиста? Какую повесть он написал?</w:t>
      </w:r>
    </w:p>
    <w:p w:rsidR="008B7420" w:rsidRPr="0092660B" w:rsidRDefault="008B7420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420" w:rsidRPr="0092660B" w:rsidRDefault="00166EEC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uepeh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YEnz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="008D5132" w:rsidRPr="0092660B">
        <w:rPr>
          <w:rFonts w:ascii="Times New Roman" w:hAnsi="Times New Roman" w:cs="Times New Roman"/>
          <w:sz w:val="28"/>
          <w:szCs w:val="28"/>
        </w:rPr>
        <w:t xml:space="preserve"> Классицизм</w:t>
      </w:r>
    </w:p>
    <w:p w:rsidR="008D5132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60B" w:rsidRPr="0092660B" w:rsidRDefault="00166EEC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04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https://www.youtube.com/watch?v=-e6KFgc8Fz8&amp;t=242s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Сентиментализм</w:t>
      </w:r>
      <w:bookmarkStart w:id="0" w:name="_GoBack"/>
      <w:bookmarkEnd w:id="0"/>
    </w:p>
    <w:p w:rsidR="008D5132" w:rsidRPr="0092660B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132" w:rsidRPr="009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9"/>
    <w:rsid w:val="00166EEC"/>
    <w:rsid w:val="001E284B"/>
    <w:rsid w:val="001E669D"/>
    <w:rsid w:val="00806B89"/>
    <w:rsid w:val="00873E1D"/>
    <w:rsid w:val="008B7420"/>
    <w:rsid w:val="008D5132"/>
    <w:rsid w:val="0092660B"/>
    <w:rsid w:val="00A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944E"/>
  <w15:chartTrackingRefBased/>
  <w15:docId w15:val="{E496AFE6-84B8-43B7-9D4D-B3EDEFE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e6KFgc8Fz8&amp;t=242s" TargetMode="External"/><Relationship Id="rId4" Type="http://schemas.openxmlformats.org/officeDocument/2006/relationships/hyperlink" Target="https://www.youtube.com/watch?v=uepeh2YEn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2022-08-30T12:14:00Z</dcterms:created>
  <dcterms:modified xsi:type="dcterms:W3CDTF">2022-08-31T15:08:00Z</dcterms:modified>
</cp:coreProperties>
</file>