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D" w:rsidRDefault="00E3489B">
      <w:r>
        <w:t>Činnost OSPOD</w:t>
      </w:r>
    </w:p>
    <w:p w:rsidR="00E3489B" w:rsidRDefault="00E3489B" w:rsidP="00E3489B">
      <w:pPr>
        <w:pStyle w:val="Odstavecseseznamem"/>
        <w:numPr>
          <w:ilvl w:val="0"/>
          <w:numId w:val="1"/>
        </w:numPr>
      </w:pPr>
      <w:r>
        <w:t xml:space="preserve">Odchod ženy od partnera s dítětem: je </w:t>
      </w:r>
      <w:proofErr w:type="gramStart"/>
      <w:r>
        <w:t>lepší  informovat</w:t>
      </w:r>
      <w:proofErr w:type="gramEnd"/>
      <w:r>
        <w:t xml:space="preserve"> OSPOD, aby žena předešla tomu, že na OSPOD přijde rozezlený otec a bude se dožadovat styku s dítětem</w:t>
      </w:r>
    </w:p>
    <w:p w:rsidR="00E3489B" w:rsidRDefault="00E3489B" w:rsidP="00E3489B">
      <w:pPr>
        <w:pStyle w:val="Odstavecseseznamem"/>
        <w:numPr>
          <w:ilvl w:val="0"/>
          <w:numId w:val="1"/>
        </w:numPr>
      </w:pPr>
      <w:r>
        <w:t>Povinnost informovat ale nemá, za únos dítěte by bylo považováno jedině opuštění ČR</w:t>
      </w:r>
    </w:p>
    <w:p w:rsidR="00E3489B" w:rsidRDefault="00E3489B" w:rsidP="00E3489B">
      <w:pPr>
        <w:pStyle w:val="Odstavecseseznamem"/>
        <w:numPr>
          <w:ilvl w:val="0"/>
          <w:numId w:val="1"/>
        </w:numPr>
      </w:pPr>
      <w:r>
        <w:t>OSPOD může zprostředkovat asistovaný styk</w:t>
      </w:r>
    </w:p>
    <w:p w:rsidR="00833047" w:rsidRDefault="00A763E7" w:rsidP="00E3489B">
      <w:pPr>
        <w:pStyle w:val="Odstavecseseznamem"/>
        <w:numPr>
          <w:ilvl w:val="0"/>
          <w:numId w:val="1"/>
        </w:numPr>
      </w:pPr>
      <w:r>
        <w:t>Předběžná opatření – OSPOD vydává pomalé – 7 dní (můžou podat i rodiče) nebo rychlé 24h</w:t>
      </w:r>
      <w:r w:rsidR="00833047">
        <w:t>, platnost PO dokud není rozsudkem ukončeno soudní řízení, se sepsáním PO pomáhají „</w:t>
      </w:r>
      <w:proofErr w:type="spellStart"/>
      <w:r w:rsidR="00833047">
        <w:t>teréňačky</w:t>
      </w:r>
      <w:proofErr w:type="spellEnd"/>
      <w:r w:rsidR="00833047">
        <w:t>“ MMB</w:t>
      </w:r>
    </w:p>
    <w:p w:rsidR="00833047" w:rsidRDefault="00833047" w:rsidP="00833047">
      <w:pPr>
        <w:pStyle w:val="Odstavecseseznamem"/>
      </w:pPr>
    </w:p>
    <w:p w:rsidR="00833047" w:rsidRDefault="00833047" w:rsidP="00833047">
      <w:pPr>
        <w:pStyle w:val="Odstavecseseznamem"/>
        <w:ind w:left="0"/>
      </w:pPr>
      <w:r>
        <w:t>Styk s dítětem</w:t>
      </w:r>
    </w:p>
    <w:p w:rsidR="00833047" w:rsidRDefault="00833047" w:rsidP="00833047">
      <w:pPr>
        <w:pStyle w:val="Odstavecseseznamem"/>
        <w:numPr>
          <w:ilvl w:val="0"/>
          <w:numId w:val="2"/>
        </w:numPr>
      </w:pPr>
      <w:r>
        <w:t>Je to právo, ne vymahatelná povinnost (např. otec může svého práva nevyužít a matka se o dítě musí postarat)</w:t>
      </w:r>
    </w:p>
    <w:p w:rsidR="00833047" w:rsidRDefault="00833047" w:rsidP="00833047">
      <w:pPr>
        <w:pStyle w:val="Odstavecseseznamem"/>
        <w:numPr>
          <w:ilvl w:val="0"/>
          <w:numId w:val="2"/>
        </w:numPr>
      </w:pPr>
      <w:r>
        <w:t>Úprava styku: soud požádá OSPOD o zprávu – OSPOD zve každého rodiče zvlášť, větší děti také zvlášť, spolupracuje s lékaři, MŠ, ZŠ</w:t>
      </w:r>
    </w:p>
    <w:p w:rsidR="00833047" w:rsidRDefault="00833047" w:rsidP="00833047">
      <w:pPr>
        <w:pStyle w:val="Odstavecseseznamem"/>
        <w:numPr>
          <w:ilvl w:val="0"/>
          <w:numId w:val="2"/>
        </w:numPr>
      </w:pPr>
      <w:r>
        <w:t>OSPOD může vydat PO, nařídit asistovaný styk, vyžadovat znalecké posudky, nařídit mediaci</w:t>
      </w:r>
    </w:p>
    <w:p w:rsidR="00833047" w:rsidRDefault="00833047" w:rsidP="00833047">
      <w:pPr>
        <w:pStyle w:val="Odstavecseseznamem"/>
        <w:numPr>
          <w:ilvl w:val="0"/>
          <w:numId w:val="2"/>
        </w:numPr>
      </w:pPr>
      <w:r>
        <w:t>Měla by být preferovaná střídavá péče</w:t>
      </w:r>
    </w:p>
    <w:p w:rsidR="00833047" w:rsidRDefault="00833047" w:rsidP="00833047">
      <w:pPr>
        <w:pStyle w:val="Odstavecseseznamem"/>
      </w:pPr>
    </w:p>
    <w:p w:rsidR="00833047" w:rsidRDefault="00833047" w:rsidP="00230EC0">
      <w:pPr>
        <w:pStyle w:val="Odstavecseseznamem"/>
        <w:ind w:left="0"/>
      </w:pPr>
      <w:r>
        <w:t>Odebrání dítěte</w:t>
      </w:r>
    </w:p>
    <w:p w:rsidR="00230EC0" w:rsidRDefault="00230EC0" w:rsidP="00230EC0">
      <w:pPr>
        <w:pStyle w:val="Odstavecseseznamem"/>
        <w:numPr>
          <w:ilvl w:val="0"/>
          <w:numId w:val="4"/>
        </w:numPr>
      </w:pPr>
      <w:r>
        <w:t xml:space="preserve">Důvodem k odebrání dítěte je </w:t>
      </w:r>
      <w:r w:rsidR="00FA6A31">
        <w:t>ohrožení dítěte na životě</w:t>
      </w:r>
    </w:p>
    <w:p w:rsidR="00FA6A31" w:rsidRDefault="00FA6A31" w:rsidP="00230EC0">
      <w:pPr>
        <w:pStyle w:val="Odstavecseseznamem"/>
        <w:numPr>
          <w:ilvl w:val="0"/>
          <w:numId w:val="4"/>
        </w:numPr>
      </w:pPr>
      <w:r>
        <w:t>Postup: OSPOD dává návrh k soudu  - nařízení výchovného opatření, nařízený soudní dohled – rodič může podat návrh na zrušení tohoto dohledu</w:t>
      </w:r>
    </w:p>
    <w:p w:rsidR="00FA6A31" w:rsidRDefault="00FA6A31" w:rsidP="00230EC0">
      <w:pPr>
        <w:pStyle w:val="Odstavecseseznamem"/>
        <w:numPr>
          <w:ilvl w:val="0"/>
          <w:numId w:val="4"/>
        </w:numPr>
      </w:pPr>
      <w:r>
        <w:t>Vyřizuje OSPOD podle TB dítěte – rodič má povinnost oznámit změnu bydliště na OSPOD</w:t>
      </w:r>
    </w:p>
    <w:p w:rsidR="00FA6A31" w:rsidRDefault="00FA6A31" w:rsidP="00FA6A31">
      <w:pPr>
        <w:pStyle w:val="Odstavecseseznamem"/>
      </w:pPr>
    </w:p>
    <w:p w:rsidR="00FA6A31" w:rsidRDefault="00FA6A31" w:rsidP="00FA6A31">
      <w:pPr>
        <w:pStyle w:val="Odstavecseseznamem"/>
        <w:ind w:left="0"/>
      </w:pPr>
      <w:r>
        <w:t>Pohotovost OSPOD – telefon má Policie a soud</w:t>
      </w:r>
    </w:p>
    <w:p w:rsidR="00FA6A31" w:rsidRDefault="00FA6A31" w:rsidP="00FA6A31">
      <w:pPr>
        <w:pStyle w:val="Odstavecseseznamem"/>
        <w:ind w:left="0"/>
      </w:pPr>
    </w:p>
    <w:p w:rsidR="00FA6A31" w:rsidRDefault="00FA6A31" w:rsidP="00FA6A31">
      <w:pPr>
        <w:pStyle w:val="Odstavecseseznamem"/>
        <w:ind w:left="0"/>
      </w:pPr>
      <w:r>
        <w:t xml:space="preserve">Doporučené ubytovny pro rodiny s dětmi: Šámalova, Havlenova, Pohoda, Jarní, M. Kuncové </w:t>
      </w:r>
    </w:p>
    <w:p w:rsidR="003656DD" w:rsidRDefault="003656DD" w:rsidP="00FA6A31">
      <w:pPr>
        <w:pStyle w:val="Odstavecseseznamem"/>
        <w:ind w:left="0"/>
      </w:pPr>
    </w:p>
    <w:p w:rsidR="003656DD" w:rsidRDefault="003656DD" w:rsidP="00FA6A31">
      <w:pPr>
        <w:pStyle w:val="Odstavecseseznamem"/>
        <w:ind w:left="0"/>
      </w:pPr>
      <w:r>
        <w:t>Úprava výkonu rodičovské zodpovědnosti (např. situace, kdy chce žena zpátky do péče děti, které jsou v péči jiného člena rodina, např. babičky)</w:t>
      </w:r>
    </w:p>
    <w:p w:rsidR="003656DD" w:rsidRDefault="003656DD" w:rsidP="003656DD">
      <w:pPr>
        <w:pStyle w:val="Odstavecseseznamem"/>
        <w:numPr>
          <w:ilvl w:val="0"/>
          <w:numId w:val="5"/>
        </w:numPr>
      </w:pPr>
      <w:r>
        <w:t>Podat návrh na úpravu výkonu rodičovské zodpovědnosti – vysvětlit, co se změnilo, proč už je může mít v péči, řízení pak trvá cca 4 měsíce a déle, vždy do toho vstupuje OSPOD</w:t>
      </w:r>
    </w:p>
    <w:p w:rsidR="003656DD" w:rsidRDefault="003656DD" w:rsidP="003656DD">
      <w:pPr>
        <w:pStyle w:val="Odstavecseseznamem"/>
        <w:numPr>
          <w:ilvl w:val="0"/>
          <w:numId w:val="5"/>
        </w:numPr>
      </w:pPr>
      <w:r>
        <w:t>Pokud by souhlasila osoba, u které jsou děti v péči i pracovnice OSPOD, je možné to řešit předběžným opatřením, je vydané do 7 dnů</w:t>
      </w:r>
      <w:bookmarkStart w:id="0" w:name="_GoBack"/>
      <w:bookmarkEnd w:id="0"/>
    </w:p>
    <w:p w:rsidR="00FA6A31" w:rsidRDefault="00FA6A31" w:rsidP="00FA6A31">
      <w:pPr>
        <w:pStyle w:val="Odstavecseseznamem"/>
        <w:ind w:left="0"/>
      </w:pPr>
    </w:p>
    <w:p w:rsidR="00833047" w:rsidRDefault="00833047" w:rsidP="00833047">
      <w:pPr>
        <w:pStyle w:val="Odstavecseseznamem"/>
        <w:ind w:left="0"/>
      </w:pPr>
    </w:p>
    <w:sectPr w:rsidR="00833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37F9"/>
    <w:multiLevelType w:val="hybridMultilevel"/>
    <w:tmpl w:val="2D78C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3A53"/>
    <w:multiLevelType w:val="hybridMultilevel"/>
    <w:tmpl w:val="8A6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165C1"/>
    <w:multiLevelType w:val="hybridMultilevel"/>
    <w:tmpl w:val="AFFAA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E4C78"/>
    <w:multiLevelType w:val="hybridMultilevel"/>
    <w:tmpl w:val="DDDC0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7221D"/>
    <w:multiLevelType w:val="hybridMultilevel"/>
    <w:tmpl w:val="E2624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6D"/>
    <w:rsid w:val="00230EC0"/>
    <w:rsid w:val="003656DD"/>
    <w:rsid w:val="00833047"/>
    <w:rsid w:val="00A763E7"/>
    <w:rsid w:val="00B222AD"/>
    <w:rsid w:val="00DF516D"/>
    <w:rsid w:val="00E3489B"/>
    <w:rsid w:val="00FA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3</cp:revision>
  <dcterms:created xsi:type="dcterms:W3CDTF">2015-08-13T09:20:00Z</dcterms:created>
  <dcterms:modified xsi:type="dcterms:W3CDTF">2015-09-02T09:28:00Z</dcterms:modified>
</cp:coreProperties>
</file>