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7BE960AD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8D235A">
        <w:t>3</w:t>
      </w:r>
      <w:r w:rsidR="00B93261">
        <w:t>.</w:t>
      </w:r>
      <w:r w:rsidRPr="001F2E76">
        <w:t xml:space="preserve"> seminář</w:t>
      </w:r>
    </w:p>
    <w:p w14:paraId="33FFA6EC" w14:textId="65CFC56E" w:rsidR="00D15223" w:rsidRDefault="008D235A" w:rsidP="001F2E76">
      <w:pPr>
        <w:pStyle w:val="Nadpis2"/>
        <w:spacing w:before="0" w:after="0"/>
        <w:jc w:val="center"/>
      </w:pPr>
      <w:r>
        <w:t>Y</w:t>
      </w:r>
      <w:r w:rsidR="001F2E76" w:rsidRPr="001F2E76">
        <w:t>OVp</w:t>
      </w:r>
      <w:r>
        <w:t>01</w:t>
      </w:r>
      <w:r w:rsidR="001F2E76" w:rsidRPr="001F2E76">
        <w:t xml:space="preserve"> </w:t>
      </w:r>
      <w:r>
        <w:t>Základy práva pro mateřské školy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2E65E2FB" w14:textId="4AE83A85" w:rsidR="0045786D" w:rsidRDefault="0045786D" w:rsidP="00C8449A">
      <w:pPr>
        <w:pStyle w:val="Nadpis2"/>
        <w:rPr>
          <w:iCs/>
        </w:rPr>
      </w:pPr>
      <w:r w:rsidRPr="0045786D">
        <w:t>Soustava soudů. Řešení sporů v</w:t>
      </w:r>
      <w:r>
        <w:rPr>
          <w:iCs/>
        </w:rPr>
        <w:t> </w:t>
      </w:r>
      <w:r w:rsidRPr="0045786D">
        <w:t>právu</w:t>
      </w:r>
      <w:r>
        <w:rPr>
          <w:iCs/>
        </w:rPr>
        <w:t>.</w:t>
      </w:r>
      <w:r w:rsidR="005A0242">
        <w:rPr>
          <w:iCs/>
        </w:rPr>
        <w:t xml:space="preserve"> Právnická povolání.</w:t>
      </w:r>
    </w:p>
    <w:p w14:paraId="670F4440" w14:textId="505A0AB8" w:rsidR="004314DE" w:rsidRDefault="00155A31" w:rsidP="00C8449A">
      <w:pPr>
        <w:pStyle w:val="Nadpis3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3C12FE">
        <w:rPr>
          <w:lang w:eastAsia="ar-SA"/>
        </w:rPr>
        <w:t>3</w:t>
      </w:r>
      <w:r w:rsidR="001F2E76">
        <w:rPr>
          <w:lang w:eastAsia="ar-SA"/>
        </w:rPr>
        <w:t>. semináři</w:t>
      </w:r>
    </w:p>
    <w:p w14:paraId="7A2BB89C" w14:textId="41A7A401" w:rsidR="000A04CA" w:rsidRDefault="0045786D" w:rsidP="000A04CA">
      <w:pPr>
        <w:pStyle w:val="Odstavecseseznamem"/>
        <w:numPr>
          <w:ilvl w:val="0"/>
          <w:numId w:val="28"/>
        </w:numPr>
        <w:jc w:val="both"/>
      </w:pPr>
      <w:r>
        <w:t>Uveďte způsoby řešení sporů v právu.</w:t>
      </w:r>
    </w:p>
    <w:p w14:paraId="574B94CD" w14:textId="3F88F8F7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Vysvětlete pojem soudní moc a soud. </w:t>
      </w:r>
    </w:p>
    <w:p w14:paraId="04C3F1AD" w14:textId="0ECCB310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Jaké druhy soudnictví znáte? Vymezte stručně jejich pravomoc. </w:t>
      </w:r>
    </w:p>
    <w:p w14:paraId="5DFE1413" w14:textId="6D23CFA6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Vysvětlete pojmy pravomoc a příslušnost soudu.</w:t>
      </w:r>
    </w:p>
    <w:p w14:paraId="0CFEC5E2" w14:textId="1282B3F4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článek soudní soustavy? Kolik článků má naše soudní soustava?</w:t>
      </w:r>
    </w:p>
    <w:p w14:paraId="3B3E60D9" w14:textId="7804D8BF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instance (stupeň)? Co znamená jednoinstančnost a dvouinstančnost řízení? V ČR je řízení jednoinstanční, nebo dvouinstanční? (pozor, docela chyták tato otázka)</w:t>
      </w:r>
    </w:p>
    <w:p w14:paraId="6CFC005C" w14:textId="481C833A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 se nazývá okresní soud v městě Brně? A jak se nazývají okresní soudy v městě Praze? </w:t>
      </w:r>
    </w:p>
    <w:p w14:paraId="08E3291B" w14:textId="303B1073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Kdo rozhoduje ve většině případů v 1. stupni? </w:t>
      </w:r>
    </w:p>
    <w:p w14:paraId="65520078" w14:textId="325CE146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Co rozumíte pod pojmy věcná, místní a funkční příslušnost? </w:t>
      </w:r>
    </w:p>
    <w:p w14:paraId="32E0B017" w14:textId="06272AAB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odvolání a co dovolání? Znáte i jiné mimořádné opravné prostředky?</w:t>
      </w:r>
    </w:p>
    <w:p w14:paraId="30658109" w14:textId="2E09D195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Vysvětlete pojmy soudce, samosoudce, senát, kolegium, přísedící. </w:t>
      </w:r>
    </w:p>
    <w:p w14:paraId="262B88D6" w14:textId="3CF2427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Kde sídlí Nejvyšší soud, Nejvyšší správní soud, Ústavní soud? A kde jsou vrchní soudy?</w:t>
      </w:r>
    </w:p>
    <w:p w14:paraId="52A24FA0" w14:textId="77777777" w:rsidR="005A0242" w:rsidRDefault="0045786D" w:rsidP="0045786D">
      <w:pPr>
        <w:pStyle w:val="Odstavecseseznamem"/>
        <w:numPr>
          <w:ilvl w:val="0"/>
          <w:numId w:val="28"/>
        </w:numPr>
        <w:jc w:val="both"/>
      </w:pPr>
      <w:r>
        <w:t>Vysvětlete pojmy z civilního práva: žaloba, žalobce, žalovaný, rozsudek, usnesení.</w:t>
      </w:r>
    </w:p>
    <w:p w14:paraId="3E96D610" w14:textId="3C0E2EA0" w:rsidR="0045786D" w:rsidRDefault="005A0242" w:rsidP="0045786D">
      <w:pPr>
        <w:pStyle w:val="Odstavecseseznamem"/>
        <w:numPr>
          <w:ilvl w:val="0"/>
          <w:numId w:val="28"/>
        </w:numPr>
        <w:jc w:val="both"/>
      </w:pPr>
      <w:r>
        <w:t>Vysvětlete pojmy z trestního práva: obžaloba, podezřelý, obviněný, obžalovaný, odsouzený, návrh na potrestání, mladistvý.</w:t>
      </w:r>
    </w:p>
    <w:p w14:paraId="11206820" w14:textId="49CA36E7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Uveďte, kde je upraveno řízení před správními orgány a kde před správními soudy.</w:t>
      </w:r>
    </w:p>
    <w:p w14:paraId="6DA92557" w14:textId="6393C45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Vymezte strukturu soudů ve správním soudnictví. Co to je kasační stížnost?</w:t>
      </w:r>
    </w:p>
    <w:p w14:paraId="36DF481E" w14:textId="73ED39B8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Charakterizujte roli Ústavního soudu ČR. Jaké místo zaujímá v soustavě soudů ČR?</w:t>
      </w:r>
    </w:p>
    <w:p w14:paraId="5A894A52" w14:textId="2D7B8C89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Jaké spory rozhoduje Evropský soud pro lidská práva a kde sídlí?</w:t>
      </w:r>
    </w:p>
    <w:p w14:paraId="77CB1DD6" w14:textId="071F7404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Jaká je podstata rozhodčího soudnictví? Jsou rozhodčí soudy orgány veřejné moci?</w:t>
      </w:r>
    </w:p>
    <w:p w14:paraId="5CB2604B" w14:textId="72932A9B" w:rsidR="005A0242" w:rsidRDefault="005A0242" w:rsidP="0045786D">
      <w:pPr>
        <w:pStyle w:val="Odstavecseseznamem"/>
        <w:numPr>
          <w:ilvl w:val="0"/>
          <w:numId w:val="28"/>
        </w:numPr>
        <w:jc w:val="both"/>
      </w:pPr>
      <w:r>
        <w:t>Popište podstatu mediace. Kdo může být mediátorem? V jakém právu se mediace často používá?</w:t>
      </w:r>
    </w:p>
    <w:p w14:paraId="12D68056" w14:textId="0E5DD049" w:rsidR="005A0242" w:rsidRDefault="005A0242" w:rsidP="0045786D">
      <w:pPr>
        <w:pStyle w:val="Odstavecseseznamem"/>
        <w:numPr>
          <w:ilvl w:val="0"/>
          <w:numId w:val="28"/>
        </w:numPr>
        <w:jc w:val="both"/>
      </w:pPr>
      <w:r w:rsidRPr="005A0242">
        <w:t>Vysvětlete podstatu povolání, podmínky pro výkon povolání a pokud to dané povolání umožňuje, tak význam v soudním řízení: právník, soudce, advokát, státní zástupce, notář, exekutor, insolvenční správce, rozhodce, mediátor, podnikový právník, právník ve veřejné správě.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3B4552A0" w14:textId="1A18E84D" w:rsidR="00C7419C" w:rsidRDefault="00C7419C" w:rsidP="00C8449A">
      <w:pPr>
        <w:pStyle w:val="Nadpis3"/>
      </w:pPr>
      <w:r>
        <w:t>Příklad 1</w:t>
      </w:r>
    </w:p>
    <w:p w14:paraId="48949FBF" w14:textId="26B65438" w:rsidR="00C8449A" w:rsidRPr="00C8449A" w:rsidRDefault="00C8449A" w:rsidP="00C8449A">
      <w:r>
        <w:t>Rozhodněte, který soud je pravomocný k řešení následujících sporů a situací – civilní, trestní, správní, nebo ústavní?</w:t>
      </w:r>
    </w:p>
    <w:p w14:paraId="316746AA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sekačku na trávu, kterou nezaplatil pan Zahrádka</w:t>
      </w:r>
    </w:p>
    <w:p w14:paraId="620EB5AE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cihly, které nakoupil jednatel s.r.o., pan Zvoneček, za účelem podnikání od jiného podnikatele</w:t>
      </w:r>
    </w:p>
    <w:p w14:paraId="695CD0D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stavební úřad nevydal stavební povolení, i když jej vydat měl</w:t>
      </w:r>
    </w:p>
    <w:p w14:paraId="28C3BE64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pan Řezník zastřelil svého kamaráda kvůli drogám </w:t>
      </w:r>
    </w:p>
    <w:p w14:paraId="786BBB58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zrušení politické strany</w:t>
      </w:r>
    </w:p>
    <w:p w14:paraId="57FF27F0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DPMB žaluje pana Fera, který jel „na černo“ a jízdné dodnes neuhradil </w:t>
      </w:r>
    </w:p>
    <w:p w14:paraId="72ABFD8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paní Tichá si stěžuje na to, že větve ze zahrádky sousedky, paní Stromové, přesahují na její zahrádku, přičemž paní Stromová odmítá větve ořezat kvůli přirozenému růstu stromů</w:t>
      </w:r>
    </w:p>
    <w:p w14:paraId="4B29E7A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 Švarc dostal údajně neoprávněnou výpověď v práci</w:t>
      </w:r>
    </w:p>
    <w:p w14:paraId="21A7DF5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Kamil ukradl v obchodě šperk v hodnotě 20 000 Kč (nejedná se o přestupek) </w:t>
      </w:r>
    </w:p>
    <w:p w14:paraId="402FA389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tentýž Kamil nezaplatil pokutu za špatné parkování (pouze přestupek, nikoliv trestný čin)</w:t>
      </w:r>
    </w:p>
    <w:p w14:paraId="7EA18892" w14:textId="033DA4EF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lastRenderedPageBreak/>
        <w:t>panu Chudákovi nebylo soudy garantováno ústavní právo na ochranu vlastnictví, a navíc bylo v jeho případě porušeno právo na spravedlivý proces</w:t>
      </w:r>
    </w:p>
    <w:p w14:paraId="1601460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rozvod manželství Nováků</w:t>
      </w:r>
    </w:p>
    <w:p w14:paraId="49E806C2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matrika v Brně nezapsala údaje o změně osobního stavu, na což měla daná osoba nárok</w:t>
      </w:r>
    </w:p>
    <w:p w14:paraId="65580B41" w14:textId="0DAA77AE" w:rsid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náhrada škody, kterou Vám způsobí pan Nešika, který Vám zlomí nohu a lyži při lyžování </w:t>
      </w:r>
    </w:p>
    <w:p w14:paraId="5FBE152B" w14:textId="1A3EECFD" w:rsidR="005A0242" w:rsidRDefault="005A0242" w:rsidP="005A0242">
      <w:pPr>
        <w:spacing w:after="0" w:line="240" w:lineRule="auto"/>
      </w:pPr>
    </w:p>
    <w:p w14:paraId="23C638C2" w14:textId="77777777" w:rsidR="005A0242" w:rsidRDefault="005A0242" w:rsidP="005A0242">
      <w:pPr>
        <w:pStyle w:val="Nadpis3"/>
      </w:pPr>
      <w:r>
        <w:t>Příklad 2</w:t>
      </w:r>
    </w:p>
    <w:p w14:paraId="067C3B54" w14:textId="61FD988C" w:rsidR="005A0242" w:rsidRDefault="005A0242" w:rsidP="005A0242">
      <w:r>
        <w:t xml:space="preserve">Zadání je stejné </w:t>
      </w:r>
      <w:r w:rsidRPr="007856B7">
        <w:rPr>
          <w:color w:val="FF0000"/>
        </w:rPr>
        <w:t xml:space="preserve">jako příklad </w:t>
      </w:r>
      <w:r>
        <w:rPr>
          <w:color w:val="FF0000"/>
        </w:rPr>
        <w:t>1</w:t>
      </w:r>
      <w:r>
        <w:t xml:space="preserve">. Jen se týká situací, které </w:t>
      </w:r>
      <w:r w:rsidRPr="007856B7">
        <w:rPr>
          <w:color w:val="FF0000"/>
        </w:rPr>
        <w:t>mohou nastat v mateřských školách</w:t>
      </w:r>
      <w:r>
        <w:t>. Tento příklad jsme už měli v jiné souvislosti. Které soudy by řešily případné spory vyplývající z těchto situací?</w:t>
      </w:r>
    </w:p>
    <w:p w14:paraId="66FCB89D" w14:textId="4A2CFB73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>ředitel mateřské školy rozhodl o přednostním přijetí tříletého žáka, který neměl trvalý pobyt v příslušném školském obvodě před přijetím čtyřletého žáka s trvalým pobytem v takovém obvodě – zákonný zástupce žáka podá odvolání</w:t>
      </w:r>
    </w:p>
    <w:p w14:paraId="08435A98" w14:textId="559F9E8F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 xml:space="preserve">učitel uzavře smlouvu s provozovatelem autobusu, který zajistí přepravu žáků na školní výlet – provozovatel autobusu nepřijede a Vy zmeškáte tak výlet </w:t>
      </w:r>
    </w:p>
    <w:p w14:paraId="1AF740DA" w14:textId="74E2E0B1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>učitel nechá žáky bez dozoru na zahradě mateřské školy si hrát na pískovišti, přičemž jeden žák nešťastně spadne na hlavu a utrpí těžká zranění – zákonný zástupce to chce řešit</w:t>
      </w:r>
    </w:p>
    <w:p w14:paraId="1A7FB78D" w14:textId="2DECFC6A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>učitel mateřské školy nedostal plat za nařízené přesčasy ředitelem školy – učitel žaluje</w:t>
      </w:r>
    </w:p>
    <w:p w14:paraId="30B15339" w14:textId="3EFDE728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>učitel jednoho žáka zjistí, že rodiče soustavně zanedbávají povinnou výživu tohoto žáka – Vy to chcete nahlásit/řešit; rodiče by pak mohly být souzeni u kterého soudu?</w:t>
      </w:r>
    </w:p>
    <w:p w14:paraId="1DD271A0" w14:textId="04519E41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 xml:space="preserve">učitel v kanceláři nešťastnou náhodou rozbije mobil svého kolegy, který následně požaduje nový mobil jako náhradu škody – Vy mu jej nechcete koupit </w:t>
      </w:r>
    </w:p>
    <w:p w14:paraId="2D5DB848" w14:textId="73F96DE9" w:rsidR="005A0242" w:rsidRDefault="005A0242" w:rsidP="005A0242">
      <w:pPr>
        <w:pStyle w:val="Odstavecseseznamem"/>
        <w:numPr>
          <w:ilvl w:val="0"/>
          <w:numId w:val="32"/>
        </w:numPr>
        <w:jc w:val="both"/>
      </w:pPr>
      <w:r>
        <w:t>ředitel stanovil, že z důvodu nemocného učitele se učitel na školním výletě bude starat o 30 dětí (přitom limity jsou 20, ve výjimečných případech 28) – někdo Vás udá, že toto pravidlo bylo porušeno</w:t>
      </w:r>
    </w:p>
    <w:p w14:paraId="25944494" w14:textId="77777777" w:rsidR="00C8449A" w:rsidRDefault="00C8449A" w:rsidP="00C8449A">
      <w:pPr>
        <w:pStyle w:val="Nadpis3"/>
      </w:pPr>
    </w:p>
    <w:p w14:paraId="71422956" w14:textId="3CE51944" w:rsidR="00C8449A" w:rsidRDefault="00C8449A" w:rsidP="00C8449A">
      <w:pPr>
        <w:pStyle w:val="Nadpis3"/>
      </w:pPr>
      <w:r>
        <w:t xml:space="preserve">Příklad </w:t>
      </w:r>
      <w:r w:rsidR="005A0242">
        <w:t>3</w:t>
      </w:r>
    </w:p>
    <w:p w14:paraId="7F504CBE" w14:textId="098D9A34" w:rsidR="00C8449A" w:rsidRPr="00C8449A" w:rsidRDefault="00C8449A" w:rsidP="00C8449A">
      <w:r>
        <w:t xml:space="preserve">Uveďte, s pomocí přílohy k </w:t>
      </w:r>
      <w:r w:rsidRPr="00C8449A">
        <w:t>zákon</w:t>
      </w:r>
      <w:r>
        <w:t>u</w:t>
      </w:r>
      <w:r w:rsidRPr="00C8449A">
        <w:t xml:space="preserve"> č. 6/2002 Sb., o soudech, soudcích, přísedících a státní správě soudů</w:t>
      </w:r>
      <w:r>
        <w:t>, který konkrétní soud v rámci ČR bude příslušný rozhodovat níže uvedenou věc v prvním stupni, který soud bude rozhodovat o odvolání a který soud bude rozhodovat o dovolání</w:t>
      </w:r>
      <w:r w:rsidR="005A0242">
        <w:t xml:space="preserve"> v případě, že budete žalováni Vy, pokud se dopustíte sporu, který řeší civilní soudy. </w:t>
      </w:r>
      <w:r>
        <w:t xml:space="preserve"> </w:t>
      </w:r>
    </w:p>
    <w:p w14:paraId="01F5CDB9" w14:textId="3639BEB6" w:rsidR="00C8449A" w:rsidRPr="00C8449A" w:rsidRDefault="00C8449A" w:rsidP="00C8449A"/>
    <w:p w14:paraId="34F9E139" w14:textId="77777777" w:rsidR="00C8449A" w:rsidRPr="00C8449A" w:rsidRDefault="00C8449A" w:rsidP="00C8449A">
      <w:pPr>
        <w:spacing w:after="0" w:line="240" w:lineRule="auto"/>
      </w:pPr>
    </w:p>
    <w:p w14:paraId="21BEF058" w14:textId="5693118F" w:rsidR="00C8449A" w:rsidRPr="00C8449A" w:rsidRDefault="00C8449A" w:rsidP="00C8449A"/>
    <w:sectPr w:rsidR="00C8449A" w:rsidRPr="00C8449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42F" w14:textId="77777777" w:rsidR="00483E38" w:rsidRDefault="00483E38" w:rsidP="0036679C">
      <w:r>
        <w:separator/>
      </w:r>
    </w:p>
    <w:p w14:paraId="2788B4CA" w14:textId="77777777" w:rsidR="00483E38" w:rsidRDefault="00483E38"/>
  </w:endnote>
  <w:endnote w:type="continuationSeparator" w:id="0">
    <w:p w14:paraId="1FE13DEE" w14:textId="77777777" w:rsidR="00483E38" w:rsidRDefault="00483E38" w:rsidP="0036679C">
      <w:r>
        <w:continuationSeparator/>
      </w:r>
    </w:p>
    <w:p w14:paraId="1F11939A" w14:textId="77777777" w:rsidR="00483E38" w:rsidRDefault="00483E38"/>
  </w:endnote>
  <w:endnote w:type="continuationNotice" w:id="1">
    <w:p w14:paraId="54C296D5" w14:textId="77777777" w:rsidR="00483E38" w:rsidRDefault="00483E38" w:rsidP="0036679C"/>
    <w:p w14:paraId="4821508E" w14:textId="77777777" w:rsidR="00483E38" w:rsidRDefault="0048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099" w14:textId="77777777" w:rsidR="00483E38" w:rsidRPr="00A510E1" w:rsidRDefault="00483E38" w:rsidP="0036679C">
      <w:r w:rsidRPr="00A510E1">
        <w:separator/>
      </w:r>
    </w:p>
  </w:footnote>
  <w:footnote w:type="continuationSeparator" w:id="0">
    <w:p w14:paraId="22BF516F" w14:textId="77777777" w:rsidR="00483E38" w:rsidRDefault="00483E38" w:rsidP="0036679C">
      <w:r>
        <w:continuationSeparator/>
      </w:r>
    </w:p>
    <w:p w14:paraId="20A3CDD1" w14:textId="77777777" w:rsidR="00483E38" w:rsidRDefault="00483E38"/>
  </w:footnote>
  <w:footnote w:type="continuationNotice" w:id="1">
    <w:p w14:paraId="079BA6C3" w14:textId="77777777" w:rsidR="00483E38" w:rsidRDefault="00483E38" w:rsidP="0036679C"/>
    <w:p w14:paraId="79593F68" w14:textId="77777777" w:rsidR="00483E38" w:rsidRDefault="0048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1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20"/>
  </w:num>
  <w:num w:numId="5">
    <w:abstractNumId w:val="12"/>
  </w:num>
  <w:num w:numId="6">
    <w:abstractNumId w:val="21"/>
  </w:num>
  <w:num w:numId="7">
    <w:abstractNumId w:val="23"/>
  </w:num>
  <w:num w:numId="8">
    <w:abstractNumId w:val="7"/>
  </w:num>
  <w:num w:numId="9">
    <w:abstractNumId w:val="22"/>
  </w:num>
  <w:num w:numId="10">
    <w:abstractNumId w:val="13"/>
  </w:num>
  <w:num w:numId="11">
    <w:abstractNumId w:val="29"/>
  </w:num>
  <w:num w:numId="12">
    <w:abstractNumId w:val="10"/>
  </w:num>
  <w:num w:numId="13">
    <w:abstractNumId w:val="27"/>
  </w:num>
  <w:num w:numId="14">
    <w:abstractNumId w:val="25"/>
  </w:num>
  <w:num w:numId="15">
    <w:abstractNumId w:val="28"/>
  </w:num>
  <w:num w:numId="16">
    <w:abstractNumId w:val="11"/>
  </w:num>
  <w:num w:numId="17">
    <w:abstractNumId w:val="5"/>
  </w:num>
  <w:num w:numId="18">
    <w:abstractNumId w:val="24"/>
  </w:num>
  <w:num w:numId="19">
    <w:abstractNumId w:val="15"/>
  </w:num>
  <w:num w:numId="20">
    <w:abstractNumId w:val="2"/>
  </w:num>
  <w:num w:numId="21">
    <w:abstractNumId w:val="31"/>
  </w:num>
  <w:num w:numId="22">
    <w:abstractNumId w:val="4"/>
  </w:num>
  <w:num w:numId="23">
    <w:abstractNumId w:val="14"/>
  </w:num>
  <w:num w:numId="24">
    <w:abstractNumId w:val="6"/>
  </w:num>
  <w:num w:numId="25">
    <w:abstractNumId w:val="3"/>
  </w:num>
  <w:num w:numId="26">
    <w:abstractNumId w:val="19"/>
  </w:num>
  <w:num w:numId="27">
    <w:abstractNumId w:val="26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37</TotalTime>
  <Pages>2</Pages>
  <Words>794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55</cp:revision>
  <cp:lastPrinted>2022-03-25T12:02:00Z</cp:lastPrinted>
  <dcterms:created xsi:type="dcterms:W3CDTF">2022-02-17T09:54:00Z</dcterms:created>
  <dcterms:modified xsi:type="dcterms:W3CDTF">2022-10-04T11:06:00Z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