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C0E2C" w14:textId="1AC43C1A" w:rsidR="002A51EF" w:rsidRPr="00880C27" w:rsidRDefault="009357F0" w:rsidP="00BE52C6">
      <w:pPr>
        <w:jc w:val="center"/>
        <w:rPr>
          <w:rFonts w:asciiTheme="minorHAnsi" w:hAnsiTheme="minorHAnsi" w:cstheme="minorHAnsi"/>
          <w:b/>
          <w:caps/>
          <w:sz w:val="22"/>
          <w:szCs w:val="22"/>
          <w:lang w:val="cs-CZ"/>
        </w:rPr>
      </w:pPr>
      <w:r w:rsidRPr="00880C27">
        <w:rPr>
          <w:rFonts w:asciiTheme="minorHAnsi" w:hAnsiTheme="minorHAnsi" w:cstheme="minorHAnsi"/>
          <w:b/>
          <w:caps/>
          <w:sz w:val="22"/>
          <w:szCs w:val="22"/>
          <w:lang w:val="cs-CZ"/>
        </w:rPr>
        <w:t>Vymezení deseti pilířů učitelské způsobilosti</w:t>
      </w:r>
    </w:p>
    <w:p w14:paraId="6E125625" w14:textId="060CACFC" w:rsidR="00BE52C6" w:rsidRPr="00880C27" w:rsidRDefault="00BE52C6" w:rsidP="00BE52C6">
      <w:pPr>
        <w:jc w:val="center"/>
        <w:rPr>
          <w:rFonts w:asciiTheme="minorHAnsi" w:hAnsiTheme="minorHAnsi" w:cstheme="minorHAnsi"/>
          <w:sz w:val="22"/>
          <w:szCs w:val="22"/>
          <w:lang w:val="cs-CZ"/>
        </w:rPr>
      </w:pPr>
      <w:r w:rsidRPr="00880C27">
        <w:rPr>
          <w:rFonts w:asciiTheme="minorHAnsi" w:hAnsiTheme="minorHAnsi" w:cstheme="minorHAnsi"/>
          <w:sz w:val="22"/>
          <w:szCs w:val="22"/>
          <w:lang w:val="cs-CZ"/>
        </w:rPr>
        <w:t>Michaela Spurná, Eduard Hofmann, Petr Knecht</w:t>
      </w:r>
      <w:r w:rsidRPr="00880C27">
        <w:rPr>
          <w:rFonts w:asciiTheme="minorHAnsi" w:hAnsiTheme="minorHAnsi" w:cstheme="minorHAnsi"/>
          <w:sz w:val="22"/>
          <w:szCs w:val="22"/>
          <w:lang w:val="cs-CZ"/>
        </w:rPr>
        <w:t xml:space="preserve"> a kol.</w:t>
      </w:r>
    </w:p>
    <w:p w14:paraId="58BFFB74" w14:textId="63F09221" w:rsidR="00607FDC" w:rsidRPr="00880C27" w:rsidRDefault="00607FDC" w:rsidP="00852776">
      <w:pPr>
        <w:jc w:val="both"/>
        <w:rPr>
          <w:rFonts w:asciiTheme="minorHAnsi" w:hAnsiTheme="minorHAnsi" w:cstheme="minorHAnsi"/>
          <w:bCs/>
          <w:sz w:val="22"/>
          <w:szCs w:val="22"/>
          <w:lang w:val="cs-CZ"/>
        </w:rPr>
      </w:pPr>
    </w:p>
    <w:p w14:paraId="1F22D515" w14:textId="1C4E64FA" w:rsidR="00B72D81" w:rsidRPr="00880C27" w:rsidRDefault="00DF680F" w:rsidP="00852776">
      <w:pPr>
        <w:jc w:val="both"/>
        <w:rPr>
          <w:rFonts w:asciiTheme="minorHAnsi" w:hAnsiTheme="minorHAnsi" w:cstheme="minorHAnsi"/>
          <w:bCs/>
          <w:sz w:val="22"/>
          <w:szCs w:val="22"/>
          <w:lang w:val="cs-CZ"/>
        </w:rPr>
      </w:pPr>
      <w:r w:rsidRPr="00880C27">
        <w:rPr>
          <w:rFonts w:asciiTheme="minorHAnsi" w:hAnsiTheme="minorHAnsi" w:cstheme="minorHAnsi"/>
          <w:bCs/>
          <w:noProof/>
          <w:sz w:val="22"/>
          <w:szCs w:val="22"/>
        </w:rPr>
        <w:drawing>
          <wp:inline distT="0" distB="0" distL="0" distR="0" wp14:anchorId="06847EE6" wp14:editId="2404FA40">
            <wp:extent cx="3913057" cy="2222001"/>
            <wp:effectExtent l="0" t="0" r="0" b="6985"/>
            <wp:docPr id="47" name="Obrázek 46">
              <a:extLst xmlns:a="http://schemas.openxmlformats.org/drawingml/2006/main">
                <a:ext uri="{FF2B5EF4-FFF2-40B4-BE49-F238E27FC236}">
                  <a16:creationId xmlns:a16="http://schemas.microsoft.com/office/drawing/2014/main" id="{0C4513A1-A9F0-C308-6AEC-76250B0AD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ázek 46">
                      <a:extLst>
                        <a:ext uri="{FF2B5EF4-FFF2-40B4-BE49-F238E27FC236}">
                          <a16:creationId xmlns:a16="http://schemas.microsoft.com/office/drawing/2014/main" id="{0C4513A1-A9F0-C308-6AEC-76250B0ADBD2}"/>
                        </a:ext>
                      </a:extLst>
                    </pic:cNvPr>
                    <pic:cNvPicPr>
                      <a:picLocks noChangeAspect="1"/>
                    </pic:cNvPicPr>
                  </pic:nvPicPr>
                  <pic:blipFill rotWithShape="1">
                    <a:blip r:embed="rId5"/>
                    <a:srcRect l="61796" t="11855" r="8713" b="34558"/>
                    <a:stretch/>
                  </pic:blipFill>
                  <pic:spPr>
                    <a:xfrm>
                      <a:off x="0" y="0"/>
                      <a:ext cx="3913057" cy="2222001"/>
                    </a:xfrm>
                    <a:prstGeom prst="rect">
                      <a:avLst/>
                    </a:prstGeom>
                  </pic:spPr>
                </pic:pic>
              </a:graphicData>
            </a:graphic>
          </wp:inline>
        </w:drawing>
      </w:r>
    </w:p>
    <w:p w14:paraId="594BB6E4" w14:textId="77777777" w:rsidR="00B72D81" w:rsidRPr="00880C27" w:rsidRDefault="00B72D81" w:rsidP="00852776">
      <w:pPr>
        <w:jc w:val="both"/>
        <w:rPr>
          <w:rFonts w:asciiTheme="minorHAnsi" w:hAnsiTheme="minorHAnsi" w:cstheme="minorHAnsi"/>
          <w:bCs/>
          <w:sz w:val="22"/>
          <w:szCs w:val="22"/>
          <w:lang w:val="cs-CZ"/>
        </w:rPr>
      </w:pPr>
    </w:p>
    <w:p w14:paraId="4325394D" w14:textId="77777777" w:rsidR="009357F0" w:rsidRPr="00880C27" w:rsidRDefault="009357F0" w:rsidP="00852776">
      <w:pPr>
        <w:jc w:val="both"/>
        <w:rPr>
          <w:rFonts w:asciiTheme="minorHAnsi" w:hAnsiTheme="minorHAnsi" w:cstheme="minorHAnsi"/>
          <w:bCs/>
          <w:sz w:val="22"/>
          <w:szCs w:val="22"/>
          <w:lang w:val="cs-CZ"/>
        </w:rPr>
      </w:pPr>
    </w:p>
    <w:p w14:paraId="493D045C" w14:textId="77777777" w:rsidR="002A51EF" w:rsidRPr="00880C27" w:rsidRDefault="00607FDC" w:rsidP="002A51EF">
      <w:pPr>
        <w:jc w:val="both"/>
        <w:rPr>
          <w:rFonts w:asciiTheme="minorHAnsi" w:hAnsiTheme="minorHAnsi" w:cstheme="minorHAnsi"/>
          <w:b/>
          <w:sz w:val="22"/>
          <w:szCs w:val="22"/>
          <w:lang w:val="cs-CZ"/>
        </w:rPr>
      </w:pPr>
      <w:r w:rsidRPr="00880C27">
        <w:rPr>
          <w:rFonts w:asciiTheme="minorHAnsi" w:hAnsiTheme="minorHAnsi" w:cstheme="minorHAnsi"/>
          <w:b/>
          <w:sz w:val="22"/>
          <w:szCs w:val="22"/>
          <w:lang w:val="cs-CZ"/>
        </w:rPr>
        <w:t xml:space="preserve">1. </w:t>
      </w:r>
      <w:r w:rsidR="002A51EF" w:rsidRPr="00880C27">
        <w:rPr>
          <w:rFonts w:asciiTheme="minorHAnsi" w:hAnsiTheme="minorHAnsi" w:cstheme="minorHAnsi"/>
          <w:b/>
          <w:sz w:val="22"/>
          <w:szCs w:val="22"/>
          <w:lang w:val="cs-CZ"/>
        </w:rPr>
        <w:t xml:space="preserve">HODNOCENÍ STOJÍ NA ZAČÁTKU PLÁNOVÁNÍ VÝUKY </w:t>
      </w:r>
    </w:p>
    <w:p w14:paraId="44DD0A60" w14:textId="77777777" w:rsidR="002A51EF" w:rsidRPr="00880C27" w:rsidRDefault="002A51EF" w:rsidP="002A51EF">
      <w:pPr>
        <w:jc w:val="both"/>
        <w:rPr>
          <w:rFonts w:asciiTheme="minorHAnsi" w:hAnsiTheme="minorHAnsi" w:cstheme="minorHAnsi"/>
          <w:bCs/>
          <w:sz w:val="22"/>
          <w:szCs w:val="22"/>
          <w:lang w:val="cs-CZ"/>
        </w:rPr>
      </w:pPr>
      <w:r w:rsidRPr="00880C27">
        <w:rPr>
          <w:rFonts w:asciiTheme="minorHAnsi" w:hAnsiTheme="minorHAnsi" w:cstheme="minorHAnsi"/>
          <w:bCs/>
          <w:sz w:val="22"/>
          <w:szCs w:val="22"/>
          <w:lang w:val="cs-CZ"/>
        </w:rPr>
        <w:t xml:space="preserve">Didaktický pilíř. „Hodnocením vše začíná“ znamená, že vyučující předem promýšlejí v návaznosti na cíle konkrétní způsoby, jak ověří výkon žáků a studentů. Stanovují si kritéria a indikátory pro uplatnění spravedlivého a objektivního hodnocení. Předem rozvažují, zdali to, co od žáků a studentů očekávají, je pozorovatelné, popřípadě měřitelné. Tím si ověřují i dosažitelnost stanovených výukových cílů. Vyučující seznamují žáky a studenty se způsoby a postupy hodnocení a souvisejícími požadavky na počátku výuky, v průběhu výuky s nimi pracují a nemění je. Hodnocení je logicky a věcně propojeno s výukovými cíli, učebními úlohami a výukovými metodami. Hodnoceno by mělo být především to, s čím byli studenti seznámeni v průběhu absolvované výuky, případně v průběhu samostatného studia povinné literatury obsažené v sylabu předmětu. Hodnocení by mělo, v případě, že to charakter předmětu umožňuje, zahrnovat kognitivní, afektivní i behaviorální složku učení. S tím souvisí aktivní práce se sumativním, formativním a vrstevnickým hodnocením výkonů žáků a studentů. </w:t>
      </w:r>
    </w:p>
    <w:p w14:paraId="6EE3CD41" w14:textId="77777777" w:rsidR="002A51EF" w:rsidRPr="00880C27" w:rsidRDefault="002A51EF" w:rsidP="002A51EF">
      <w:pPr>
        <w:jc w:val="both"/>
        <w:rPr>
          <w:rFonts w:asciiTheme="minorHAnsi" w:hAnsiTheme="minorHAnsi" w:cstheme="minorHAnsi"/>
          <w:bCs/>
          <w:sz w:val="22"/>
          <w:szCs w:val="22"/>
          <w:lang w:val="cs-CZ"/>
        </w:rPr>
      </w:pPr>
      <w:r w:rsidRPr="00880C27">
        <w:rPr>
          <w:rFonts w:asciiTheme="minorHAnsi" w:hAnsiTheme="minorHAnsi" w:cstheme="minorHAnsi"/>
          <w:b/>
          <w:sz w:val="22"/>
          <w:szCs w:val="22"/>
          <w:lang w:val="cs-CZ"/>
        </w:rPr>
        <w:lastRenderedPageBreak/>
        <w:t>Předmětová provázanost:</w:t>
      </w:r>
      <w:r w:rsidRPr="00880C27">
        <w:rPr>
          <w:rFonts w:asciiTheme="minorHAnsi" w:hAnsiTheme="minorHAnsi" w:cstheme="minorHAnsi"/>
          <w:bCs/>
          <w:sz w:val="22"/>
          <w:szCs w:val="22"/>
          <w:lang w:val="cs-CZ"/>
        </w:rPr>
        <w:t xml:space="preserve"> všechny odborné předměty na úrovni sylabů a v propracovaném systému hodnocení. Základy a rozšíření v pedagogice a oborové didaktice. </w:t>
      </w:r>
    </w:p>
    <w:p w14:paraId="5FB2D808" w14:textId="77777777" w:rsidR="002A51EF" w:rsidRPr="00880C27" w:rsidRDefault="002A51EF" w:rsidP="002A51EF">
      <w:pPr>
        <w:jc w:val="both"/>
        <w:rPr>
          <w:rFonts w:asciiTheme="minorHAnsi" w:hAnsiTheme="minorHAnsi" w:cstheme="minorHAnsi"/>
          <w:b/>
          <w:sz w:val="22"/>
          <w:szCs w:val="22"/>
          <w:lang w:val="cs-CZ"/>
        </w:rPr>
      </w:pPr>
    </w:p>
    <w:p w14:paraId="5EAEC7E2" w14:textId="28A4B876" w:rsidR="002A51EF" w:rsidRPr="00880C27" w:rsidRDefault="00607FDC" w:rsidP="002A51EF">
      <w:pPr>
        <w:jc w:val="both"/>
        <w:rPr>
          <w:rFonts w:asciiTheme="minorHAnsi" w:hAnsiTheme="minorHAnsi" w:cstheme="minorHAnsi"/>
          <w:b/>
          <w:sz w:val="22"/>
          <w:szCs w:val="22"/>
          <w:lang w:val="cs-CZ"/>
        </w:rPr>
      </w:pPr>
      <w:r w:rsidRPr="00880C27">
        <w:rPr>
          <w:rFonts w:asciiTheme="minorHAnsi" w:hAnsiTheme="minorHAnsi" w:cstheme="minorHAnsi"/>
          <w:b/>
          <w:sz w:val="22"/>
          <w:szCs w:val="22"/>
          <w:lang w:val="cs-CZ"/>
        </w:rPr>
        <w:t xml:space="preserve">2. </w:t>
      </w:r>
      <w:r w:rsidR="002A51EF" w:rsidRPr="00880C27">
        <w:rPr>
          <w:rFonts w:asciiTheme="minorHAnsi" w:hAnsiTheme="minorHAnsi" w:cstheme="minorHAnsi"/>
          <w:b/>
          <w:sz w:val="22"/>
          <w:szCs w:val="22"/>
          <w:lang w:val="cs-CZ"/>
        </w:rPr>
        <w:t xml:space="preserve">PRÁCE S PROGRESIVNÍMI CÍLI </w:t>
      </w:r>
    </w:p>
    <w:p w14:paraId="72372062" w14:textId="77777777" w:rsidR="002A51EF" w:rsidRPr="00880C27" w:rsidRDefault="002A51EF" w:rsidP="002A51EF">
      <w:pPr>
        <w:jc w:val="both"/>
        <w:rPr>
          <w:rFonts w:asciiTheme="minorHAnsi" w:hAnsiTheme="minorHAnsi" w:cstheme="minorHAnsi"/>
          <w:bCs/>
          <w:sz w:val="22"/>
          <w:szCs w:val="22"/>
          <w:lang w:val="cs-CZ"/>
        </w:rPr>
      </w:pPr>
      <w:r w:rsidRPr="00880C27">
        <w:rPr>
          <w:rFonts w:asciiTheme="minorHAnsi" w:hAnsiTheme="minorHAnsi" w:cstheme="minorHAnsi"/>
          <w:bCs/>
          <w:sz w:val="22"/>
          <w:szCs w:val="22"/>
          <w:lang w:val="cs-CZ"/>
        </w:rPr>
        <w:t xml:space="preserve">Didaktický pilíř. Při přípravě výuky vyučující rozpracovávají očekáváné výstupy učení, a to jak kognitivní, tak afektivní a behaviorální. Cíleně a vědomě také rozvíjejí u studentů žáků klíčové kompetence. Cíle vyučující pojímají progresivně, tzn. tak, aby cíle gradovaly od jednoduchých k náročnějším (např. dle </w:t>
      </w:r>
      <w:proofErr w:type="spellStart"/>
      <w:r w:rsidRPr="00880C27">
        <w:rPr>
          <w:rFonts w:asciiTheme="minorHAnsi" w:hAnsiTheme="minorHAnsi" w:cstheme="minorHAnsi"/>
          <w:bCs/>
          <w:sz w:val="22"/>
          <w:szCs w:val="22"/>
          <w:lang w:val="cs-CZ"/>
        </w:rPr>
        <w:t>Bloomovy</w:t>
      </w:r>
      <w:proofErr w:type="spellEnd"/>
      <w:r w:rsidRPr="00880C27">
        <w:rPr>
          <w:rFonts w:asciiTheme="minorHAnsi" w:hAnsiTheme="minorHAnsi" w:cstheme="minorHAnsi"/>
          <w:bCs/>
          <w:sz w:val="22"/>
          <w:szCs w:val="22"/>
          <w:lang w:val="cs-CZ"/>
        </w:rPr>
        <w:t xml:space="preserve"> taxonomie), a to s ohledem na individuální úroveň žáků. Stanovování cílů učitelům pomáhá efektivně plánovat výuku ve vazbě na požadavky vyplývající z kurikulárních dokumentů a současně s přihlédnutím k aktuálnímu stavu poznání v mateřském oboru.</w:t>
      </w:r>
    </w:p>
    <w:p w14:paraId="47E25666" w14:textId="77777777" w:rsidR="002A51EF" w:rsidRPr="00880C27" w:rsidRDefault="002A51EF" w:rsidP="002A51EF">
      <w:pPr>
        <w:jc w:val="both"/>
        <w:rPr>
          <w:rFonts w:asciiTheme="minorHAnsi" w:hAnsiTheme="minorHAnsi" w:cstheme="minorHAnsi"/>
          <w:bCs/>
          <w:sz w:val="22"/>
          <w:szCs w:val="22"/>
          <w:lang w:val="cs-CZ"/>
        </w:rPr>
      </w:pPr>
      <w:r w:rsidRPr="00880C27">
        <w:rPr>
          <w:rFonts w:asciiTheme="minorHAnsi" w:hAnsiTheme="minorHAnsi" w:cstheme="minorHAnsi"/>
          <w:b/>
          <w:sz w:val="22"/>
          <w:szCs w:val="22"/>
          <w:lang w:val="cs-CZ"/>
        </w:rPr>
        <w:t>Předmětová provázanost:</w:t>
      </w:r>
      <w:r w:rsidRPr="00880C27">
        <w:rPr>
          <w:rFonts w:asciiTheme="minorHAnsi" w:hAnsiTheme="minorHAnsi" w:cstheme="minorHAnsi"/>
          <w:bCs/>
          <w:sz w:val="22"/>
          <w:szCs w:val="22"/>
          <w:lang w:val="cs-CZ"/>
        </w:rPr>
        <w:t xml:space="preserve"> všechny odborné předměty na úrovni sylabů a v propracovaném systému výukových cílů. Základy a rozšíření v pedagogice a oborové didaktice.</w:t>
      </w:r>
    </w:p>
    <w:p w14:paraId="4DF9747D" w14:textId="77777777" w:rsidR="00607FDC" w:rsidRPr="00880C27" w:rsidRDefault="00607FDC" w:rsidP="00852776">
      <w:pPr>
        <w:jc w:val="both"/>
        <w:rPr>
          <w:rFonts w:asciiTheme="minorHAnsi" w:hAnsiTheme="minorHAnsi" w:cstheme="minorHAnsi"/>
          <w:bCs/>
          <w:sz w:val="22"/>
          <w:szCs w:val="22"/>
          <w:lang w:val="cs-CZ"/>
        </w:rPr>
      </w:pPr>
    </w:p>
    <w:p w14:paraId="273EF919" w14:textId="7013F543" w:rsidR="002A51EF" w:rsidRPr="00880C27" w:rsidRDefault="00607FDC" w:rsidP="002A51EF">
      <w:pPr>
        <w:jc w:val="both"/>
        <w:rPr>
          <w:rFonts w:asciiTheme="minorHAnsi" w:hAnsiTheme="minorHAnsi" w:cstheme="minorHAnsi"/>
          <w:b/>
          <w:sz w:val="22"/>
          <w:szCs w:val="22"/>
          <w:lang w:val="cs-CZ"/>
        </w:rPr>
      </w:pPr>
      <w:r w:rsidRPr="00880C27">
        <w:rPr>
          <w:rFonts w:asciiTheme="minorHAnsi" w:hAnsiTheme="minorHAnsi" w:cstheme="minorHAnsi"/>
          <w:b/>
          <w:sz w:val="22"/>
          <w:szCs w:val="22"/>
          <w:lang w:val="cs-CZ"/>
        </w:rPr>
        <w:t>3.</w:t>
      </w:r>
      <w:r w:rsidR="002A51EF" w:rsidRPr="00880C27">
        <w:rPr>
          <w:rFonts w:asciiTheme="minorHAnsi" w:hAnsiTheme="minorHAnsi" w:cstheme="minorHAnsi"/>
          <w:b/>
          <w:sz w:val="22"/>
          <w:szCs w:val="22"/>
          <w:lang w:val="cs-CZ"/>
        </w:rPr>
        <w:t xml:space="preserve"> PROPOJENOST STUDOVANÉHO OBORU S KURIKULÁRNÍMI DOKUMENTY </w:t>
      </w:r>
    </w:p>
    <w:p w14:paraId="35E70D06" w14:textId="77777777" w:rsidR="002A51EF" w:rsidRPr="00880C27" w:rsidRDefault="002A51EF" w:rsidP="002A51EF">
      <w:pPr>
        <w:jc w:val="both"/>
        <w:rPr>
          <w:rFonts w:asciiTheme="minorHAnsi" w:hAnsiTheme="minorHAnsi" w:cstheme="minorHAnsi"/>
          <w:bCs/>
          <w:sz w:val="22"/>
          <w:szCs w:val="22"/>
          <w:lang w:val="cs-CZ"/>
        </w:rPr>
      </w:pPr>
      <w:r w:rsidRPr="00880C27">
        <w:rPr>
          <w:rFonts w:asciiTheme="minorHAnsi" w:hAnsiTheme="minorHAnsi" w:cstheme="minorHAnsi"/>
          <w:bCs/>
          <w:sz w:val="22"/>
          <w:szCs w:val="22"/>
          <w:lang w:val="cs-CZ"/>
        </w:rPr>
        <w:t>Kurikulární pilíř. Cílem studia učitelství geografie je, aby se studenti (a v přenesené podobě také žáci) současně stávali odborníky ve studovaném oboru v návaznosti na cíle a obsahy definované státním a školním kurikulem. Schopnost rozlišovat mezi tím, co je akademická znalost a dovednost v oboru, a co je možné požadovat od žáků základních a středních škol, je náročný úkol. Studenti se na něj musí připravit. Tento pilíř je rovněž základem k tomu, aby se učitelé během své dlouholeté praxe a účasti na dalším vzdělávání stali platnými spolutvůrci školního kurikula.</w:t>
      </w:r>
    </w:p>
    <w:p w14:paraId="7BEB69F4" w14:textId="77777777" w:rsidR="002A51EF" w:rsidRPr="00880C27" w:rsidRDefault="002A51EF" w:rsidP="002A51EF">
      <w:pPr>
        <w:jc w:val="both"/>
        <w:rPr>
          <w:rFonts w:asciiTheme="minorHAnsi" w:hAnsiTheme="minorHAnsi" w:cstheme="minorHAnsi"/>
          <w:bCs/>
          <w:sz w:val="22"/>
          <w:szCs w:val="22"/>
          <w:lang w:val="cs-CZ"/>
        </w:rPr>
      </w:pPr>
      <w:r w:rsidRPr="00880C27">
        <w:rPr>
          <w:rFonts w:asciiTheme="minorHAnsi" w:hAnsiTheme="minorHAnsi" w:cstheme="minorHAnsi"/>
          <w:b/>
          <w:sz w:val="22"/>
          <w:szCs w:val="22"/>
          <w:lang w:val="cs-CZ"/>
        </w:rPr>
        <w:t>Předmětová provázanost:</w:t>
      </w:r>
      <w:r w:rsidRPr="00880C27">
        <w:rPr>
          <w:rFonts w:asciiTheme="minorHAnsi" w:hAnsiTheme="minorHAnsi" w:cstheme="minorHAnsi"/>
          <w:bCs/>
          <w:sz w:val="22"/>
          <w:szCs w:val="22"/>
          <w:lang w:val="cs-CZ"/>
        </w:rPr>
        <w:t xml:space="preserve"> návaznost obsahu jednotlivých kurzů, které studenti absolvují v průběhu učitelského studia, na obsahy školního kurikula.</w:t>
      </w:r>
    </w:p>
    <w:p w14:paraId="71E8849D" w14:textId="114CC07C" w:rsidR="002A51EF" w:rsidRPr="00880C27" w:rsidRDefault="002A51EF" w:rsidP="00852776">
      <w:pPr>
        <w:jc w:val="both"/>
        <w:rPr>
          <w:rFonts w:asciiTheme="minorHAnsi" w:hAnsiTheme="minorHAnsi" w:cstheme="minorHAnsi"/>
          <w:b/>
          <w:sz w:val="22"/>
          <w:szCs w:val="22"/>
          <w:lang w:val="cs-CZ"/>
        </w:rPr>
      </w:pPr>
    </w:p>
    <w:p w14:paraId="08B90143" w14:textId="5B7C1205" w:rsidR="00607FDC" w:rsidRPr="00880C27" w:rsidRDefault="00607FDC" w:rsidP="00852776">
      <w:pPr>
        <w:jc w:val="both"/>
        <w:rPr>
          <w:rFonts w:asciiTheme="minorHAnsi" w:hAnsiTheme="minorHAnsi" w:cstheme="minorHAnsi"/>
          <w:b/>
          <w:sz w:val="22"/>
          <w:szCs w:val="22"/>
          <w:lang w:val="cs-CZ"/>
        </w:rPr>
      </w:pPr>
      <w:r w:rsidRPr="00880C27">
        <w:rPr>
          <w:rFonts w:asciiTheme="minorHAnsi" w:hAnsiTheme="minorHAnsi" w:cstheme="minorHAnsi"/>
          <w:b/>
          <w:sz w:val="22"/>
          <w:szCs w:val="22"/>
          <w:lang w:val="cs-CZ"/>
        </w:rPr>
        <w:t xml:space="preserve">4. </w:t>
      </w:r>
      <w:r w:rsidR="002A51EF" w:rsidRPr="00880C27">
        <w:rPr>
          <w:rFonts w:asciiTheme="minorHAnsi" w:hAnsiTheme="minorHAnsi" w:cstheme="minorHAnsi"/>
          <w:b/>
          <w:sz w:val="22"/>
          <w:szCs w:val="22"/>
          <w:lang w:val="cs-CZ"/>
        </w:rPr>
        <w:t>TVAROVÁNÍ</w:t>
      </w:r>
      <w:r w:rsidRPr="00880C27">
        <w:rPr>
          <w:rFonts w:asciiTheme="minorHAnsi" w:hAnsiTheme="minorHAnsi" w:cstheme="minorHAnsi"/>
          <w:b/>
          <w:sz w:val="22"/>
          <w:szCs w:val="22"/>
          <w:lang w:val="cs-CZ"/>
        </w:rPr>
        <w:t xml:space="preserve"> PROFESNÍ IDENTITY UČITELE ZEMĚPISU</w:t>
      </w:r>
      <w:r w:rsidR="00A55B81" w:rsidRPr="00880C27">
        <w:rPr>
          <w:rFonts w:asciiTheme="minorHAnsi" w:hAnsiTheme="minorHAnsi" w:cstheme="minorHAnsi"/>
          <w:b/>
          <w:sz w:val="22"/>
          <w:szCs w:val="22"/>
          <w:lang w:val="cs-CZ"/>
        </w:rPr>
        <w:t xml:space="preserve"> </w:t>
      </w:r>
    </w:p>
    <w:p w14:paraId="3C722B73" w14:textId="77777777" w:rsidR="00607FDC" w:rsidRPr="00880C27" w:rsidRDefault="00607FDC" w:rsidP="00852776">
      <w:pPr>
        <w:jc w:val="both"/>
        <w:rPr>
          <w:rFonts w:asciiTheme="minorHAnsi" w:hAnsiTheme="minorHAnsi" w:cstheme="minorHAnsi"/>
          <w:bCs/>
          <w:sz w:val="22"/>
          <w:szCs w:val="22"/>
          <w:lang w:val="cs-CZ"/>
        </w:rPr>
      </w:pPr>
      <w:proofErr w:type="spellStart"/>
      <w:r w:rsidRPr="00880C27">
        <w:rPr>
          <w:rFonts w:asciiTheme="minorHAnsi" w:hAnsiTheme="minorHAnsi" w:cstheme="minorHAnsi"/>
          <w:bCs/>
          <w:sz w:val="22"/>
          <w:szCs w:val="22"/>
          <w:lang w:val="cs-CZ"/>
        </w:rPr>
        <w:t>Sebereflektivní</w:t>
      </w:r>
      <w:proofErr w:type="spellEnd"/>
      <w:r w:rsidRPr="00880C27">
        <w:rPr>
          <w:rFonts w:asciiTheme="minorHAnsi" w:hAnsiTheme="minorHAnsi" w:cstheme="minorHAnsi"/>
          <w:bCs/>
          <w:sz w:val="22"/>
          <w:szCs w:val="22"/>
          <w:lang w:val="cs-CZ"/>
        </w:rPr>
        <w:t xml:space="preserve"> pilíř. Stát se kvalitním učitelem zeměpisu obnáší uvědomovat si vlastní profesní růst a ideál, ke kterému student učitelství i zkušenější vyučující směřuje. Profesní identita učitele zeměpisu bývá založena především na zvládnutí odborného obsahu geografie, znalosti </w:t>
      </w:r>
      <w:r w:rsidRPr="00880C27">
        <w:rPr>
          <w:rFonts w:asciiTheme="minorHAnsi" w:hAnsiTheme="minorHAnsi" w:cstheme="minorHAnsi"/>
          <w:bCs/>
          <w:sz w:val="22"/>
          <w:szCs w:val="22"/>
          <w:lang w:val="cs-CZ"/>
        </w:rPr>
        <w:lastRenderedPageBreak/>
        <w:t>závazného kurikula, pochopení oborové didaktiky a zkušenostech z praxe. Při studiu se studenti i žáci seznamují s oborem geografie, přičemž se současně setkávají se závaznými očekávanými výstupy v kurikulu, což geografický obsah zpřesňuje či vymezuje. Setkávání oboru, závazného kurikula, oborové didaktiky a praxe vytváří potenciálně konfliktní situace, které působí na studenty rozmanitě a každý ze studentů se s nimi vypořádá po svém. Při budování vlastní profesní identity by si učitel zeměpisu měl klást správné otázky, které jsou spojené s těmito situacemi a alespoň je mít částečně vyřešené před tím, než vstoupí do školní praxe. Student i žák by měl být veden k tomu, že se stále učí, rozvíjí, reflektuje, eventuálně ví, kam si jít pro informaci, když si s něčím neví rady.</w:t>
      </w:r>
    </w:p>
    <w:p w14:paraId="4136BBB3" w14:textId="7C207D5D" w:rsidR="00607FDC" w:rsidRPr="00880C27" w:rsidRDefault="00607FDC" w:rsidP="00852776">
      <w:pPr>
        <w:jc w:val="both"/>
        <w:rPr>
          <w:rFonts w:asciiTheme="minorHAnsi" w:hAnsiTheme="minorHAnsi" w:cstheme="minorHAnsi"/>
          <w:bCs/>
          <w:sz w:val="22"/>
          <w:szCs w:val="22"/>
          <w:lang w:val="cs-CZ"/>
        </w:rPr>
      </w:pPr>
      <w:r w:rsidRPr="00880C27">
        <w:rPr>
          <w:rFonts w:asciiTheme="minorHAnsi" w:hAnsiTheme="minorHAnsi" w:cstheme="minorHAnsi"/>
          <w:b/>
          <w:sz w:val="22"/>
          <w:szCs w:val="22"/>
          <w:lang w:val="cs-CZ"/>
        </w:rPr>
        <w:t>Předmětová provázanost</w:t>
      </w:r>
      <w:r w:rsidR="008C5D3B" w:rsidRPr="00880C27">
        <w:rPr>
          <w:rFonts w:asciiTheme="minorHAnsi" w:hAnsiTheme="minorHAnsi" w:cstheme="minorHAnsi"/>
          <w:b/>
          <w:sz w:val="22"/>
          <w:szCs w:val="22"/>
          <w:lang w:val="cs-CZ"/>
        </w:rPr>
        <w:t>:</w:t>
      </w:r>
      <w:r w:rsidR="008C5D3B" w:rsidRPr="00880C27">
        <w:rPr>
          <w:rFonts w:asciiTheme="minorHAnsi" w:hAnsiTheme="minorHAnsi" w:cstheme="minorHAnsi"/>
          <w:bCs/>
          <w:sz w:val="22"/>
          <w:szCs w:val="22"/>
          <w:lang w:val="cs-CZ"/>
        </w:rPr>
        <w:t xml:space="preserve"> </w:t>
      </w:r>
      <w:r w:rsidRPr="00880C27">
        <w:rPr>
          <w:rFonts w:asciiTheme="minorHAnsi" w:hAnsiTheme="minorHAnsi" w:cstheme="minorHAnsi"/>
          <w:bCs/>
          <w:sz w:val="22"/>
          <w:szCs w:val="22"/>
          <w:lang w:val="cs-CZ"/>
        </w:rPr>
        <w:t>aplikace základních poznatků do obsahu jednotlivých předmětů</w:t>
      </w:r>
      <w:r w:rsidR="00852776" w:rsidRPr="00880C27">
        <w:rPr>
          <w:rFonts w:asciiTheme="minorHAnsi" w:hAnsiTheme="minorHAnsi" w:cstheme="minorHAnsi"/>
          <w:bCs/>
          <w:sz w:val="22"/>
          <w:szCs w:val="22"/>
          <w:lang w:val="cs-CZ"/>
        </w:rPr>
        <w:t xml:space="preserve"> zejména v rovině neustálé explicitní nebo implicitní orientace odborné přípravy na </w:t>
      </w:r>
      <w:r w:rsidR="008C5D3B" w:rsidRPr="00880C27">
        <w:rPr>
          <w:rFonts w:asciiTheme="minorHAnsi" w:hAnsiTheme="minorHAnsi" w:cstheme="minorHAnsi"/>
          <w:bCs/>
          <w:sz w:val="22"/>
          <w:szCs w:val="22"/>
          <w:lang w:val="cs-CZ"/>
        </w:rPr>
        <w:t>potřeby a realitu vykonávání profese učitele.</w:t>
      </w:r>
    </w:p>
    <w:p w14:paraId="6BCB96B2" w14:textId="77777777" w:rsidR="00607FDC" w:rsidRPr="00880C27" w:rsidRDefault="00607FDC" w:rsidP="00852776">
      <w:pPr>
        <w:jc w:val="both"/>
        <w:rPr>
          <w:rFonts w:asciiTheme="minorHAnsi" w:hAnsiTheme="minorHAnsi" w:cstheme="minorHAnsi"/>
          <w:bCs/>
          <w:sz w:val="22"/>
          <w:szCs w:val="22"/>
          <w:lang w:val="cs-CZ"/>
        </w:rPr>
      </w:pPr>
    </w:p>
    <w:p w14:paraId="49DEB10F" w14:textId="77777777" w:rsidR="002A51EF" w:rsidRPr="00880C27" w:rsidRDefault="00607FDC" w:rsidP="002A51EF">
      <w:pPr>
        <w:jc w:val="both"/>
        <w:rPr>
          <w:rFonts w:asciiTheme="minorHAnsi" w:hAnsiTheme="minorHAnsi" w:cstheme="minorHAnsi"/>
          <w:b/>
          <w:sz w:val="22"/>
          <w:szCs w:val="22"/>
          <w:lang w:val="cs-CZ"/>
        </w:rPr>
      </w:pPr>
      <w:r w:rsidRPr="00880C27">
        <w:rPr>
          <w:rFonts w:asciiTheme="minorHAnsi" w:hAnsiTheme="minorHAnsi" w:cstheme="minorHAnsi"/>
          <w:b/>
          <w:sz w:val="22"/>
          <w:szCs w:val="22"/>
          <w:lang w:val="cs-CZ"/>
        </w:rPr>
        <w:t xml:space="preserve">5. </w:t>
      </w:r>
      <w:r w:rsidR="002A51EF" w:rsidRPr="00880C27">
        <w:rPr>
          <w:rFonts w:asciiTheme="minorHAnsi" w:hAnsiTheme="minorHAnsi" w:cstheme="minorHAnsi"/>
          <w:b/>
          <w:sz w:val="22"/>
          <w:szCs w:val="22"/>
          <w:lang w:val="cs-CZ"/>
        </w:rPr>
        <w:t xml:space="preserve">UČEBNÍ ÚLOHY ROZVÍJEJÍCÍ GEOGRAFICKÉ MYŠLENÍ </w:t>
      </w:r>
    </w:p>
    <w:p w14:paraId="7F3B5B92" w14:textId="77777777" w:rsidR="002A51EF" w:rsidRPr="00880C27" w:rsidRDefault="002A51EF" w:rsidP="002A51EF">
      <w:pPr>
        <w:jc w:val="both"/>
        <w:rPr>
          <w:rFonts w:asciiTheme="minorHAnsi" w:hAnsiTheme="minorHAnsi" w:cstheme="minorHAnsi"/>
          <w:bCs/>
          <w:sz w:val="22"/>
          <w:szCs w:val="22"/>
          <w:lang w:val="cs-CZ"/>
        </w:rPr>
      </w:pPr>
      <w:r w:rsidRPr="00880C27">
        <w:rPr>
          <w:rFonts w:asciiTheme="minorHAnsi" w:hAnsiTheme="minorHAnsi" w:cstheme="minorHAnsi"/>
          <w:bCs/>
          <w:sz w:val="22"/>
          <w:szCs w:val="22"/>
          <w:lang w:val="cs-CZ"/>
        </w:rPr>
        <w:t>Didaktický pilíř. V souladu se stanovenými cíli a způsoby hodnocení učitelé využívají a tvoří učební úlohy. Učební úlohy slouží především k tomu, aby si žáci a studenti osvojovali nebo procvičovali geografické učivo a dovednosti, které vyučující považují za důležité, případně aby vyučující zjistili, zda k osvojení učiva (dosažení výukových cílů) u žáků nebo studentů došlo. Učební úlohy mohu mít ústní nebo písemnou podobu, případně podobu digitálních aplikací či komplexních projektů (např. v terénu). Učební úlohy mohou tvořit jednak uzavřené otázky zaměřené na faktografické znalosti a jednak otevřené geografické otázky rozvíjející kritické myšlení, řešení problémů či kreativní práci se zdroji. Učební úlohy vyučující volí dle stanovených cílů, tedy dle toho, zda rozvíjí u žáků kognitivní, behaviorální, emotivní složku učení nebo klíčovou kompetenci, případně více věcí současně. Pro učitele geografie je při tvorbě učebních úloh přirozené využívat pestré didaktické prostředky (terén, digitální aplikace, data...) i formy (terénní výuka, práce s atlasy nebo geoinformačními technologiemi apod.).</w:t>
      </w:r>
    </w:p>
    <w:p w14:paraId="2334E90D" w14:textId="77777777" w:rsidR="002A51EF" w:rsidRPr="00880C27" w:rsidRDefault="002A51EF" w:rsidP="002A51EF">
      <w:pPr>
        <w:jc w:val="both"/>
        <w:rPr>
          <w:rFonts w:asciiTheme="minorHAnsi" w:hAnsiTheme="minorHAnsi" w:cstheme="minorHAnsi"/>
          <w:bCs/>
          <w:sz w:val="22"/>
          <w:szCs w:val="22"/>
          <w:lang w:val="cs-CZ"/>
        </w:rPr>
      </w:pPr>
      <w:r w:rsidRPr="00880C27">
        <w:rPr>
          <w:rFonts w:asciiTheme="minorHAnsi" w:hAnsiTheme="minorHAnsi" w:cstheme="minorHAnsi"/>
          <w:b/>
          <w:sz w:val="22"/>
          <w:szCs w:val="22"/>
          <w:lang w:val="cs-CZ"/>
        </w:rPr>
        <w:t>Předmětová provázanost:</w:t>
      </w:r>
      <w:r w:rsidRPr="00880C27">
        <w:rPr>
          <w:rFonts w:asciiTheme="minorHAnsi" w:hAnsiTheme="minorHAnsi" w:cstheme="minorHAnsi"/>
          <w:bCs/>
          <w:sz w:val="22"/>
          <w:szCs w:val="22"/>
          <w:lang w:val="cs-CZ"/>
        </w:rPr>
        <w:t xml:space="preserve"> všechny odborné předměty na úrovni sylabů a v propracovaném systému učebních úloh, se kterými jsou studenti v průběhu geografických kurzů konfrontováni. Základy a rozšíření v pedagogice a oborové didaktice. </w:t>
      </w:r>
    </w:p>
    <w:p w14:paraId="7B68290B" w14:textId="77777777" w:rsidR="009357F0" w:rsidRPr="00880C27" w:rsidRDefault="00607FDC" w:rsidP="009357F0">
      <w:pPr>
        <w:jc w:val="both"/>
        <w:rPr>
          <w:rFonts w:asciiTheme="minorHAnsi" w:hAnsiTheme="minorHAnsi" w:cstheme="minorHAnsi"/>
          <w:b/>
          <w:sz w:val="22"/>
          <w:szCs w:val="22"/>
          <w:lang w:val="cs-CZ"/>
        </w:rPr>
      </w:pPr>
      <w:r w:rsidRPr="00880C27">
        <w:rPr>
          <w:rFonts w:asciiTheme="minorHAnsi" w:hAnsiTheme="minorHAnsi" w:cstheme="minorHAnsi"/>
          <w:b/>
          <w:sz w:val="22"/>
          <w:szCs w:val="22"/>
          <w:lang w:val="cs-CZ"/>
        </w:rPr>
        <w:lastRenderedPageBreak/>
        <w:t xml:space="preserve">6. </w:t>
      </w:r>
      <w:r w:rsidR="009357F0" w:rsidRPr="00880C27">
        <w:rPr>
          <w:rFonts w:asciiTheme="minorHAnsi" w:hAnsiTheme="minorHAnsi" w:cstheme="minorHAnsi"/>
          <w:b/>
          <w:sz w:val="22"/>
          <w:szCs w:val="22"/>
          <w:lang w:val="cs-CZ"/>
        </w:rPr>
        <w:t xml:space="preserve">KRAJINA JAKO LABORATOŘ </w:t>
      </w:r>
    </w:p>
    <w:p w14:paraId="65FB8906" w14:textId="0BC0877B" w:rsidR="009357F0" w:rsidRPr="00880C27" w:rsidRDefault="009357F0" w:rsidP="009357F0">
      <w:pPr>
        <w:jc w:val="both"/>
        <w:rPr>
          <w:rFonts w:asciiTheme="minorHAnsi" w:hAnsiTheme="minorHAnsi" w:cstheme="minorHAnsi"/>
          <w:bCs/>
          <w:sz w:val="22"/>
          <w:szCs w:val="22"/>
          <w:lang w:val="cs-CZ"/>
        </w:rPr>
      </w:pPr>
      <w:r w:rsidRPr="00880C27">
        <w:rPr>
          <w:rFonts w:asciiTheme="minorHAnsi" w:hAnsiTheme="minorHAnsi" w:cstheme="minorHAnsi"/>
          <w:bCs/>
          <w:sz w:val="22"/>
          <w:szCs w:val="22"/>
          <w:lang w:val="cs-CZ"/>
        </w:rPr>
        <w:t>O</w:t>
      </w:r>
      <w:r w:rsidR="00F86104" w:rsidRPr="00880C27">
        <w:rPr>
          <w:rFonts w:asciiTheme="minorHAnsi" w:hAnsiTheme="minorHAnsi" w:cstheme="minorHAnsi"/>
          <w:bCs/>
          <w:sz w:val="22"/>
          <w:szCs w:val="22"/>
          <w:lang w:val="cs-CZ"/>
        </w:rPr>
        <w:t>borový</w:t>
      </w:r>
      <w:r w:rsidRPr="00880C27">
        <w:rPr>
          <w:rFonts w:asciiTheme="minorHAnsi" w:hAnsiTheme="minorHAnsi" w:cstheme="minorHAnsi"/>
          <w:bCs/>
          <w:sz w:val="22"/>
          <w:szCs w:val="22"/>
          <w:lang w:val="cs-CZ"/>
        </w:rPr>
        <w:t xml:space="preserve"> pilíř. Vše, co souvisí s geografickým viděním a vnímáním světa, souvisí s krajinou. Krajina nebo konkrétní krajinná jednotka představuje materiální podstatu životního prostředí člověka a ostatních organismů. Cílem studia učitelství geografie je, aby vyučující využívali krajinu jako laboratoř k tomu, aby naučili studenty a žáky vidět, jak je krajina využívána, přetvářena, obohacována či ochuzována a ohrožována tím, jak člověk v prostředí vykonává tři základní činnosti, pracuje, bydlí a odpočívá. Popřípadě naopak, jak člověk je krajinou ohrožován. Studenti a žáci jsou vedeni k vnímání prostorového průmětu činností člověka (prostor), tedy k tomu, jak se činnosti odehrávají v území na určitém místě nebo místech, a k časovému průběhu činností člověka (</w:t>
      </w:r>
      <w:proofErr w:type="spellStart"/>
      <w:r w:rsidRPr="00880C27">
        <w:rPr>
          <w:rFonts w:asciiTheme="minorHAnsi" w:hAnsiTheme="minorHAnsi" w:cstheme="minorHAnsi"/>
          <w:bCs/>
          <w:sz w:val="22"/>
          <w:szCs w:val="22"/>
          <w:lang w:val="cs-CZ"/>
        </w:rPr>
        <w:t>časo</w:t>
      </w:r>
      <w:proofErr w:type="spellEnd"/>
      <w:r w:rsidRPr="00880C27">
        <w:rPr>
          <w:rFonts w:asciiTheme="minorHAnsi" w:hAnsiTheme="minorHAnsi" w:cstheme="minorHAnsi"/>
          <w:bCs/>
          <w:sz w:val="22"/>
          <w:szCs w:val="22"/>
          <w:lang w:val="cs-CZ"/>
        </w:rPr>
        <w:t>-prostorovost), tedy k tomu, že činnosti se odehrávají v určitou dobu a trvají určitou dobu. Práce v krajině je nedílnou součástí výuky geografie, protože vede k pochopení současného světa na základě získání zkušeností tzv. z první ruky. Proto výuka o krajině probíhá především přímo v terénu nebo je prezentována skrze pečlivě vybrané fotografie a videa míst, která nejsou běžně dostupná.</w:t>
      </w:r>
    </w:p>
    <w:p w14:paraId="7DC49919" w14:textId="77777777" w:rsidR="009357F0" w:rsidRPr="00880C27" w:rsidRDefault="009357F0" w:rsidP="009357F0">
      <w:pPr>
        <w:jc w:val="both"/>
        <w:rPr>
          <w:rFonts w:asciiTheme="minorHAnsi" w:hAnsiTheme="minorHAnsi" w:cstheme="minorHAnsi"/>
          <w:bCs/>
          <w:sz w:val="22"/>
          <w:szCs w:val="22"/>
          <w:lang w:val="cs-CZ"/>
        </w:rPr>
      </w:pPr>
      <w:r w:rsidRPr="00880C27">
        <w:rPr>
          <w:rFonts w:asciiTheme="minorHAnsi" w:hAnsiTheme="minorHAnsi" w:cstheme="minorHAnsi"/>
          <w:b/>
          <w:sz w:val="22"/>
          <w:szCs w:val="22"/>
          <w:lang w:val="cs-CZ"/>
        </w:rPr>
        <w:t>Předmětová provázanost:</w:t>
      </w:r>
      <w:r w:rsidRPr="00880C27">
        <w:rPr>
          <w:rFonts w:asciiTheme="minorHAnsi" w:hAnsiTheme="minorHAnsi" w:cstheme="minorHAnsi"/>
          <w:bCs/>
          <w:sz w:val="22"/>
          <w:szCs w:val="22"/>
          <w:lang w:val="cs-CZ"/>
        </w:rPr>
        <w:t xml:space="preserve"> tabulky, v nichž studenti zaznamenávají vztahy a souvislosti mezi obsahy jednotlivých geografických kurzů, aplikace ve všech oborových předmětech.</w:t>
      </w:r>
    </w:p>
    <w:p w14:paraId="483BB770" w14:textId="77777777" w:rsidR="009357F0" w:rsidRPr="00880C27" w:rsidRDefault="009357F0" w:rsidP="00852776">
      <w:pPr>
        <w:jc w:val="both"/>
        <w:rPr>
          <w:rFonts w:asciiTheme="minorHAnsi" w:hAnsiTheme="minorHAnsi" w:cstheme="minorHAnsi"/>
          <w:b/>
          <w:sz w:val="22"/>
          <w:szCs w:val="22"/>
          <w:lang w:val="cs-CZ"/>
        </w:rPr>
      </w:pPr>
    </w:p>
    <w:p w14:paraId="6F981198" w14:textId="77777777" w:rsidR="009357F0" w:rsidRPr="00880C27" w:rsidRDefault="00607FDC" w:rsidP="009357F0">
      <w:pPr>
        <w:jc w:val="both"/>
        <w:rPr>
          <w:rFonts w:asciiTheme="minorHAnsi" w:hAnsiTheme="minorHAnsi" w:cstheme="minorHAnsi"/>
          <w:b/>
          <w:sz w:val="22"/>
          <w:szCs w:val="22"/>
          <w:lang w:val="cs-CZ"/>
        </w:rPr>
      </w:pPr>
      <w:r w:rsidRPr="00880C27">
        <w:rPr>
          <w:rFonts w:asciiTheme="minorHAnsi" w:hAnsiTheme="minorHAnsi" w:cstheme="minorHAnsi"/>
          <w:b/>
          <w:sz w:val="22"/>
          <w:szCs w:val="22"/>
          <w:lang w:val="cs-CZ"/>
        </w:rPr>
        <w:t xml:space="preserve">7. </w:t>
      </w:r>
      <w:r w:rsidR="009357F0" w:rsidRPr="00880C27">
        <w:rPr>
          <w:rFonts w:asciiTheme="minorHAnsi" w:hAnsiTheme="minorHAnsi" w:cstheme="minorHAnsi"/>
          <w:b/>
          <w:sz w:val="22"/>
          <w:szCs w:val="22"/>
          <w:lang w:val="cs-CZ"/>
        </w:rPr>
        <w:t xml:space="preserve">VIZUALIZACE PROSTOROVÝCH DAT </w:t>
      </w:r>
    </w:p>
    <w:p w14:paraId="37E7DF38" w14:textId="5F8767B9" w:rsidR="009357F0" w:rsidRPr="00880C27" w:rsidRDefault="00F86104" w:rsidP="009357F0">
      <w:pPr>
        <w:jc w:val="both"/>
        <w:rPr>
          <w:rFonts w:asciiTheme="minorHAnsi" w:hAnsiTheme="minorHAnsi" w:cstheme="minorHAnsi"/>
          <w:bCs/>
          <w:sz w:val="22"/>
          <w:szCs w:val="22"/>
          <w:lang w:val="cs-CZ"/>
        </w:rPr>
      </w:pPr>
      <w:r w:rsidRPr="00880C27">
        <w:rPr>
          <w:rFonts w:asciiTheme="minorHAnsi" w:hAnsiTheme="minorHAnsi" w:cstheme="minorHAnsi"/>
          <w:bCs/>
          <w:sz w:val="22"/>
          <w:szCs w:val="22"/>
          <w:lang w:val="cs-CZ"/>
        </w:rPr>
        <w:t>Oborový</w:t>
      </w:r>
      <w:r w:rsidR="009357F0" w:rsidRPr="00880C27">
        <w:rPr>
          <w:rFonts w:asciiTheme="minorHAnsi" w:hAnsiTheme="minorHAnsi" w:cstheme="minorHAnsi"/>
          <w:bCs/>
          <w:sz w:val="22"/>
          <w:szCs w:val="22"/>
          <w:lang w:val="cs-CZ"/>
        </w:rPr>
        <w:t xml:space="preserve"> pilíř. Geografie pracuje s prostorovými daty. Specifikem geografického vzdělávání je rozvoj mapových a geoinformačních dovedností, při kterých se uplatňuje práce s prostorovými daty. Tato data mohou mít různou formu a podobu. Nejčastěji se jedná o mapy, grafy, tabulky, fotografie, ale také o polohové souřadnice či výstupy z DPZ. Studenti i žáci by se měli v průběhu studia setkávat s celým cyklickým procesem rozvoje mapových, popř. geoinformačních dovedností, tj. od výběru mapy, přes čtení, analýzu, interpretaci až po její tvorbu, vizualizaci a sdílení. Proto vyučující by měli být schopni vhodně formulovat učební úlohy tak, aby prostřednictvím vizualizací prostorových dat u studentů a žáků rozvíjeli tyto dovednosti, jejich prostorové myšlení a porozumění jevům a procesům v prostoru. Ve výuce geografie jsou mapy (papírové, avšak mnohem častěji digitální) nejen neodmyslitelným didaktickým prostředkem, ale i vzdělávacím obsahem. </w:t>
      </w:r>
    </w:p>
    <w:p w14:paraId="556B2981" w14:textId="77777777" w:rsidR="009357F0" w:rsidRPr="00880C27" w:rsidRDefault="009357F0" w:rsidP="009357F0">
      <w:pPr>
        <w:jc w:val="both"/>
        <w:rPr>
          <w:rFonts w:asciiTheme="minorHAnsi" w:hAnsiTheme="minorHAnsi" w:cstheme="minorHAnsi"/>
          <w:bCs/>
          <w:sz w:val="22"/>
          <w:szCs w:val="22"/>
          <w:lang w:val="cs-CZ"/>
        </w:rPr>
      </w:pPr>
      <w:r w:rsidRPr="00880C27">
        <w:rPr>
          <w:rFonts w:asciiTheme="minorHAnsi" w:hAnsiTheme="minorHAnsi" w:cstheme="minorHAnsi"/>
          <w:b/>
          <w:sz w:val="22"/>
          <w:szCs w:val="22"/>
          <w:lang w:val="cs-CZ"/>
        </w:rPr>
        <w:lastRenderedPageBreak/>
        <w:t>Předmětová provázanost:</w:t>
      </w:r>
      <w:r w:rsidRPr="00880C27">
        <w:rPr>
          <w:rFonts w:asciiTheme="minorHAnsi" w:hAnsiTheme="minorHAnsi" w:cstheme="minorHAnsi"/>
          <w:bCs/>
          <w:sz w:val="22"/>
          <w:szCs w:val="22"/>
          <w:lang w:val="cs-CZ"/>
        </w:rPr>
        <w:t xml:space="preserve"> aplikace ve všech oborových předmětech prostřednictvím důrazu na tvorbu map i v disciplínách pedagogicko-psychologického základu prostřednictvím důrazu na vizualizaci vzdělávacích obsahů. Teoretický i praktický základ v metodologii výzkumu, kartografii a GIS.</w:t>
      </w:r>
    </w:p>
    <w:p w14:paraId="5759AFB6" w14:textId="0B24229E" w:rsidR="00607FDC" w:rsidRPr="00880C27" w:rsidRDefault="00607FDC" w:rsidP="009357F0">
      <w:pPr>
        <w:jc w:val="both"/>
        <w:rPr>
          <w:rFonts w:asciiTheme="minorHAnsi" w:hAnsiTheme="minorHAnsi" w:cstheme="minorHAnsi"/>
          <w:bCs/>
          <w:sz w:val="22"/>
          <w:szCs w:val="22"/>
          <w:lang w:val="cs-CZ"/>
        </w:rPr>
      </w:pPr>
    </w:p>
    <w:p w14:paraId="49699945" w14:textId="5EB31926" w:rsidR="00607FDC" w:rsidRPr="00880C27" w:rsidRDefault="00607FDC" w:rsidP="00852776">
      <w:pPr>
        <w:jc w:val="both"/>
        <w:rPr>
          <w:rFonts w:asciiTheme="minorHAnsi" w:hAnsiTheme="minorHAnsi" w:cstheme="minorHAnsi"/>
          <w:b/>
          <w:sz w:val="22"/>
          <w:szCs w:val="22"/>
          <w:lang w:val="cs-CZ"/>
        </w:rPr>
      </w:pPr>
      <w:r w:rsidRPr="00880C27">
        <w:rPr>
          <w:rFonts w:asciiTheme="minorHAnsi" w:hAnsiTheme="minorHAnsi" w:cstheme="minorHAnsi"/>
          <w:b/>
          <w:sz w:val="22"/>
          <w:szCs w:val="22"/>
          <w:lang w:val="cs-CZ"/>
        </w:rPr>
        <w:t>8. FORMOVÁNÍ GEOGRAFICKÉHO POHLEDU NA SVĚT</w:t>
      </w:r>
      <w:r w:rsidR="00A55B81" w:rsidRPr="00880C27">
        <w:rPr>
          <w:rFonts w:asciiTheme="minorHAnsi" w:hAnsiTheme="minorHAnsi" w:cstheme="minorHAnsi"/>
          <w:b/>
          <w:sz w:val="22"/>
          <w:szCs w:val="22"/>
          <w:lang w:val="cs-CZ"/>
        </w:rPr>
        <w:t xml:space="preserve"> </w:t>
      </w:r>
    </w:p>
    <w:p w14:paraId="7329D7CF" w14:textId="23C7D30E" w:rsidR="00607FDC" w:rsidRPr="00880C27" w:rsidRDefault="00F86104" w:rsidP="00852776">
      <w:pPr>
        <w:jc w:val="both"/>
        <w:rPr>
          <w:rFonts w:asciiTheme="minorHAnsi" w:hAnsiTheme="minorHAnsi" w:cstheme="minorHAnsi"/>
          <w:bCs/>
          <w:sz w:val="22"/>
          <w:szCs w:val="22"/>
          <w:lang w:val="cs-CZ"/>
        </w:rPr>
      </w:pPr>
      <w:r w:rsidRPr="00880C27">
        <w:rPr>
          <w:rFonts w:asciiTheme="minorHAnsi" w:hAnsiTheme="minorHAnsi" w:cstheme="minorHAnsi"/>
          <w:bCs/>
          <w:sz w:val="22"/>
          <w:szCs w:val="22"/>
          <w:lang w:val="cs-CZ"/>
        </w:rPr>
        <w:t>Oborový</w:t>
      </w:r>
      <w:r w:rsidR="00607FDC" w:rsidRPr="00880C27">
        <w:rPr>
          <w:rFonts w:asciiTheme="minorHAnsi" w:hAnsiTheme="minorHAnsi" w:cstheme="minorHAnsi"/>
          <w:bCs/>
          <w:sz w:val="22"/>
          <w:szCs w:val="22"/>
          <w:lang w:val="cs-CZ"/>
        </w:rPr>
        <w:t xml:space="preserve"> pilíř. Geografie neusiluje pouze o zachycení objektivní reality, ale může být také relativní nebo relační v závislosti na interakcích prvků prostředí nebo aktérů vůči sobě navzájem. Cílem výuky geografie je formovat pohled studentů a žáků na svět tak, že realita kolem nás není tvořena jen objektivními jevy a procesy, ale je tvořena také subjektivně vnímaným procesem. Vyučující využívají při výuce předchozí zkušenosti, přesvědčení, hodnoty, významy a víru studentů a žáků nebo konkrétních komunit k tomu, aby se naučili vnímat i hodnotit místa a vše, co se v nich odehrává z různých úhlů pohledů. K formování pohledu na svět nestačí pouze studovat texty a obrázky v učebnici, ale je také nezbytné, aby studenti a žáci využívali různorodých metod poznání (pozorování, rozhovory, analýza informačních zdrojů aj.). </w:t>
      </w:r>
    </w:p>
    <w:p w14:paraId="2749280C" w14:textId="7900BA90" w:rsidR="00607FDC" w:rsidRPr="00880C27" w:rsidRDefault="00607FDC" w:rsidP="00852776">
      <w:pPr>
        <w:jc w:val="both"/>
        <w:rPr>
          <w:rFonts w:asciiTheme="minorHAnsi" w:hAnsiTheme="minorHAnsi" w:cstheme="minorHAnsi"/>
          <w:bCs/>
          <w:sz w:val="22"/>
          <w:szCs w:val="22"/>
          <w:lang w:val="cs-CZ"/>
        </w:rPr>
      </w:pPr>
      <w:r w:rsidRPr="00880C27">
        <w:rPr>
          <w:rFonts w:asciiTheme="minorHAnsi" w:hAnsiTheme="minorHAnsi" w:cstheme="minorHAnsi"/>
          <w:b/>
          <w:sz w:val="22"/>
          <w:szCs w:val="22"/>
          <w:lang w:val="cs-CZ"/>
        </w:rPr>
        <w:t>Předmětová provázanost:</w:t>
      </w:r>
      <w:r w:rsidRPr="00880C27">
        <w:rPr>
          <w:rFonts w:asciiTheme="minorHAnsi" w:hAnsiTheme="minorHAnsi" w:cstheme="minorHAnsi"/>
          <w:bCs/>
          <w:sz w:val="22"/>
          <w:szCs w:val="22"/>
          <w:lang w:val="cs-CZ"/>
        </w:rPr>
        <w:t xml:space="preserve"> aplikace ve všech odborných disciplínách</w:t>
      </w:r>
      <w:r w:rsidR="008C5D3B" w:rsidRPr="00880C27">
        <w:rPr>
          <w:rFonts w:asciiTheme="minorHAnsi" w:hAnsiTheme="minorHAnsi" w:cstheme="minorHAnsi"/>
          <w:bCs/>
          <w:sz w:val="22"/>
          <w:szCs w:val="22"/>
          <w:lang w:val="cs-CZ"/>
        </w:rPr>
        <w:t xml:space="preserve"> prostřednictvím kladení geografických otázek</w:t>
      </w:r>
      <w:r w:rsidRPr="00880C27">
        <w:rPr>
          <w:rFonts w:asciiTheme="minorHAnsi" w:hAnsiTheme="minorHAnsi" w:cstheme="minorHAnsi"/>
          <w:bCs/>
          <w:sz w:val="22"/>
          <w:szCs w:val="22"/>
          <w:lang w:val="cs-CZ"/>
        </w:rPr>
        <w:t>, základy</w:t>
      </w:r>
      <w:r w:rsidR="008C5D3B" w:rsidRPr="00880C27">
        <w:rPr>
          <w:rFonts w:asciiTheme="minorHAnsi" w:hAnsiTheme="minorHAnsi" w:cstheme="minorHAnsi"/>
          <w:bCs/>
          <w:sz w:val="22"/>
          <w:szCs w:val="22"/>
          <w:lang w:val="cs-CZ"/>
        </w:rPr>
        <w:t xml:space="preserve"> </w:t>
      </w:r>
      <w:r w:rsidRPr="00880C27">
        <w:rPr>
          <w:rFonts w:asciiTheme="minorHAnsi" w:hAnsiTheme="minorHAnsi" w:cstheme="minorHAnsi"/>
          <w:bCs/>
          <w:sz w:val="22"/>
          <w:szCs w:val="22"/>
          <w:lang w:val="cs-CZ"/>
        </w:rPr>
        <w:t>v pedagogice a oborové didaktice.</w:t>
      </w:r>
    </w:p>
    <w:p w14:paraId="3C9213F9" w14:textId="77777777" w:rsidR="00607FDC" w:rsidRPr="00880C27" w:rsidRDefault="00607FDC" w:rsidP="00852776">
      <w:pPr>
        <w:jc w:val="both"/>
        <w:rPr>
          <w:rFonts w:asciiTheme="minorHAnsi" w:hAnsiTheme="minorHAnsi" w:cstheme="minorHAnsi"/>
          <w:bCs/>
          <w:sz w:val="22"/>
          <w:szCs w:val="22"/>
          <w:lang w:val="cs-CZ"/>
        </w:rPr>
      </w:pPr>
    </w:p>
    <w:p w14:paraId="4B151976" w14:textId="6EF07095" w:rsidR="00607FDC" w:rsidRPr="00880C27" w:rsidRDefault="00607FDC" w:rsidP="00852776">
      <w:pPr>
        <w:jc w:val="both"/>
        <w:rPr>
          <w:rFonts w:asciiTheme="minorHAnsi" w:hAnsiTheme="minorHAnsi" w:cstheme="minorHAnsi"/>
          <w:b/>
          <w:sz w:val="22"/>
          <w:szCs w:val="22"/>
          <w:lang w:val="cs-CZ"/>
        </w:rPr>
      </w:pPr>
      <w:r w:rsidRPr="00880C27">
        <w:rPr>
          <w:rFonts w:asciiTheme="minorHAnsi" w:hAnsiTheme="minorHAnsi" w:cstheme="minorHAnsi"/>
          <w:b/>
          <w:sz w:val="22"/>
          <w:szCs w:val="22"/>
          <w:lang w:val="cs-CZ"/>
        </w:rPr>
        <w:t>9. UŽITEČNÁ GEOGRAFIE</w:t>
      </w:r>
      <w:r w:rsidR="00A55B81" w:rsidRPr="00880C27">
        <w:rPr>
          <w:rFonts w:asciiTheme="minorHAnsi" w:hAnsiTheme="minorHAnsi" w:cstheme="minorHAnsi"/>
          <w:b/>
          <w:sz w:val="22"/>
          <w:szCs w:val="22"/>
          <w:lang w:val="cs-CZ"/>
        </w:rPr>
        <w:t xml:space="preserve"> </w:t>
      </w:r>
    </w:p>
    <w:p w14:paraId="037EB430" w14:textId="4F54A4E3" w:rsidR="00607FDC" w:rsidRPr="00880C27" w:rsidRDefault="000A7052" w:rsidP="00852776">
      <w:pPr>
        <w:jc w:val="both"/>
        <w:rPr>
          <w:rFonts w:asciiTheme="minorHAnsi" w:hAnsiTheme="minorHAnsi" w:cstheme="minorHAnsi"/>
          <w:b/>
          <w:sz w:val="22"/>
          <w:szCs w:val="22"/>
          <w:lang w:val="cs-CZ"/>
        </w:rPr>
      </w:pPr>
      <w:r w:rsidRPr="00880C27">
        <w:rPr>
          <w:rFonts w:asciiTheme="minorHAnsi" w:hAnsiTheme="minorHAnsi" w:cstheme="minorHAnsi"/>
          <w:bCs/>
          <w:sz w:val="22"/>
          <w:szCs w:val="22"/>
          <w:lang w:val="cs-CZ"/>
        </w:rPr>
        <w:t>Oborový</w:t>
      </w:r>
      <w:r w:rsidR="00607FDC" w:rsidRPr="00880C27">
        <w:rPr>
          <w:rFonts w:asciiTheme="minorHAnsi" w:hAnsiTheme="minorHAnsi" w:cstheme="minorHAnsi"/>
          <w:bCs/>
          <w:sz w:val="22"/>
          <w:szCs w:val="22"/>
          <w:lang w:val="cs-CZ"/>
        </w:rPr>
        <w:t xml:space="preserve"> pilíř. Užitečná geografie, v odborné komunitě nazývaná aplikovaná geografie, dokládá, jak její výsledky pozitivně zasahují do různých odvětví lidské činnosti. Vyučující ve výuce vytváří prostor k tomu, aby studenti a žáci pochopili geografii jako soubor integrovaných poznatků a dovedností, které jsou využitelné v každodenním životě běžného člověka. Ve školním prostředí se jako nejlepší cestou k demonstraci její prospěšnosti jeví řešení případových studií. Studenti a žáci mají možnost si uvědomit, nejen co umožňuje případová studie a jak se provádí, ale především její podstatný přínos, a to využití geografických poznatků a dovedností při rozhodování v běžném i profesním životě, při plánování v různých sférách, ale i při vysvětlení problémů, se kterými se člověk denně setkává. Jsou vedeni k </w:t>
      </w:r>
      <w:r w:rsidR="00607FDC" w:rsidRPr="00880C27">
        <w:rPr>
          <w:rFonts w:asciiTheme="minorHAnsi" w:hAnsiTheme="minorHAnsi" w:cstheme="minorHAnsi"/>
          <w:bCs/>
          <w:sz w:val="22"/>
          <w:szCs w:val="22"/>
          <w:lang w:val="cs-CZ"/>
        </w:rPr>
        <w:lastRenderedPageBreak/>
        <w:t>tomu, aby k řešení případových studií volili vhodná geografická témata, na kterých mohou demonstrovat prostorovost.</w:t>
      </w:r>
      <w:r w:rsidR="00607FDC" w:rsidRPr="00880C27">
        <w:rPr>
          <w:rFonts w:asciiTheme="minorHAnsi" w:hAnsiTheme="minorHAnsi" w:cstheme="minorHAnsi"/>
          <w:b/>
          <w:sz w:val="22"/>
          <w:szCs w:val="22"/>
          <w:lang w:val="cs-CZ"/>
        </w:rPr>
        <w:t xml:space="preserve"> </w:t>
      </w:r>
    </w:p>
    <w:p w14:paraId="2ED353A1" w14:textId="3F483167" w:rsidR="00607FDC" w:rsidRPr="00880C27" w:rsidRDefault="00607FDC" w:rsidP="00852776">
      <w:pPr>
        <w:jc w:val="both"/>
        <w:rPr>
          <w:rFonts w:asciiTheme="minorHAnsi" w:hAnsiTheme="minorHAnsi" w:cstheme="minorHAnsi"/>
          <w:bCs/>
          <w:sz w:val="22"/>
          <w:szCs w:val="22"/>
          <w:lang w:val="cs-CZ"/>
        </w:rPr>
      </w:pPr>
      <w:r w:rsidRPr="00880C27">
        <w:rPr>
          <w:rFonts w:asciiTheme="minorHAnsi" w:hAnsiTheme="minorHAnsi" w:cstheme="minorHAnsi"/>
          <w:b/>
          <w:sz w:val="22"/>
          <w:szCs w:val="22"/>
          <w:lang w:val="cs-CZ"/>
        </w:rPr>
        <w:t>Předmětová provázanost:</w:t>
      </w:r>
      <w:r w:rsidRPr="00880C27">
        <w:rPr>
          <w:rFonts w:asciiTheme="minorHAnsi" w:hAnsiTheme="minorHAnsi" w:cstheme="minorHAnsi"/>
          <w:bCs/>
          <w:sz w:val="22"/>
          <w:szCs w:val="22"/>
          <w:lang w:val="cs-CZ"/>
        </w:rPr>
        <w:t xml:space="preserve"> </w:t>
      </w:r>
      <w:r w:rsidR="008C5D3B" w:rsidRPr="00880C27">
        <w:rPr>
          <w:rFonts w:asciiTheme="minorHAnsi" w:hAnsiTheme="minorHAnsi" w:cstheme="minorHAnsi"/>
          <w:bCs/>
          <w:sz w:val="22"/>
          <w:szCs w:val="22"/>
          <w:lang w:val="cs-CZ"/>
        </w:rPr>
        <w:t>aplikace ve všech odborných disciplínách prostřednictvím důrazu na propojování geografických obsahů s každodenním životem žáků a studentů</w:t>
      </w:r>
      <w:r w:rsidRPr="00880C27">
        <w:rPr>
          <w:rFonts w:asciiTheme="minorHAnsi" w:hAnsiTheme="minorHAnsi" w:cstheme="minorHAnsi"/>
          <w:bCs/>
          <w:sz w:val="22"/>
          <w:szCs w:val="22"/>
          <w:lang w:val="cs-CZ"/>
        </w:rPr>
        <w:t>, aplikace ve všech o</w:t>
      </w:r>
      <w:r w:rsidR="00AE7A25" w:rsidRPr="00880C27">
        <w:rPr>
          <w:rFonts w:asciiTheme="minorHAnsi" w:hAnsiTheme="minorHAnsi" w:cstheme="minorHAnsi"/>
          <w:bCs/>
          <w:sz w:val="22"/>
          <w:szCs w:val="22"/>
          <w:lang w:val="cs-CZ"/>
        </w:rPr>
        <w:t>borových</w:t>
      </w:r>
      <w:r w:rsidRPr="00880C27">
        <w:rPr>
          <w:rFonts w:asciiTheme="minorHAnsi" w:hAnsiTheme="minorHAnsi" w:cstheme="minorHAnsi"/>
          <w:bCs/>
          <w:sz w:val="22"/>
          <w:szCs w:val="22"/>
          <w:lang w:val="cs-CZ"/>
        </w:rPr>
        <w:t xml:space="preserve"> </w:t>
      </w:r>
      <w:r w:rsidR="00AE7A25" w:rsidRPr="00880C27">
        <w:rPr>
          <w:rFonts w:asciiTheme="minorHAnsi" w:hAnsiTheme="minorHAnsi" w:cstheme="minorHAnsi"/>
          <w:bCs/>
          <w:sz w:val="22"/>
          <w:szCs w:val="22"/>
          <w:lang w:val="cs-CZ"/>
        </w:rPr>
        <w:t>předmětech</w:t>
      </w:r>
      <w:r w:rsidRPr="00880C27">
        <w:rPr>
          <w:rFonts w:asciiTheme="minorHAnsi" w:hAnsiTheme="minorHAnsi" w:cstheme="minorHAnsi"/>
          <w:bCs/>
          <w:sz w:val="22"/>
          <w:szCs w:val="22"/>
          <w:lang w:val="cs-CZ"/>
        </w:rPr>
        <w:t>.</w:t>
      </w:r>
    </w:p>
    <w:p w14:paraId="7C3C182F" w14:textId="77777777" w:rsidR="00607FDC" w:rsidRPr="00880C27" w:rsidRDefault="00607FDC" w:rsidP="00852776">
      <w:pPr>
        <w:jc w:val="both"/>
        <w:rPr>
          <w:rFonts w:asciiTheme="minorHAnsi" w:hAnsiTheme="minorHAnsi" w:cstheme="minorHAnsi"/>
          <w:bCs/>
          <w:sz w:val="22"/>
          <w:szCs w:val="22"/>
          <w:lang w:val="cs-CZ"/>
        </w:rPr>
      </w:pPr>
    </w:p>
    <w:p w14:paraId="0437915F" w14:textId="77777777" w:rsidR="009357F0" w:rsidRPr="00880C27" w:rsidRDefault="00607FDC" w:rsidP="009357F0">
      <w:pPr>
        <w:jc w:val="both"/>
        <w:rPr>
          <w:rFonts w:asciiTheme="minorHAnsi" w:hAnsiTheme="minorHAnsi" w:cstheme="minorHAnsi"/>
          <w:b/>
          <w:sz w:val="22"/>
          <w:szCs w:val="22"/>
          <w:lang w:val="cs-CZ"/>
        </w:rPr>
      </w:pPr>
      <w:r w:rsidRPr="00880C27">
        <w:rPr>
          <w:rFonts w:asciiTheme="minorHAnsi" w:hAnsiTheme="minorHAnsi" w:cstheme="minorHAnsi"/>
          <w:b/>
          <w:sz w:val="22"/>
          <w:szCs w:val="22"/>
          <w:lang w:val="cs-CZ"/>
        </w:rPr>
        <w:t xml:space="preserve">10. </w:t>
      </w:r>
      <w:r w:rsidR="009357F0" w:rsidRPr="00880C27">
        <w:rPr>
          <w:rFonts w:asciiTheme="minorHAnsi" w:hAnsiTheme="minorHAnsi" w:cstheme="minorHAnsi"/>
          <w:b/>
          <w:sz w:val="22"/>
          <w:szCs w:val="22"/>
          <w:lang w:val="cs-CZ"/>
        </w:rPr>
        <w:t xml:space="preserve">KLÍČOVÉ GEOGRAFICKÉ KONCEPTY </w:t>
      </w:r>
    </w:p>
    <w:p w14:paraId="62D0ACF2" w14:textId="6AC38562" w:rsidR="009357F0" w:rsidRPr="00880C27" w:rsidRDefault="000A7052" w:rsidP="009357F0">
      <w:pPr>
        <w:jc w:val="both"/>
        <w:rPr>
          <w:rFonts w:asciiTheme="minorHAnsi" w:hAnsiTheme="minorHAnsi" w:cstheme="minorHAnsi"/>
          <w:bCs/>
          <w:sz w:val="22"/>
          <w:szCs w:val="22"/>
          <w:lang w:val="cs-CZ"/>
        </w:rPr>
      </w:pPr>
      <w:r w:rsidRPr="00880C27">
        <w:rPr>
          <w:rFonts w:asciiTheme="minorHAnsi" w:hAnsiTheme="minorHAnsi" w:cstheme="minorHAnsi"/>
          <w:bCs/>
          <w:sz w:val="22"/>
          <w:szCs w:val="22"/>
          <w:lang w:val="cs-CZ"/>
        </w:rPr>
        <w:t>Oborový</w:t>
      </w:r>
      <w:r w:rsidR="009357F0" w:rsidRPr="00880C27">
        <w:rPr>
          <w:rFonts w:asciiTheme="minorHAnsi" w:hAnsiTheme="minorHAnsi" w:cstheme="minorHAnsi"/>
          <w:bCs/>
          <w:sz w:val="22"/>
          <w:szCs w:val="22"/>
          <w:lang w:val="cs-CZ"/>
        </w:rPr>
        <w:t xml:space="preserve"> pilíř. Základními stavebními kameny geografie jsou klíčové koncepty, které tvoří základní strukturu a opěrné body geografie a určují, čím se geografie zabývá. Vyučující se ve výuce orientují na porozumění klíčovým geografickým konceptům a jejich vzájemným vztahům, což vyžaduje důraz na rozvoj geografického myšlení, vidění a vnímání. Za klíčové geografické koncepty považujeme pojmy: místo a prostor, region, poloha, změna a vývoj, interakce, řádovost, rozmístění. Vyučující mohou doplňovat další klíčové koncepty v návaznosti na stanovené cíle výuky.</w:t>
      </w:r>
    </w:p>
    <w:p w14:paraId="7A87AC08" w14:textId="77777777" w:rsidR="009357F0" w:rsidRPr="00880C27" w:rsidRDefault="009357F0" w:rsidP="009357F0">
      <w:pPr>
        <w:jc w:val="both"/>
        <w:rPr>
          <w:rFonts w:asciiTheme="minorHAnsi" w:hAnsiTheme="minorHAnsi" w:cstheme="minorHAnsi"/>
          <w:bCs/>
          <w:sz w:val="22"/>
          <w:szCs w:val="22"/>
          <w:lang w:val="cs-CZ"/>
        </w:rPr>
      </w:pPr>
      <w:r w:rsidRPr="00880C27">
        <w:rPr>
          <w:rFonts w:asciiTheme="minorHAnsi" w:hAnsiTheme="minorHAnsi" w:cstheme="minorHAnsi"/>
          <w:b/>
          <w:sz w:val="22"/>
          <w:szCs w:val="22"/>
          <w:lang w:val="cs-CZ"/>
        </w:rPr>
        <w:t>Předmětová provázanost:</w:t>
      </w:r>
      <w:r w:rsidRPr="00880C27">
        <w:rPr>
          <w:rFonts w:asciiTheme="minorHAnsi" w:hAnsiTheme="minorHAnsi" w:cstheme="minorHAnsi"/>
          <w:bCs/>
          <w:sz w:val="22"/>
          <w:szCs w:val="22"/>
          <w:lang w:val="cs-CZ"/>
        </w:rPr>
        <w:t xml:space="preserve"> tabulka základních geografických konceptů, aplikace ve všech oborových předmětech, základy v oborové didaktice.</w:t>
      </w:r>
    </w:p>
    <w:p w14:paraId="6DD52577" w14:textId="7EED9C05" w:rsidR="00607FDC" w:rsidRPr="00880C27" w:rsidRDefault="00607FDC" w:rsidP="009357F0">
      <w:pPr>
        <w:jc w:val="both"/>
        <w:rPr>
          <w:rFonts w:asciiTheme="minorHAnsi" w:hAnsiTheme="minorHAnsi" w:cstheme="minorHAnsi"/>
          <w:bCs/>
          <w:sz w:val="22"/>
          <w:szCs w:val="22"/>
          <w:lang w:val="cs-CZ"/>
        </w:rPr>
      </w:pPr>
    </w:p>
    <w:p w14:paraId="7C8776E1" w14:textId="73E89ABC" w:rsidR="00BE52C6" w:rsidRPr="00880C27" w:rsidRDefault="00BE52C6" w:rsidP="009357F0">
      <w:pPr>
        <w:jc w:val="both"/>
        <w:rPr>
          <w:rFonts w:asciiTheme="minorHAnsi" w:hAnsiTheme="minorHAnsi" w:cstheme="minorHAnsi"/>
          <w:bCs/>
          <w:sz w:val="22"/>
          <w:szCs w:val="22"/>
          <w:lang w:val="cs-CZ"/>
        </w:rPr>
      </w:pPr>
    </w:p>
    <w:p w14:paraId="3D850805" w14:textId="33918D0C" w:rsidR="00BE52C6" w:rsidRPr="00880C27" w:rsidRDefault="00BE52C6" w:rsidP="009357F0">
      <w:pPr>
        <w:jc w:val="both"/>
        <w:rPr>
          <w:rFonts w:asciiTheme="minorHAnsi" w:hAnsiTheme="minorHAnsi" w:cstheme="minorHAnsi"/>
          <w:bCs/>
          <w:sz w:val="22"/>
          <w:szCs w:val="22"/>
          <w:lang w:val="cs-CZ"/>
        </w:rPr>
      </w:pPr>
    </w:p>
    <w:p w14:paraId="71DCC80B" w14:textId="3DF34129" w:rsidR="00BE52C6" w:rsidRPr="00880C27" w:rsidRDefault="00BE52C6" w:rsidP="009357F0">
      <w:pPr>
        <w:jc w:val="both"/>
        <w:rPr>
          <w:rFonts w:asciiTheme="minorHAnsi" w:hAnsiTheme="minorHAnsi" w:cstheme="minorHAnsi"/>
          <w:bCs/>
          <w:sz w:val="22"/>
          <w:szCs w:val="22"/>
          <w:lang w:val="cs-CZ"/>
        </w:rPr>
      </w:pPr>
    </w:p>
    <w:p w14:paraId="3817A2C7" w14:textId="7DCC80CF" w:rsidR="00BE52C6" w:rsidRPr="00880C27" w:rsidRDefault="00BE52C6" w:rsidP="009357F0">
      <w:pPr>
        <w:jc w:val="both"/>
        <w:rPr>
          <w:rFonts w:asciiTheme="minorHAnsi" w:hAnsiTheme="minorHAnsi" w:cstheme="minorHAnsi"/>
          <w:bCs/>
          <w:sz w:val="22"/>
          <w:szCs w:val="22"/>
          <w:lang w:val="cs-CZ"/>
        </w:rPr>
      </w:pPr>
    </w:p>
    <w:p w14:paraId="29768135" w14:textId="42479968" w:rsidR="00BE52C6" w:rsidRPr="00880C27" w:rsidRDefault="00BE52C6" w:rsidP="009357F0">
      <w:pPr>
        <w:jc w:val="both"/>
        <w:rPr>
          <w:rFonts w:asciiTheme="minorHAnsi" w:hAnsiTheme="minorHAnsi" w:cstheme="minorHAnsi"/>
          <w:bCs/>
          <w:sz w:val="22"/>
          <w:szCs w:val="22"/>
          <w:lang w:val="cs-CZ"/>
        </w:rPr>
      </w:pPr>
    </w:p>
    <w:p w14:paraId="4FD50BBD" w14:textId="3B302D26" w:rsidR="00BE52C6" w:rsidRPr="00880C27" w:rsidRDefault="00BE52C6" w:rsidP="009357F0">
      <w:pPr>
        <w:jc w:val="both"/>
        <w:rPr>
          <w:rFonts w:asciiTheme="minorHAnsi" w:hAnsiTheme="minorHAnsi" w:cstheme="minorHAnsi"/>
          <w:bCs/>
          <w:sz w:val="22"/>
          <w:szCs w:val="22"/>
          <w:lang w:val="cs-CZ"/>
        </w:rPr>
      </w:pPr>
    </w:p>
    <w:p w14:paraId="4240DC54" w14:textId="4D514DF8" w:rsidR="00BE52C6" w:rsidRPr="00880C27" w:rsidRDefault="00BE52C6" w:rsidP="009357F0">
      <w:pPr>
        <w:jc w:val="both"/>
        <w:rPr>
          <w:rFonts w:asciiTheme="minorHAnsi" w:hAnsiTheme="minorHAnsi" w:cstheme="minorHAnsi"/>
          <w:bCs/>
          <w:sz w:val="22"/>
          <w:szCs w:val="22"/>
          <w:lang w:val="cs-CZ"/>
        </w:rPr>
      </w:pPr>
    </w:p>
    <w:p w14:paraId="4328F990" w14:textId="15FAD452" w:rsidR="00BE52C6" w:rsidRPr="00880C27" w:rsidRDefault="00BE52C6" w:rsidP="009357F0">
      <w:pPr>
        <w:jc w:val="both"/>
        <w:rPr>
          <w:rFonts w:asciiTheme="minorHAnsi" w:hAnsiTheme="minorHAnsi" w:cstheme="minorHAnsi"/>
          <w:bCs/>
          <w:sz w:val="22"/>
          <w:szCs w:val="22"/>
          <w:lang w:val="cs-CZ"/>
        </w:rPr>
      </w:pPr>
    </w:p>
    <w:p w14:paraId="52AFFA72" w14:textId="4427CB25" w:rsidR="00BE52C6" w:rsidRPr="00880C27" w:rsidRDefault="00BE52C6" w:rsidP="009357F0">
      <w:pPr>
        <w:jc w:val="both"/>
        <w:rPr>
          <w:rFonts w:asciiTheme="minorHAnsi" w:hAnsiTheme="minorHAnsi" w:cstheme="minorHAnsi"/>
          <w:bCs/>
          <w:sz w:val="22"/>
          <w:szCs w:val="22"/>
          <w:lang w:val="cs-CZ"/>
        </w:rPr>
      </w:pPr>
    </w:p>
    <w:p w14:paraId="45A91B37" w14:textId="0385DF7B" w:rsidR="00BE52C6" w:rsidRPr="00880C27" w:rsidRDefault="00BE52C6" w:rsidP="009357F0">
      <w:pPr>
        <w:jc w:val="both"/>
        <w:rPr>
          <w:rFonts w:asciiTheme="minorHAnsi" w:hAnsiTheme="minorHAnsi" w:cstheme="minorHAnsi"/>
          <w:bCs/>
          <w:sz w:val="22"/>
          <w:szCs w:val="22"/>
          <w:lang w:val="cs-CZ"/>
        </w:rPr>
      </w:pPr>
    </w:p>
    <w:p w14:paraId="41DB24A3" w14:textId="0F19487A" w:rsidR="00BE52C6" w:rsidRPr="00880C27" w:rsidRDefault="00BE52C6" w:rsidP="009357F0">
      <w:pPr>
        <w:jc w:val="both"/>
        <w:rPr>
          <w:rFonts w:asciiTheme="minorHAnsi" w:hAnsiTheme="minorHAnsi" w:cstheme="minorHAnsi"/>
          <w:bCs/>
          <w:sz w:val="22"/>
          <w:szCs w:val="22"/>
          <w:lang w:val="cs-CZ"/>
        </w:rPr>
      </w:pPr>
    </w:p>
    <w:p w14:paraId="57FE19D4" w14:textId="4A31CBFB" w:rsidR="00BE52C6" w:rsidRPr="00880C27" w:rsidRDefault="00BE52C6" w:rsidP="009357F0">
      <w:pPr>
        <w:jc w:val="both"/>
        <w:rPr>
          <w:rFonts w:asciiTheme="minorHAnsi" w:hAnsiTheme="minorHAnsi" w:cstheme="minorHAnsi"/>
          <w:bCs/>
          <w:sz w:val="22"/>
          <w:szCs w:val="22"/>
          <w:lang w:val="cs-CZ"/>
        </w:rPr>
      </w:pPr>
    </w:p>
    <w:p w14:paraId="736B4096" w14:textId="7499A39D" w:rsidR="00BE52C6" w:rsidRPr="00880C27" w:rsidRDefault="00BE52C6" w:rsidP="009357F0">
      <w:pPr>
        <w:jc w:val="both"/>
        <w:rPr>
          <w:rFonts w:asciiTheme="minorHAnsi" w:hAnsiTheme="minorHAnsi" w:cstheme="minorHAnsi"/>
          <w:bCs/>
          <w:sz w:val="22"/>
          <w:szCs w:val="22"/>
          <w:lang w:val="cs-CZ"/>
        </w:rPr>
      </w:pPr>
    </w:p>
    <w:p w14:paraId="4526B83E" w14:textId="79770640" w:rsidR="00BE52C6" w:rsidRPr="00880C27" w:rsidRDefault="00BE52C6" w:rsidP="009357F0">
      <w:pPr>
        <w:jc w:val="both"/>
        <w:rPr>
          <w:rFonts w:asciiTheme="minorHAnsi" w:hAnsiTheme="minorHAnsi" w:cstheme="minorHAnsi"/>
          <w:bCs/>
          <w:sz w:val="22"/>
          <w:szCs w:val="22"/>
          <w:lang w:val="cs-CZ"/>
        </w:rPr>
      </w:pPr>
    </w:p>
    <w:p w14:paraId="6637BC62" w14:textId="626F86B3" w:rsidR="00BE52C6" w:rsidRDefault="00BE52C6" w:rsidP="009357F0">
      <w:pPr>
        <w:jc w:val="both"/>
        <w:rPr>
          <w:rFonts w:asciiTheme="minorHAnsi" w:hAnsiTheme="minorHAnsi" w:cstheme="minorHAnsi"/>
          <w:bCs/>
          <w:sz w:val="22"/>
          <w:szCs w:val="22"/>
          <w:lang w:val="cs-CZ"/>
        </w:rPr>
      </w:pPr>
    </w:p>
    <w:p w14:paraId="6B8F7E01" w14:textId="77777777" w:rsidR="00A526B7" w:rsidRPr="00880C27" w:rsidRDefault="00A526B7" w:rsidP="009357F0">
      <w:pPr>
        <w:jc w:val="both"/>
        <w:rPr>
          <w:rFonts w:asciiTheme="minorHAnsi" w:hAnsiTheme="minorHAnsi" w:cstheme="minorHAnsi"/>
          <w:bCs/>
          <w:sz w:val="22"/>
          <w:szCs w:val="22"/>
          <w:lang w:val="cs-CZ"/>
        </w:rPr>
      </w:pPr>
    </w:p>
    <w:p w14:paraId="3AAEEBEC" w14:textId="639DA21D" w:rsidR="00BE52C6" w:rsidRPr="00880C27" w:rsidRDefault="00BE52C6" w:rsidP="009357F0">
      <w:pPr>
        <w:jc w:val="both"/>
        <w:rPr>
          <w:rFonts w:asciiTheme="minorHAnsi" w:hAnsiTheme="minorHAnsi" w:cstheme="minorHAnsi"/>
          <w:bCs/>
          <w:sz w:val="22"/>
          <w:szCs w:val="22"/>
          <w:lang w:val="cs-CZ"/>
        </w:rPr>
      </w:pPr>
    </w:p>
    <w:p w14:paraId="1F664022" w14:textId="79C5CA9A" w:rsidR="00BE52C6" w:rsidRPr="00A526B7" w:rsidRDefault="00BE52C6" w:rsidP="009357F0">
      <w:pPr>
        <w:jc w:val="both"/>
        <w:rPr>
          <w:rFonts w:asciiTheme="minorHAnsi" w:hAnsiTheme="minorHAnsi" w:cstheme="minorHAnsi"/>
          <w:b/>
          <w:sz w:val="22"/>
          <w:szCs w:val="22"/>
          <w:lang w:val="cs-CZ"/>
        </w:rPr>
      </w:pPr>
      <w:r w:rsidRPr="00A526B7">
        <w:rPr>
          <w:rFonts w:asciiTheme="minorHAnsi" w:hAnsiTheme="minorHAnsi" w:cstheme="minorHAnsi"/>
          <w:b/>
          <w:sz w:val="22"/>
          <w:szCs w:val="22"/>
          <w:lang w:val="cs-CZ"/>
        </w:rPr>
        <w:lastRenderedPageBreak/>
        <w:t>Otázky k jednotlivým pilířům</w:t>
      </w:r>
    </w:p>
    <w:p w14:paraId="04905431" w14:textId="2E249374" w:rsidR="00BE52C6" w:rsidRPr="00880C27" w:rsidRDefault="00BE52C6" w:rsidP="009357F0">
      <w:pPr>
        <w:jc w:val="both"/>
        <w:rPr>
          <w:rFonts w:asciiTheme="minorHAnsi" w:hAnsiTheme="minorHAnsi" w:cstheme="minorHAnsi"/>
          <w:bCs/>
          <w:sz w:val="22"/>
          <w:szCs w:val="22"/>
          <w:lang w:val="cs-CZ"/>
        </w:rPr>
      </w:pPr>
    </w:p>
    <w:tbl>
      <w:tblPr>
        <w:tblStyle w:val="Mkatabulky"/>
        <w:tblW w:w="0" w:type="auto"/>
        <w:tblLook w:val="04A0" w:firstRow="1" w:lastRow="0" w:firstColumn="1" w:lastColumn="0" w:noHBand="0" w:noVBand="1"/>
      </w:tblPr>
      <w:tblGrid>
        <w:gridCol w:w="1097"/>
        <w:gridCol w:w="5583"/>
      </w:tblGrid>
      <w:tr w:rsidR="00BE52C6" w:rsidRPr="00880C27" w14:paraId="223D68F6" w14:textId="77777777" w:rsidTr="00880C27">
        <w:tc>
          <w:tcPr>
            <w:tcW w:w="988" w:type="dxa"/>
          </w:tcPr>
          <w:p w14:paraId="46231C98" w14:textId="5FD6B50E" w:rsidR="00BE52C6" w:rsidRPr="00880C27" w:rsidRDefault="00880C27" w:rsidP="009357F0">
            <w:pPr>
              <w:jc w:val="both"/>
              <w:rPr>
                <w:rFonts w:asciiTheme="minorHAnsi" w:hAnsiTheme="minorHAnsi" w:cstheme="minorHAnsi"/>
                <w:bCs/>
                <w:sz w:val="22"/>
                <w:szCs w:val="22"/>
                <w:lang w:val="cs-CZ"/>
              </w:rPr>
            </w:pPr>
            <w:r w:rsidRPr="00880C27">
              <w:rPr>
                <w:rFonts w:asciiTheme="minorHAnsi" w:hAnsiTheme="minorHAnsi" w:cstheme="minorHAnsi"/>
                <w:bCs/>
                <w:sz w:val="22"/>
                <w:szCs w:val="22"/>
              </w:rPr>
              <w:drawing>
                <wp:inline distT="0" distB="0" distL="0" distR="0" wp14:anchorId="4AECD2DF" wp14:editId="7A62875B">
                  <wp:extent cx="304800" cy="380841"/>
                  <wp:effectExtent l="0" t="0" r="0" b="635"/>
                  <wp:docPr id="3" name="Obrázek 2">
                    <a:extLst xmlns:a="http://schemas.openxmlformats.org/drawingml/2006/main">
                      <a:ext uri="{FF2B5EF4-FFF2-40B4-BE49-F238E27FC236}">
                        <a16:creationId xmlns:a16="http://schemas.microsoft.com/office/drawing/2014/main" id="{90779B88-D6BB-A806-7308-866424F89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90779B88-D6BB-A806-7308-866424F89541}"/>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3567" cy="391796"/>
                          </a:xfrm>
                          <a:prstGeom prst="rect">
                            <a:avLst/>
                          </a:prstGeom>
                        </pic:spPr>
                      </pic:pic>
                    </a:graphicData>
                  </a:graphic>
                </wp:inline>
              </w:drawing>
            </w:r>
          </w:p>
        </w:tc>
        <w:tc>
          <w:tcPr>
            <w:tcW w:w="5692" w:type="dxa"/>
          </w:tcPr>
          <w:p w14:paraId="4C0CCDBB" w14:textId="436A9486" w:rsidR="00BE52C6" w:rsidRPr="00880C27" w:rsidRDefault="00880C27" w:rsidP="00880C27">
            <w:pPr>
              <w:rPr>
                <w:rFonts w:asciiTheme="minorHAnsi" w:hAnsiTheme="minorHAnsi" w:cstheme="minorHAnsi"/>
                <w:sz w:val="22"/>
                <w:szCs w:val="22"/>
              </w:rPr>
            </w:pPr>
            <w:proofErr w:type="spellStart"/>
            <w:r w:rsidRPr="00880C27">
              <w:rPr>
                <w:rFonts w:asciiTheme="minorHAnsi" w:hAnsiTheme="minorHAnsi" w:cstheme="minorHAnsi"/>
                <w:sz w:val="22"/>
                <w:szCs w:val="22"/>
              </w:rPr>
              <w:t>Co</w:t>
            </w:r>
            <w:proofErr w:type="spellEnd"/>
            <w:r w:rsidRPr="00880C27">
              <w:rPr>
                <w:rFonts w:asciiTheme="minorHAnsi" w:hAnsiTheme="minorHAnsi" w:cstheme="minorHAnsi"/>
                <w:sz w:val="22"/>
                <w:szCs w:val="22"/>
              </w:rPr>
              <w:t xml:space="preserve"> od </w:t>
            </w:r>
            <w:proofErr w:type="spellStart"/>
            <w:r w:rsidRPr="00880C27">
              <w:rPr>
                <w:rFonts w:asciiTheme="minorHAnsi" w:hAnsiTheme="minorHAnsi" w:cstheme="minorHAnsi"/>
                <w:sz w:val="22"/>
                <w:szCs w:val="22"/>
              </w:rPr>
              <w:t>žáků</w:t>
            </w:r>
            <w:proofErr w:type="spellEnd"/>
            <w:r w:rsidRPr="00880C27">
              <w:rPr>
                <w:rFonts w:asciiTheme="minorHAnsi" w:hAnsiTheme="minorHAnsi" w:cstheme="minorHAnsi"/>
                <w:sz w:val="22"/>
                <w:szCs w:val="22"/>
              </w:rPr>
              <w:t xml:space="preserve"> </w:t>
            </w:r>
            <w:proofErr w:type="spellStart"/>
            <w:r w:rsidRPr="00880C27">
              <w:rPr>
                <w:rFonts w:asciiTheme="minorHAnsi" w:hAnsiTheme="minorHAnsi" w:cstheme="minorHAnsi"/>
                <w:sz w:val="22"/>
                <w:szCs w:val="22"/>
              </w:rPr>
              <w:t>očekáváte</w:t>
            </w:r>
            <w:proofErr w:type="spellEnd"/>
            <w:r w:rsidRPr="00880C27">
              <w:rPr>
                <w:rFonts w:asciiTheme="minorHAnsi" w:hAnsiTheme="minorHAnsi" w:cstheme="minorHAnsi"/>
                <w:sz w:val="22"/>
                <w:szCs w:val="22"/>
              </w:rPr>
              <w:t xml:space="preserve">?  </w:t>
            </w:r>
            <w:proofErr w:type="spellStart"/>
            <w:r w:rsidRPr="00880C27">
              <w:rPr>
                <w:rFonts w:asciiTheme="minorHAnsi" w:hAnsiTheme="minorHAnsi" w:cstheme="minorHAnsi"/>
                <w:sz w:val="22"/>
                <w:szCs w:val="22"/>
              </w:rPr>
              <w:t>Jaké</w:t>
            </w:r>
            <w:proofErr w:type="spellEnd"/>
            <w:r w:rsidRPr="00880C27">
              <w:rPr>
                <w:rFonts w:asciiTheme="minorHAnsi" w:hAnsiTheme="minorHAnsi" w:cstheme="minorHAnsi"/>
                <w:sz w:val="22"/>
                <w:szCs w:val="22"/>
              </w:rPr>
              <w:t xml:space="preserve"> oblasti </w:t>
            </w:r>
            <w:proofErr w:type="spellStart"/>
            <w:r w:rsidRPr="00880C27">
              <w:rPr>
                <w:rFonts w:asciiTheme="minorHAnsi" w:hAnsiTheme="minorHAnsi" w:cstheme="minorHAnsi"/>
                <w:sz w:val="22"/>
                <w:szCs w:val="22"/>
              </w:rPr>
              <w:t>zájmu</w:t>
            </w:r>
            <w:proofErr w:type="spellEnd"/>
            <w:r w:rsidRPr="00880C27">
              <w:rPr>
                <w:rFonts w:asciiTheme="minorHAnsi" w:hAnsiTheme="minorHAnsi" w:cstheme="minorHAnsi"/>
                <w:sz w:val="22"/>
                <w:szCs w:val="22"/>
              </w:rPr>
              <w:t xml:space="preserve">? Jak </w:t>
            </w:r>
            <w:proofErr w:type="spellStart"/>
            <w:r w:rsidRPr="00880C27">
              <w:rPr>
                <w:rFonts w:asciiTheme="minorHAnsi" w:hAnsiTheme="minorHAnsi" w:cstheme="minorHAnsi"/>
                <w:sz w:val="22"/>
                <w:szCs w:val="22"/>
              </w:rPr>
              <w:t>se</w:t>
            </w:r>
            <w:proofErr w:type="spellEnd"/>
            <w:r w:rsidRPr="00880C27">
              <w:rPr>
                <w:rFonts w:asciiTheme="minorHAnsi" w:hAnsiTheme="minorHAnsi" w:cstheme="minorHAnsi"/>
                <w:sz w:val="22"/>
                <w:szCs w:val="22"/>
              </w:rPr>
              <w:t xml:space="preserve"> to bude </w:t>
            </w:r>
            <w:proofErr w:type="spellStart"/>
            <w:r w:rsidRPr="00880C27">
              <w:rPr>
                <w:rFonts w:asciiTheme="minorHAnsi" w:hAnsiTheme="minorHAnsi" w:cstheme="minorHAnsi"/>
                <w:sz w:val="22"/>
                <w:szCs w:val="22"/>
              </w:rPr>
              <w:t>projevovat</w:t>
            </w:r>
            <w:proofErr w:type="spellEnd"/>
            <w:r w:rsidRPr="00880C27">
              <w:rPr>
                <w:rFonts w:asciiTheme="minorHAnsi" w:hAnsiTheme="minorHAnsi" w:cstheme="minorHAnsi"/>
                <w:sz w:val="22"/>
                <w:szCs w:val="22"/>
              </w:rPr>
              <w:t>?</w:t>
            </w:r>
          </w:p>
        </w:tc>
      </w:tr>
      <w:tr w:rsidR="00BE52C6" w:rsidRPr="00880C27" w14:paraId="2A505344" w14:textId="77777777" w:rsidTr="00880C27">
        <w:trPr>
          <w:trHeight w:val="620"/>
        </w:trPr>
        <w:tc>
          <w:tcPr>
            <w:tcW w:w="988" w:type="dxa"/>
          </w:tcPr>
          <w:p w14:paraId="28F059AB" w14:textId="4EB5C937" w:rsidR="00BE52C6" w:rsidRPr="00880C27" w:rsidRDefault="00880C27" w:rsidP="009357F0">
            <w:pPr>
              <w:jc w:val="both"/>
              <w:rPr>
                <w:rFonts w:asciiTheme="minorHAnsi" w:hAnsiTheme="minorHAnsi" w:cstheme="minorHAnsi"/>
                <w:bCs/>
                <w:sz w:val="22"/>
                <w:szCs w:val="22"/>
                <w:lang w:val="cs-CZ"/>
              </w:rPr>
            </w:pPr>
            <w:r w:rsidRPr="00880C27">
              <w:rPr>
                <w:rFonts w:asciiTheme="minorHAnsi" w:hAnsiTheme="minorHAnsi" w:cstheme="minorHAnsi"/>
                <w:bCs/>
                <w:sz w:val="22"/>
                <w:szCs w:val="22"/>
              </w:rPr>
              <w:drawing>
                <wp:anchor distT="0" distB="0" distL="114300" distR="114300" simplePos="0" relativeHeight="251660288" behindDoc="0" locked="0" layoutInCell="1" allowOverlap="1" wp14:anchorId="26952A71" wp14:editId="7722F23C">
                  <wp:simplePos x="0" y="0"/>
                  <wp:positionH relativeFrom="column">
                    <wp:posOffset>41910</wp:posOffset>
                  </wp:positionH>
                  <wp:positionV relativeFrom="paragraph">
                    <wp:posOffset>95885</wp:posOffset>
                  </wp:positionV>
                  <wp:extent cx="283845" cy="254000"/>
                  <wp:effectExtent l="0" t="0" r="1905" b="0"/>
                  <wp:wrapSquare wrapText="bothSides"/>
                  <wp:docPr id="4" name="Obrázek 3" descr="Obsah obrázku text&#10;&#10;Popis byl vytvořen automaticky">
                    <a:extLst xmlns:a="http://schemas.openxmlformats.org/drawingml/2006/main">
                      <a:ext uri="{FF2B5EF4-FFF2-40B4-BE49-F238E27FC236}">
                        <a16:creationId xmlns:a16="http://schemas.microsoft.com/office/drawing/2014/main" id="{914E690D-3F47-5AA8-9C70-5E9C7D7A0C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descr="Obsah obrázku text&#10;&#10;Popis byl vytvořen automaticky">
                            <a:extLst>
                              <a:ext uri="{FF2B5EF4-FFF2-40B4-BE49-F238E27FC236}">
                                <a16:creationId xmlns:a16="http://schemas.microsoft.com/office/drawing/2014/main" id="{914E690D-3F47-5AA8-9C70-5E9C7D7A0CC6}"/>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845" cy="254000"/>
                          </a:xfrm>
                          <a:prstGeom prst="rect">
                            <a:avLst/>
                          </a:prstGeom>
                        </pic:spPr>
                      </pic:pic>
                    </a:graphicData>
                  </a:graphic>
                  <wp14:sizeRelH relativeFrom="margin">
                    <wp14:pctWidth>0</wp14:pctWidth>
                  </wp14:sizeRelH>
                  <wp14:sizeRelV relativeFrom="margin">
                    <wp14:pctHeight>0</wp14:pctHeight>
                  </wp14:sizeRelV>
                </wp:anchor>
              </w:drawing>
            </w:r>
          </w:p>
        </w:tc>
        <w:tc>
          <w:tcPr>
            <w:tcW w:w="5692" w:type="dxa"/>
          </w:tcPr>
          <w:p w14:paraId="27ACC6B8" w14:textId="6AD0B2AB" w:rsidR="00BE52C6" w:rsidRPr="00880C27" w:rsidRDefault="00880C27" w:rsidP="00880C27">
            <w:pPr>
              <w:rPr>
                <w:rFonts w:asciiTheme="minorHAnsi" w:hAnsiTheme="minorHAnsi" w:cstheme="minorHAnsi"/>
                <w:sz w:val="22"/>
                <w:szCs w:val="22"/>
              </w:rPr>
            </w:pPr>
            <w:proofErr w:type="spellStart"/>
            <w:r w:rsidRPr="00880C27">
              <w:rPr>
                <w:rFonts w:asciiTheme="minorHAnsi" w:hAnsiTheme="minorHAnsi" w:cstheme="minorHAnsi"/>
                <w:sz w:val="22"/>
                <w:szCs w:val="22"/>
              </w:rPr>
              <w:t>Co</w:t>
            </w:r>
            <w:proofErr w:type="spellEnd"/>
            <w:r w:rsidRPr="00880C27">
              <w:rPr>
                <w:rFonts w:asciiTheme="minorHAnsi" w:hAnsiTheme="minorHAnsi" w:cstheme="minorHAnsi"/>
                <w:sz w:val="22"/>
                <w:szCs w:val="22"/>
              </w:rPr>
              <w:t xml:space="preserve"> budete </w:t>
            </w:r>
            <w:proofErr w:type="spellStart"/>
            <w:r w:rsidRPr="00880C27">
              <w:rPr>
                <w:rFonts w:asciiTheme="minorHAnsi" w:hAnsiTheme="minorHAnsi" w:cstheme="minorHAnsi"/>
                <w:sz w:val="22"/>
                <w:szCs w:val="22"/>
              </w:rPr>
              <w:t>vyučovat</w:t>
            </w:r>
            <w:proofErr w:type="spellEnd"/>
            <w:r w:rsidRPr="00880C27">
              <w:rPr>
                <w:rFonts w:asciiTheme="minorHAnsi" w:hAnsiTheme="minorHAnsi" w:cstheme="minorHAnsi"/>
                <w:sz w:val="22"/>
                <w:szCs w:val="22"/>
              </w:rPr>
              <w:t xml:space="preserve"> </w:t>
            </w:r>
            <w:proofErr w:type="spellStart"/>
            <w:r w:rsidRPr="00880C27">
              <w:rPr>
                <w:rFonts w:asciiTheme="minorHAnsi" w:hAnsiTheme="minorHAnsi" w:cstheme="minorHAnsi"/>
                <w:sz w:val="22"/>
                <w:szCs w:val="22"/>
              </w:rPr>
              <w:t>dříve</w:t>
            </w:r>
            <w:proofErr w:type="spellEnd"/>
            <w:r w:rsidRPr="00880C27">
              <w:rPr>
                <w:rFonts w:asciiTheme="minorHAnsi" w:hAnsiTheme="minorHAnsi" w:cstheme="minorHAnsi"/>
                <w:sz w:val="22"/>
                <w:szCs w:val="22"/>
              </w:rPr>
              <w:t xml:space="preserve"> a </w:t>
            </w:r>
            <w:proofErr w:type="spellStart"/>
            <w:r w:rsidRPr="00880C27">
              <w:rPr>
                <w:rFonts w:asciiTheme="minorHAnsi" w:hAnsiTheme="minorHAnsi" w:cstheme="minorHAnsi"/>
                <w:sz w:val="22"/>
                <w:szCs w:val="22"/>
              </w:rPr>
              <w:t>co</w:t>
            </w:r>
            <w:proofErr w:type="spellEnd"/>
            <w:r w:rsidRPr="00880C27">
              <w:rPr>
                <w:rFonts w:asciiTheme="minorHAnsi" w:hAnsiTheme="minorHAnsi" w:cstheme="minorHAnsi"/>
                <w:sz w:val="22"/>
                <w:szCs w:val="22"/>
              </w:rPr>
              <w:t xml:space="preserve"> </w:t>
            </w:r>
            <w:proofErr w:type="spellStart"/>
            <w:r w:rsidRPr="00880C27">
              <w:rPr>
                <w:rFonts w:asciiTheme="minorHAnsi" w:hAnsiTheme="minorHAnsi" w:cstheme="minorHAnsi"/>
                <w:sz w:val="22"/>
                <w:szCs w:val="22"/>
              </w:rPr>
              <w:t>později</w:t>
            </w:r>
            <w:proofErr w:type="spellEnd"/>
            <w:r w:rsidRPr="00880C27">
              <w:rPr>
                <w:rFonts w:asciiTheme="minorHAnsi" w:hAnsiTheme="minorHAnsi" w:cstheme="minorHAnsi"/>
                <w:sz w:val="22"/>
                <w:szCs w:val="22"/>
              </w:rPr>
              <w:t>? V </w:t>
            </w:r>
            <w:proofErr w:type="spellStart"/>
            <w:r w:rsidRPr="00880C27">
              <w:rPr>
                <w:rFonts w:asciiTheme="minorHAnsi" w:hAnsiTheme="minorHAnsi" w:cstheme="minorHAnsi"/>
                <w:sz w:val="22"/>
                <w:szCs w:val="22"/>
              </w:rPr>
              <w:t>jakém</w:t>
            </w:r>
            <w:proofErr w:type="spellEnd"/>
            <w:r w:rsidRPr="00880C27">
              <w:rPr>
                <w:rFonts w:asciiTheme="minorHAnsi" w:hAnsiTheme="minorHAnsi" w:cstheme="minorHAnsi"/>
                <w:sz w:val="22"/>
                <w:szCs w:val="22"/>
              </w:rPr>
              <w:t xml:space="preserve"> kontinuu?</w:t>
            </w:r>
          </w:p>
        </w:tc>
      </w:tr>
      <w:tr w:rsidR="00BE52C6" w:rsidRPr="00880C27" w14:paraId="1C51B4F2" w14:textId="77777777" w:rsidTr="00880C27">
        <w:tc>
          <w:tcPr>
            <w:tcW w:w="988" w:type="dxa"/>
          </w:tcPr>
          <w:p w14:paraId="66972A0C" w14:textId="3DE38CD6" w:rsidR="00BE52C6" w:rsidRPr="00880C27" w:rsidRDefault="00880C27" w:rsidP="009357F0">
            <w:pPr>
              <w:jc w:val="both"/>
              <w:rPr>
                <w:rFonts w:asciiTheme="minorHAnsi" w:hAnsiTheme="minorHAnsi" w:cstheme="minorHAnsi"/>
                <w:bCs/>
                <w:sz w:val="22"/>
                <w:szCs w:val="22"/>
                <w:lang w:val="cs-CZ"/>
              </w:rPr>
            </w:pPr>
            <w:r w:rsidRPr="00880C27">
              <w:rPr>
                <w:rFonts w:asciiTheme="minorHAnsi" w:hAnsiTheme="minorHAnsi" w:cstheme="minorHAnsi"/>
                <w:bCs/>
                <w:sz w:val="22"/>
                <w:szCs w:val="22"/>
              </w:rPr>
              <w:drawing>
                <wp:inline distT="0" distB="0" distL="0" distR="0" wp14:anchorId="5D9EC1E3" wp14:editId="2E80FAA2">
                  <wp:extent cx="372110" cy="372110"/>
                  <wp:effectExtent l="0" t="0" r="8890" b="8890"/>
                  <wp:docPr id="8" name="Obrázek 7" descr="Obsah obrázku černá, interiér, mobilní telefon, obrázek&#10;&#10;Popis byl vytvořen automaticky">
                    <a:extLst xmlns:a="http://schemas.openxmlformats.org/drawingml/2006/main">
                      <a:ext uri="{FF2B5EF4-FFF2-40B4-BE49-F238E27FC236}">
                        <a16:creationId xmlns:a16="http://schemas.microsoft.com/office/drawing/2014/main" id="{6D1E60CE-BE01-AD0A-8804-99233375C9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descr="Obsah obrázku černá, interiér, mobilní telefon, obrázek&#10;&#10;Popis byl vytvořen automaticky">
                            <a:extLst>
                              <a:ext uri="{FF2B5EF4-FFF2-40B4-BE49-F238E27FC236}">
                                <a16:creationId xmlns:a16="http://schemas.microsoft.com/office/drawing/2014/main" id="{6D1E60CE-BE01-AD0A-8804-99233375C9F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681" cy="372681"/>
                          </a:xfrm>
                          <a:prstGeom prst="rect">
                            <a:avLst/>
                          </a:prstGeom>
                        </pic:spPr>
                      </pic:pic>
                    </a:graphicData>
                  </a:graphic>
                </wp:inline>
              </w:drawing>
            </w:r>
          </w:p>
        </w:tc>
        <w:tc>
          <w:tcPr>
            <w:tcW w:w="5692" w:type="dxa"/>
          </w:tcPr>
          <w:p w14:paraId="5035001A" w14:textId="2FE32BB0" w:rsidR="00BE52C6" w:rsidRPr="00880C27" w:rsidRDefault="00880C27" w:rsidP="00880C27">
            <w:pPr>
              <w:rPr>
                <w:rFonts w:asciiTheme="minorHAnsi" w:hAnsiTheme="minorHAnsi" w:cstheme="minorHAnsi"/>
                <w:sz w:val="22"/>
                <w:szCs w:val="22"/>
              </w:rPr>
            </w:pPr>
            <w:proofErr w:type="spellStart"/>
            <w:r w:rsidRPr="00880C27">
              <w:rPr>
                <w:rFonts w:asciiTheme="minorHAnsi" w:hAnsiTheme="minorHAnsi" w:cstheme="minorHAnsi"/>
                <w:sz w:val="22"/>
                <w:szCs w:val="22"/>
              </w:rPr>
              <w:t>Jaké</w:t>
            </w:r>
            <w:proofErr w:type="spellEnd"/>
            <w:r w:rsidRPr="00880C27">
              <w:rPr>
                <w:rFonts w:asciiTheme="minorHAnsi" w:hAnsiTheme="minorHAnsi" w:cstheme="minorHAnsi"/>
                <w:sz w:val="22"/>
                <w:szCs w:val="22"/>
              </w:rPr>
              <w:t xml:space="preserve"> OV budete </w:t>
            </w:r>
            <w:proofErr w:type="spellStart"/>
            <w:r w:rsidRPr="00880C27">
              <w:rPr>
                <w:rFonts w:asciiTheme="minorHAnsi" w:hAnsiTheme="minorHAnsi" w:cstheme="minorHAnsi"/>
                <w:sz w:val="22"/>
                <w:szCs w:val="22"/>
              </w:rPr>
              <w:t>naplňovat</w:t>
            </w:r>
            <w:proofErr w:type="spellEnd"/>
            <w:r w:rsidRPr="00880C27">
              <w:rPr>
                <w:rFonts w:asciiTheme="minorHAnsi" w:hAnsiTheme="minorHAnsi" w:cstheme="minorHAnsi"/>
                <w:sz w:val="22"/>
                <w:szCs w:val="22"/>
              </w:rPr>
              <w:t>?  K </w:t>
            </w:r>
            <w:proofErr w:type="spellStart"/>
            <w:r w:rsidRPr="00880C27">
              <w:rPr>
                <w:rFonts w:asciiTheme="minorHAnsi" w:hAnsiTheme="minorHAnsi" w:cstheme="minorHAnsi"/>
                <w:sz w:val="22"/>
                <w:szCs w:val="22"/>
              </w:rPr>
              <w:t>jakým</w:t>
            </w:r>
            <w:proofErr w:type="spellEnd"/>
            <w:r w:rsidRPr="00880C27">
              <w:rPr>
                <w:rFonts w:asciiTheme="minorHAnsi" w:hAnsiTheme="minorHAnsi" w:cstheme="minorHAnsi"/>
                <w:sz w:val="22"/>
                <w:szCs w:val="22"/>
              </w:rPr>
              <w:t xml:space="preserve"> </w:t>
            </w:r>
            <w:proofErr w:type="spellStart"/>
            <w:r w:rsidRPr="00880C27">
              <w:rPr>
                <w:rFonts w:asciiTheme="minorHAnsi" w:hAnsiTheme="minorHAnsi" w:cstheme="minorHAnsi"/>
                <w:sz w:val="22"/>
                <w:szCs w:val="22"/>
              </w:rPr>
              <w:t>klíčovým</w:t>
            </w:r>
            <w:proofErr w:type="spellEnd"/>
            <w:r w:rsidRPr="00880C27">
              <w:rPr>
                <w:rFonts w:asciiTheme="minorHAnsi" w:hAnsiTheme="minorHAnsi" w:cstheme="minorHAnsi"/>
                <w:sz w:val="22"/>
                <w:szCs w:val="22"/>
              </w:rPr>
              <w:t xml:space="preserve"> </w:t>
            </w:r>
            <w:proofErr w:type="spellStart"/>
            <w:r w:rsidRPr="00880C27">
              <w:rPr>
                <w:rFonts w:asciiTheme="minorHAnsi" w:hAnsiTheme="minorHAnsi" w:cstheme="minorHAnsi"/>
                <w:sz w:val="22"/>
                <w:szCs w:val="22"/>
              </w:rPr>
              <w:t>kompetencím</w:t>
            </w:r>
            <w:proofErr w:type="spellEnd"/>
            <w:r w:rsidRPr="00880C27">
              <w:rPr>
                <w:rFonts w:asciiTheme="minorHAnsi" w:hAnsiTheme="minorHAnsi" w:cstheme="minorHAnsi"/>
                <w:sz w:val="22"/>
                <w:szCs w:val="22"/>
              </w:rPr>
              <w:t>?</w:t>
            </w:r>
          </w:p>
        </w:tc>
      </w:tr>
      <w:tr w:rsidR="00BE52C6" w:rsidRPr="00880C27" w14:paraId="0F3EC40C" w14:textId="77777777" w:rsidTr="00880C27">
        <w:tc>
          <w:tcPr>
            <w:tcW w:w="988" w:type="dxa"/>
          </w:tcPr>
          <w:p w14:paraId="0597770B" w14:textId="1F6360B5" w:rsidR="00BE52C6" w:rsidRPr="00880C27" w:rsidRDefault="00880C27" w:rsidP="009357F0">
            <w:pPr>
              <w:jc w:val="both"/>
              <w:rPr>
                <w:rFonts w:asciiTheme="minorHAnsi" w:hAnsiTheme="minorHAnsi" w:cstheme="minorHAnsi"/>
                <w:bCs/>
                <w:sz w:val="22"/>
                <w:szCs w:val="22"/>
                <w:lang w:val="cs-CZ"/>
              </w:rPr>
            </w:pPr>
            <w:r w:rsidRPr="00880C27">
              <w:rPr>
                <w:rFonts w:asciiTheme="minorHAnsi" w:hAnsiTheme="minorHAnsi" w:cstheme="minorHAnsi"/>
                <w:bCs/>
                <w:sz w:val="22"/>
                <w:szCs w:val="22"/>
              </w:rPr>
              <w:drawing>
                <wp:inline distT="0" distB="0" distL="0" distR="0" wp14:anchorId="4281C836" wp14:editId="07EA8BE6">
                  <wp:extent cx="284300" cy="465320"/>
                  <wp:effectExtent l="114300" t="19050" r="1905" b="49530"/>
                  <wp:docPr id="13" name="Obrázek 12">
                    <a:extLst xmlns:a="http://schemas.openxmlformats.org/drawingml/2006/main">
                      <a:ext uri="{FF2B5EF4-FFF2-40B4-BE49-F238E27FC236}">
                        <a16:creationId xmlns:a16="http://schemas.microsoft.com/office/drawing/2014/main" id="{3AD7CB1B-2C98-52C9-2FBF-AE6A65154C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2">
                            <a:extLst>
                              <a:ext uri="{FF2B5EF4-FFF2-40B4-BE49-F238E27FC236}">
                                <a16:creationId xmlns:a16="http://schemas.microsoft.com/office/drawing/2014/main" id="{3AD7CB1B-2C98-52C9-2FBF-AE6A65154CC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2337633">
                            <a:off x="0" y="0"/>
                            <a:ext cx="289396" cy="473661"/>
                          </a:xfrm>
                          <a:prstGeom prst="rect">
                            <a:avLst/>
                          </a:prstGeom>
                        </pic:spPr>
                      </pic:pic>
                    </a:graphicData>
                  </a:graphic>
                </wp:inline>
              </w:drawing>
            </w:r>
          </w:p>
        </w:tc>
        <w:tc>
          <w:tcPr>
            <w:tcW w:w="5692" w:type="dxa"/>
          </w:tcPr>
          <w:p w14:paraId="1EBE8D48" w14:textId="390FDB53" w:rsidR="00BE52C6" w:rsidRPr="00880C27" w:rsidRDefault="00880C27" w:rsidP="00880C27">
            <w:pPr>
              <w:rPr>
                <w:rFonts w:asciiTheme="minorHAnsi" w:hAnsiTheme="minorHAnsi" w:cstheme="minorHAnsi"/>
                <w:sz w:val="22"/>
                <w:szCs w:val="22"/>
              </w:rPr>
            </w:pPr>
            <w:proofErr w:type="spellStart"/>
            <w:r w:rsidRPr="00880C27">
              <w:rPr>
                <w:rFonts w:asciiTheme="minorHAnsi" w:hAnsiTheme="minorHAnsi" w:cstheme="minorHAnsi"/>
                <w:sz w:val="22"/>
                <w:szCs w:val="22"/>
              </w:rPr>
              <w:t>Jaká</w:t>
            </w:r>
            <w:proofErr w:type="spellEnd"/>
            <w:r w:rsidRPr="00880C27">
              <w:rPr>
                <w:rFonts w:asciiTheme="minorHAnsi" w:hAnsiTheme="minorHAnsi" w:cstheme="minorHAnsi"/>
                <w:sz w:val="22"/>
                <w:szCs w:val="22"/>
              </w:rPr>
              <w:t xml:space="preserve"> </w:t>
            </w:r>
            <w:proofErr w:type="spellStart"/>
            <w:r w:rsidRPr="00880C27">
              <w:rPr>
                <w:rFonts w:asciiTheme="minorHAnsi" w:hAnsiTheme="minorHAnsi" w:cstheme="minorHAnsi"/>
                <w:sz w:val="22"/>
                <w:szCs w:val="22"/>
              </w:rPr>
              <w:t>témata</w:t>
            </w:r>
            <w:proofErr w:type="spellEnd"/>
            <w:r w:rsidRPr="00880C27">
              <w:rPr>
                <w:rFonts w:asciiTheme="minorHAnsi" w:hAnsiTheme="minorHAnsi" w:cstheme="minorHAnsi"/>
                <w:sz w:val="22"/>
                <w:szCs w:val="22"/>
              </w:rPr>
              <w:t xml:space="preserve"> a otázky </w:t>
            </w:r>
            <w:proofErr w:type="spellStart"/>
            <w:r w:rsidRPr="00880C27">
              <w:rPr>
                <w:rFonts w:asciiTheme="minorHAnsi" w:hAnsiTheme="minorHAnsi" w:cstheme="minorHAnsi"/>
                <w:sz w:val="22"/>
                <w:szCs w:val="22"/>
              </w:rPr>
              <w:t>budou</w:t>
            </w:r>
            <w:proofErr w:type="spellEnd"/>
            <w:r w:rsidRPr="00880C27">
              <w:rPr>
                <w:rFonts w:asciiTheme="minorHAnsi" w:hAnsiTheme="minorHAnsi" w:cstheme="minorHAnsi"/>
                <w:sz w:val="22"/>
                <w:szCs w:val="22"/>
              </w:rPr>
              <w:t xml:space="preserve"> pro Vás </w:t>
            </w:r>
            <w:proofErr w:type="spellStart"/>
            <w:r w:rsidRPr="00880C27">
              <w:rPr>
                <w:rFonts w:asciiTheme="minorHAnsi" w:hAnsiTheme="minorHAnsi" w:cstheme="minorHAnsi"/>
                <w:sz w:val="22"/>
                <w:szCs w:val="22"/>
              </w:rPr>
              <w:t>obtížná</w:t>
            </w:r>
            <w:proofErr w:type="spellEnd"/>
            <w:r w:rsidRPr="00880C27">
              <w:rPr>
                <w:rFonts w:asciiTheme="minorHAnsi" w:hAnsiTheme="minorHAnsi" w:cstheme="minorHAnsi"/>
                <w:sz w:val="22"/>
                <w:szCs w:val="22"/>
              </w:rPr>
              <w:t xml:space="preserve">? </w:t>
            </w:r>
            <w:proofErr w:type="spellStart"/>
            <w:r w:rsidRPr="00880C27">
              <w:rPr>
                <w:rFonts w:asciiTheme="minorHAnsi" w:hAnsiTheme="minorHAnsi" w:cstheme="minorHAnsi"/>
                <w:sz w:val="22"/>
                <w:szCs w:val="22"/>
              </w:rPr>
              <w:t>Čeho</w:t>
            </w:r>
            <w:proofErr w:type="spellEnd"/>
            <w:r w:rsidRPr="00880C27">
              <w:rPr>
                <w:rFonts w:asciiTheme="minorHAnsi" w:hAnsiTheme="minorHAnsi" w:cstheme="minorHAnsi"/>
                <w:sz w:val="22"/>
                <w:szCs w:val="22"/>
              </w:rPr>
              <w:t xml:space="preserve"> </w:t>
            </w:r>
            <w:proofErr w:type="spellStart"/>
            <w:r w:rsidRPr="00880C27">
              <w:rPr>
                <w:rFonts w:asciiTheme="minorHAnsi" w:hAnsiTheme="minorHAnsi" w:cstheme="minorHAnsi"/>
                <w:sz w:val="22"/>
                <w:szCs w:val="22"/>
              </w:rPr>
              <w:t>se</w:t>
            </w:r>
            <w:proofErr w:type="spellEnd"/>
            <w:r w:rsidRPr="00880C27">
              <w:rPr>
                <w:rFonts w:asciiTheme="minorHAnsi" w:hAnsiTheme="minorHAnsi" w:cstheme="minorHAnsi"/>
                <w:sz w:val="22"/>
                <w:szCs w:val="22"/>
              </w:rPr>
              <w:t xml:space="preserve"> nechcete </w:t>
            </w:r>
            <w:proofErr w:type="spellStart"/>
            <w:r w:rsidRPr="00880C27">
              <w:rPr>
                <w:rFonts w:asciiTheme="minorHAnsi" w:hAnsiTheme="minorHAnsi" w:cstheme="minorHAnsi"/>
                <w:sz w:val="22"/>
                <w:szCs w:val="22"/>
              </w:rPr>
              <w:t>vzdát</w:t>
            </w:r>
            <w:proofErr w:type="spellEnd"/>
            <w:r w:rsidRPr="00880C27">
              <w:rPr>
                <w:rFonts w:asciiTheme="minorHAnsi" w:hAnsiTheme="minorHAnsi" w:cstheme="minorHAnsi"/>
                <w:sz w:val="22"/>
                <w:szCs w:val="22"/>
              </w:rPr>
              <w:t>?</w:t>
            </w:r>
          </w:p>
        </w:tc>
      </w:tr>
      <w:tr w:rsidR="00BE52C6" w:rsidRPr="00880C27" w14:paraId="0EF77110" w14:textId="77777777" w:rsidTr="00880C27">
        <w:tc>
          <w:tcPr>
            <w:tcW w:w="988" w:type="dxa"/>
          </w:tcPr>
          <w:p w14:paraId="75F3BF5F" w14:textId="5000EF88" w:rsidR="00BE52C6" w:rsidRPr="00880C27" w:rsidRDefault="00880C27" w:rsidP="009357F0">
            <w:pPr>
              <w:jc w:val="both"/>
              <w:rPr>
                <w:rFonts w:asciiTheme="minorHAnsi" w:hAnsiTheme="minorHAnsi" w:cstheme="minorHAnsi"/>
                <w:bCs/>
                <w:sz w:val="22"/>
                <w:szCs w:val="22"/>
                <w:lang w:val="cs-CZ"/>
              </w:rPr>
            </w:pPr>
            <w:r w:rsidRPr="00880C27">
              <w:rPr>
                <w:rFonts w:asciiTheme="minorHAnsi" w:hAnsiTheme="minorHAnsi" w:cstheme="minorHAnsi"/>
                <w:bCs/>
                <w:sz w:val="22"/>
                <w:szCs w:val="22"/>
              </w:rPr>
              <w:drawing>
                <wp:inline distT="0" distB="0" distL="0" distR="0" wp14:anchorId="4EF20AF3" wp14:editId="369ADE40">
                  <wp:extent cx="559976" cy="488950"/>
                  <wp:effectExtent l="0" t="0" r="0" b="0"/>
                  <wp:docPr id="12" name="Obrázek 11">
                    <a:extLst xmlns:a="http://schemas.openxmlformats.org/drawingml/2006/main">
                      <a:ext uri="{FF2B5EF4-FFF2-40B4-BE49-F238E27FC236}">
                        <a16:creationId xmlns:a16="http://schemas.microsoft.com/office/drawing/2014/main" id="{5DB36DE3-5EF3-8D7A-0136-8D15456385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1">
                            <a:extLst>
                              <a:ext uri="{FF2B5EF4-FFF2-40B4-BE49-F238E27FC236}">
                                <a16:creationId xmlns:a16="http://schemas.microsoft.com/office/drawing/2014/main" id="{5DB36DE3-5EF3-8D7A-0136-8D15456385A1}"/>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18847" b="19418"/>
                          <a:stretch/>
                        </pic:blipFill>
                        <pic:spPr bwMode="auto">
                          <a:xfrm>
                            <a:off x="0" y="0"/>
                            <a:ext cx="562256" cy="490941"/>
                          </a:xfrm>
                          <a:prstGeom prst="rect">
                            <a:avLst/>
                          </a:prstGeom>
                          <a:ln>
                            <a:noFill/>
                          </a:ln>
                          <a:extLst>
                            <a:ext uri="{53640926-AAD7-44D8-BBD7-CCE9431645EC}">
                              <a14:shadowObscured xmlns:a14="http://schemas.microsoft.com/office/drawing/2010/main"/>
                            </a:ext>
                          </a:extLst>
                        </pic:spPr>
                      </pic:pic>
                    </a:graphicData>
                  </a:graphic>
                </wp:inline>
              </w:drawing>
            </w:r>
          </w:p>
        </w:tc>
        <w:tc>
          <w:tcPr>
            <w:tcW w:w="5692" w:type="dxa"/>
          </w:tcPr>
          <w:p w14:paraId="23019680" w14:textId="305DD792" w:rsidR="00BE52C6" w:rsidRPr="00880C27" w:rsidRDefault="00880C27" w:rsidP="00880C27">
            <w:pPr>
              <w:rPr>
                <w:rFonts w:asciiTheme="minorHAnsi" w:hAnsiTheme="minorHAnsi" w:cstheme="minorHAnsi"/>
                <w:sz w:val="22"/>
                <w:szCs w:val="22"/>
              </w:rPr>
            </w:pPr>
            <w:r w:rsidRPr="00880C27">
              <w:rPr>
                <w:rFonts w:asciiTheme="minorHAnsi" w:hAnsiTheme="minorHAnsi" w:cstheme="minorHAnsi"/>
                <w:sz w:val="22"/>
                <w:szCs w:val="22"/>
              </w:rPr>
              <w:t xml:space="preserve">O </w:t>
            </w:r>
            <w:proofErr w:type="spellStart"/>
            <w:r w:rsidRPr="00880C27">
              <w:rPr>
                <w:rFonts w:asciiTheme="minorHAnsi" w:hAnsiTheme="minorHAnsi" w:cstheme="minorHAnsi"/>
                <w:sz w:val="22"/>
                <w:szCs w:val="22"/>
              </w:rPr>
              <w:t>jaké</w:t>
            </w:r>
            <w:proofErr w:type="spellEnd"/>
            <w:r w:rsidRPr="00880C27">
              <w:rPr>
                <w:rFonts w:asciiTheme="minorHAnsi" w:hAnsiTheme="minorHAnsi" w:cstheme="minorHAnsi"/>
                <w:sz w:val="22"/>
                <w:szCs w:val="22"/>
              </w:rPr>
              <w:t xml:space="preserve"> učební úlohy </w:t>
            </w:r>
            <w:proofErr w:type="spellStart"/>
            <w:r w:rsidRPr="00880C27">
              <w:rPr>
                <w:rFonts w:asciiTheme="minorHAnsi" w:hAnsiTheme="minorHAnsi" w:cstheme="minorHAnsi"/>
                <w:sz w:val="22"/>
                <w:szCs w:val="22"/>
              </w:rPr>
              <w:t>jde</w:t>
            </w:r>
            <w:proofErr w:type="spellEnd"/>
            <w:r w:rsidRPr="00880C27">
              <w:rPr>
                <w:rFonts w:asciiTheme="minorHAnsi" w:hAnsiTheme="minorHAnsi" w:cstheme="minorHAnsi"/>
                <w:sz w:val="22"/>
                <w:szCs w:val="22"/>
              </w:rPr>
              <w:t xml:space="preserve">? Úloha </w:t>
            </w:r>
            <w:proofErr w:type="spellStart"/>
            <w:r w:rsidRPr="00880C27">
              <w:rPr>
                <w:rFonts w:asciiTheme="minorHAnsi" w:hAnsiTheme="minorHAnsi" w:cstheme="minorHAnsi"/>
                <w:sz w:val="22"/>
                <w:szCs w:val="22"/>
              </w:rPr>
              <w:t>ověřovací</w:t>
            </w:r>
            <w:proofErr w:type="spellEnd"/>
            <w:r w:rsidRPr="00880C27">
              <w:rPr>
                <w:rFonts w:asciiTheme="minorHAnsi" w:hAnsiTheme="minorHAnsi" w:cstheme="minorHAnsi"/>
                <w:sz w:val="22"/>
                <w:szCs w:val="22"/>
              </w:rPr>
              <w:t xml:space="preserve">, učební, </w:t>
            </w:r>
            <w:proofErr w:type="spellStart"/>
            <w:r w:rsidRPr="00880C27">
              <w:rPr>
                <w:rFonts w:asciiTheme="minorHAnsi" w:hAnsiTheme="minorHAnsi" w:cstheme="minorHAnsi"/>
                <w:sz w:val="22"/>
                <w:szCs w:val="22"/>
              </w:rPr>
              <w:t>zkušební</w:t>
            </w:r>
            <w:proofErr w:type="spellEnd"/>
            <w:r w:rsidRPr="00880C27">
              <w:rPr>
                <w:rFonts w:asciiTheme="minorHAnsi" w:hAnsiTheme="minorHAnsi" w:cstheme="minorHAnsi"/>
                <w:sz w:val="22"/>
                <w:szCs w:val="22"/>
              </w:rPr>
              <w:t>?</w:t>
            </w:r>
          </w:p>
        </w:tc>
      </w:tr>
      <w:tr w:rsidR="00BE52C6" w:rsidRPr="00880C27" w14:paraId="2702D9B7" w14:textId="77777777" w:rsidTr="00880C27">
        <w:tc>
          <w:tcPr>
            <w:tcW w:w="988" w:type="dxa"/>
          </w:tcPr>
          <w:p w14:paraId="45B92E01" w14:textId="546AB0ED" w:rsidR="00BE52C6" w:rsidRPr="00880C27" w:rsidRDefault="00880C27" w:rsidP="009357F0">
            <w:pPr>
              <w:jc w:val="both"/>
              <w:rPr>
                <w:rFonts w:asciiTheme="minorHAnsi" w:hAnsiTheme="minorHAnsi" w:cstheme="minorHAnsi"/>
                <w:bCs/>
                <w:sz w:val="22"/>
                <w:szCs w:val="22"/>
                <w:lang w:val="cs-CZ"/>
              </w:rPr>
            </w:pPr>
            <w:r w:rsidRPr="00880C27">
              <w:rPr>
                <w:rFonts w:asciiTheme="minorHAnsi" w:hAnsiTheme="minorHAnsi" w:cstheme="minorHAnsi"/>
                <w:bCs/>
                <w:sz w:val="22"/>
                <w:szCs w:val="22"/>
              </w:rPr>
              <w:drawing>
                <wp:inline distT="0" distB="0" distL="0" distR="0" wp14:anchorId="1C125D60" wp14:editId="0794E739">
                  <wp:extent cx="232234" cy="483770"/>
                  <wp:effectExtent l="152400" t="19050" r="149225" b="12065"/>
                  <wp:docPr id="15" name="Obrázek 14" descr="Obsah obrázku text&#10;&#10;Popis byl vytvořen automaticky">
                    <a:extLst xmlns:a="http://schemas.openxmlformats.org/drawingml/2006/main">
                      <a:ext uri="{FF2B5EF4-FFF2-40B4-BE49-F238E27FC236}">
                        <a16:creationId xmlns:a16="http://schemas.microsoft.com/office/drawing/2014/main" id="{70379B9D-B45C-DE89-2044-58DB000856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4" descr="Obsah obrázku text&#10;&#10;Popis byl vytvořen automaticky">
                            <a:extLst>
                              <a:ext uri="{FF2B5EF4-FFF2-40B4-BE49-F238E27FC236}">
                                <a16:creationId xmlns:a16="http://schemas.microsoft.com/office/drawing/2014/main" id="{70379B9D-B45C-DE89-2044-58DB000856FB}"/>
                              </a:ext>
                            </a:extLst>
                          </pic:cNvPr>
                          <pic:cNvPicPr>
                            <a:picLocks noChangeAspect="1"/>
                          </pic:cNvPicPr>
                        </pic:nvPicPr>
                        <pic:blipFill rotWithShape="1">
                          <a:blip r:embed="rId11"/>
                          <a:srcRect l="69610" t="16402" r="20469" b="17460"/>
                          <a:stretch/>
                        </pic:blipFill>
                        <pic:spPr bwMode="auto">
                          <a:xfrm rot="18901877">
                            <a:off x="0" y="0"/>
                            <a:ext cx="241192" cy="502430"/>
                          </a:xfrm>
                          <a:prstGeom prst="rect">
                            <a:avLst/>
                          </a:prstGeom>
                          <a:ln>
                            <a:noFill/>
                          </a:ln>
                          <a:extLst>
                            <a:ext uri="{53640926-AAD7-44D8-BBD7-CCE9431645EC}">
                              <a14:shadowObscured xmlns:a14="http://schemas.microsoft.com/office/drawing/2010/main"/>
                            </a:ext>
                          </a:extLst>
                        </pic:spPr>
                      </pic:pic>
                    </a:graphicData>
                  </a:graphic>
                </wp:inline>
              </w:drawing>
            </w:r>
          </w:p>
        </w:tc>
        <w:tc>
          <w:tcPr>
            <w:tcW w:w="5692" w:type="dxa"/>
          </w:tcPr>
          <w:p w14:paraId="7751B2D3" w14:textId="77777777" w:rsidR="00880C27" w:rsidRPr="00880C27" w:rsidRDefault="00880C27" w:rsidP="00880C27">
            <w:pPr>
              <w:rPr>
                <w:rFonts w:asciiTheme="minorHAnsi" w:hAnsiTheme="minorHAnsi" w:cstheme="minorHAnsi"/>
                <w:sz w:val="22"/>
                <w:szCs w:val="22"/>
              </w:rPr>
            </w:pPr>
            <w:r w:rsidRPr="00880C27">
              <w:rPr>
                <w:rFonts w:asciiTheme="minorHAnsi" w:hAnsiTheme="minorHAnsi" w:cstheme="minorHAnsi"/>
                <w:sz w:val="22"/>
                <w:szCs w:val="22"/>
              </w:rPr>
              <w:t xml:space="preserve">Kde téma </w:t>
            </w:r>
            <w:proofErr w:type="spellStart"/>
            <w:r w:rsidRPr="00880C27">
              <w:rPr>
                <w:rFonts w:asciiTheme="minorHAnsi" w:hAnsiTheme="minorHAnsi" w:cstheme="minorHAnsi"/>
                <w:sz w:val="22"/>
                <w:szCs w:val="22"/>
              </w:rPr>
              <w:t>můžeme</w:t>
            </w:r>
            <w:proofErr w:type="spellEnd"/>
            <w:r w:rsidRPr="00880C27">
              <w:rPr>
                <w:rFonts w:asciiTheme="minorHAnsi" w:hAnsiTheme="minorHAnsi" w:cstheme="minorHAnsi"/>
                <w:sz w:val="22"/>
                <w:szCs w:val="22"/>
              </w:rPr>
              <w:t xml:space="preserve"> </w:t>
            </w:r>
            <w:proofErr w:type="spellStart"/>
            <w:r w:rsidRPr="00880C27">
              <w:rPr>
                <w:rFonts w:asciiTheme="minorHAnsi" w:hAnsiTheme="minorHAnsi" w:cstheme="minorHAnsi"/>
                <w:sz w:val="22"/>
                <w:szCs w:val="22"/>
              </w:rPr>
              <w:t>vidět</w:t>
            </w:r>
            <w:proofErr w:type="spellEnd"/>
            <w:r w:rsidRPr="00880C27">
              <w:rPr>
                <w:rFonts w:asciiTheme="minorHAnsi" w:hAnsiTheme="minorHAnsi" w:cstheme="minorHAnsi"/>
                <w:sz w:val="22"/>
                <w:szCs w:val="22"/>
              </w:rPr>
              <w:t xml:space="preserve"> v </w:t>
            </w:r>
            <w:proofErr w:type="spellStart"/>
            <w:r w:rsidRPr="00880C27">
              <w:rPr>
                <w:rFonts w:asciiTheme="minorHAnsi" w:hAnsiTheme="minorHAnsi" w:cstheme="minorHAnsi"/>
                <w:sz w:val="22"/>
                <w:szCs w:val="22"/>
              </w:rPr>
              <w:t>krajině</w:t>
            </w:r>
            <w:proofErr w:type="spellEnd"/>
            <w:r w:rsidRPr="00880C27">
              <w:rPr>
                <w:rFonts w:asciiTheme="minorHAnsi" w:hAnsiTheme="minorHAnsi" w:cstheme="minorHAnsi"/>
                <w:sz w:val="22"/>
                <w:szCs w:val="22"/>
              </w:rPr>
              <w:t xml:space="preserve">? </w:t>
            </w:r>
            <w:proofErr w:type="spellStart"/>
            <w:r w:rsidRPr="00880C27">
              <w:rPr>
                <w:rFonts w:asciiTheme="minorHAnsi" w:hAnsiTheme="minorHAnsi" w:cstheme="minorHAnsi"/>
                <w:sz w:val="22"/>
                <w:szCs w:val="22"/>
              </w:rPr>
              <w:t>Jaké</w:t>
            </w:r>
            <w:proofErr w:type="spellEnd"/>
            <w:r w:rsidRPr="00880C27">
              <w:rPr>
                <w:rFonts w:asciiTheme="minorHAnsi" w:hAnsiTheme="minorHAnsi" w:cstheme="minorHAnsi"/>
                <w:sz w:val="22"/>
                <w:szCs w:val="22"/>
              </w:rPr>
              <w:t xml:space="preserve"> </w:t>
            </w:r>
            <w:proofErr w:type="spellStart"/>
            <w:r w:rsidRPr="00880C27">
              <w:rPr>
                <w:rFonts w:asciiTheme="minorHAnsi" w:hAnsiTheme="minorHAnsi" w:cstheme="minorHAnsi"/>
                <w:sz w:val="22"/>
                <w:szCs w:val="22"/>
              </w:rPr>
              <w:t>interakce</w:t>
            </w:r>
            <w:proofErr w:type="spellEnd"/>
            <w:r w:rsidRPr="00880C27">
              <w:rPr>
                <w:rFonts w:asciiTheme="minorHAnsi" w:hAnsiTheme="minorHAnsi" w:cstheme="minorHAnsi"/>
                <w:sz w:val="22"/>
                <w:szCs w:val="22"/>
              </w:rPr>
              <w:t>?</w:t>
            </w:r>
          </w:p>
          <w:p w14:paraId="6C26C93B" w14:textId="77777777" w:rsidR="00BE52C6" w:rsidRPr="00880C27" w:rsidRDefault="00BE52C6" w:rsidP="009357F0">
            <w:pPr>
              <w:jc w:val="both"/>
              <w:rPr>
                <w:rFonts w:asciiTheme="minorHAnsi" w:hAnsiTheme="minorHAnsi" w:cstheme="minorHAnsi"/>
                <w:bCs/>
                <w:sz w:val="22"/>
                <w:szCs w:val="22"/>
                <w:lang w:val="cs-CZ"/>
              </w:rPr>
            </w:pPr>
          </w:p>
        </w:tc>
      </w:tr>
      <w:tr w:rsidR="00BE52C6" w:rsidRPr="00880C27" w14:paraId="5353AAE0" w14:textId="77777777" w:rsidTr="00880C27">
        <w:tc>
          <w:tcPr>
            <w:tcW w:w="988" w:type="dxa"/>
          </w:tcPr>
          <w:p w14:paraId="33670FEE" w14:textId="21094F2F" w:rsidR="00BE52C6" w:rsidRPr="00880C27" w:rsidRDefault="00880C27" w:rsidP="009357F0">
            <w:pPr>
              <w:jc w:val="both"/>
              <w:rPr>
                <w:rFonts w:asciiTheme="minorHAnsi" w:hAnsiTheme="minorHAnsi" w:cstheme="minorHAnsi"/>
                <w:bCs/>
                <w:sz w:val="22"/>
                <w:szCs w:val="22"/>
                <w:lang w:val="cs-CZ"/>
              </w:rPr>
            </w:pPr>
            <w:r w:rsidRPr="00880C27">
              <w:rPr>
                <w:rFonts w:asciiTheme="minorHAnsi" w:hAnsiTheme="minorHAnsi" w:cstheme="minorHAnsi"/>
                <w:bCs/>
                <w:sz w:val="22"/>
                <w:szCs w:val="22"/>
              </w:rPr>
              <w:drawing>
                <wp:inline distT="0" distB="0" distL="0" distR="0" wp14:anchorId="476612D3" wp14:editId="31ED0EC8">
                  <wp:extent cx="483167" cy="348615"/>
                  <wp:effectExtent l="0" t="0" r="0" b="0"/>
                  <wp:docPr id="14" name="Obrázek 13">
                    <a:extLst xmlns:a="http://schemas.openxmlformats.org/drawingml/2006/main">
                      <a:ext uri="{FF2B5EF4-FFF2-40B4-BE49-F238E27FC236}">
                        <a16:creationId xmlns:a16="http://schemas.microsoft.com/office/drawing/2014/main" id="{B119C4B3-9BFE-B3E7-C53B-F1FD055A9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3">
                            <a:extLst>
                              <a:ext uri="{FF2B5EF4-FFF2-40B4-BE49-F238E27FC236}">
                                <a16:creationId xmlns:a16="http://schemas.microsoft.com/office/drawing/2014/main" id="{B119C4B3-9BFE-B3E7-C53B-F1FD055A965D}"/>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8799" t="26811" r="5212" b="29323"/>
                          <a:stretch/>
                        </pic:blipFill>
                        <pic:spPr>
                          <a:xfrm>
                            <a:off x="0" y="0"/>
                            <a:ext cx="489134" cy="352920"/>
                          </a:xfrm>
                          <a:prstGeom prst="rect">
                            <a:avLst/>
                          </a:prstGeom>
                        </pic:spPr>
                      </pic:pic>
                    </a:graphicData>
                  </a:graphic>
                </wp:inline>
              </w:drawing>
            </w:r>
          </w:p>
        </w:tc>
        <w:tc>
          <w:tcPr>
            <w:tcW w:w="5692" w:type="dxa"/>
          </w:tcPr>
          <w:p w14:paraId="13DAFE1F" w14:textId="1B23BC68" w:rsidR="00BE52C6" w:rsidRPr="00880C27" w:rsidRDefault="00880C27" w:rsidP="00880C27">
            <w:pPr>
              <w:rPr>
                <w:rFonts w:asciiTheme="minorHAnsi" w:hAnsiTheme="minorHAnsi" w:cstheme="minorHAnsi"/>
                <w:sz w:val="22"/>
                <w:szCs w:val="22"/>
              </w:rPr>
            </w:pPr>
            <w:proofErr w:type="spellStart"/>
            <w:r w:rsidRPr="00880C27">
              <w:rPr>
                <w:rFonts w:asciiTheme="minorHAnsi" w:hAnsiTheme="minorHAnsi" w:cstheme="minorHAnsi"/>
                <w:sz w:val="22"/>
                <w:szCs w:val="22"/>
              </w:rPr>
              <w:t>Jaká</w:t>
            </w:r>
            <w:proofErr w:type="spellEnd"/>
            <w:r w:rsidRPr="00880C27">
              <w:rPr>
                <w:rFonts w:asciiTheme="minorHAnsi" w:hAnsiTheme="minorHAnsi" w:cstheme="minorHAnsi"/>
                <w:sz w:val="22"/>
                <w:szCs w:val="22"/>
              </w:rPr>
              <w:t xml:space="preserve"> </w:t>
            </w:r>
            <w:proofErr w:type="spellStart"/>
            <w:r w:rsidRPr="00880C27">
              <w:rPr>
                <w:rFonts w:asciiTheme="minorHAnsi" w:hAnsiTheme="minorHAnsi" w:cstheme="minorHAnsi"/>
                <w:sz w:val="22"/>
                <w:szCs w:val="22"/>
              </w:rPr>
              <w:t>data</w:t>
            </w:r>
            <w:proofErr w:type="spellEnd"/>
            <w:r w:rsidRPr="00880C27">
              <w:rPr>
                <w:rFonts w:asciiTheme="minorHAnsi" w:hAnsiTheme="minorHAnsi" w:cstheme="minorHAnsi"/>
                <w:sz w:val="22"/>
                <w:szCs w:val="22"/>
              </w:rPr>
              <w:t xml:space="preserve"> k </w:t>
            </w:r>
            <w:proofErr w:type="spellStart"/>
            <w:r w:rsidRPr="00880C27">
              <w:rPr>
                <w:rFonts w:asciiTheme="minorHAnsi" w:hAnsiTheme="minorHAnsi" w:cstheme="minorHAnsi"/>
                <w:sz w:val="22"/>
                <w:szCs w:val="22"/>
              </w:rPr>
              <w:t>tématu</w:t>
            </w:r>
            <w:proofErr w:type="spellEnd"/>
            <w:r w:rsidRPr="00880C27">
              <w:rPr>
                <w:rFonts w:asciiTheme="minorHAnsi" w:hAnsiTheme="minorHAnsi" w:cstheme="minorHAnsi"/>
                <w:sz w:val="22"/>
                <w:szCs w:val="22"/>
              </w:rPr>
              <w:t xml:space="preserve"> </w:t>
            </w:r>
            <w:proofErr w:type="spellStart"/>
            <w:r w:rsidRPr="00880C27">
              <w:rPr>
                <w:rFonts w:asciiTheme="minorHAnsi" w:hAnsiTheme="minorHAnsi" w:cstheme="minorHAnsi"/>
                <w:sz w:val="22"/>
                <w:szCs w:val="22"/>
              </w:rPr>
              <w:t>nalezneme</w:t>
            </w:r>
            <w:proofErr w:type="spellEnd"/>
            <w:r w:rsidRPr="00880C27">
              <w:rPr>
                <w:rFonts w:asciiTheme="minorHAnsi" w:hAnsiTheme="minorHAnsi" w:cstheme="minorHAnsi"/>
                <w:sz w:val="22"/>
                <w:szCs w:val="22"/>
              </w:rPr>
              <w:t xml:space="preserve">, </w:t>
            </w:r>
            <w:proofErr w:type="spellStart"/>
            <w:r w:rsidRPr="00880C27">
              <w:rPr>
                <w:rFonts w:asciiTheme="minorHAnsi" w:hAnsiTheme="minorHAnsi" w:cstheme="minorHAnsi"/>
                <w:sz w:val="22"/>
                <w:szCs w:val="22"/>
              </w:rPr>
              <w:t>jaké</w:t>
            </w:r>
            <w:proofErr w:type="spellEnd"/>
            <w:r w:rsidRPr="00880C27">
              <w:rPr>
                <w:rFonts w:asciiTheme="minorHAnsi" w:hAnsiTheme="minorHAnsi" w:cstheme="minorHAnsi"/>
                <w:sz w:val="22"/>
                <w:szCs w:val="22"/>
              </w:rPr>
              <w:t xml:space="preserve"> </w:t>
            </w:r>
            <w:proofErr w:type="spellStart"/>
            <w:r w:rsidRPr="00880C27">
              <w:rPr>
                <w:rFonts w:asciiTheme="minorHAnsi" w:hAnsiTheme="minorHAnsi" w:cstheme="minorHAnsi"/>
                <w:sz w:val="22"/>
                <w:szCs w:val="22"/>
              </w:rPr>
              <w:t>nonverbální</w:t>
            </w:r>
            <w:proofErr w:type="spellEnd"/>
            <w:r w:rsidRPr="00880C27">
              <w:rPr>
                <w:rFonts w:asciiTheme="minorHAnsi" w:hAnsiTheme="minorHAnsi" w:cstheme="minorHAnsi"/>
                <w:sz w:val="22"/>
                <w:szCs w:val="22"/>
              </w:rPr>
              <w:t xml:space="preserve"> prvky? Jak je </w:t>
            </w:r>
            <w:proofErr w:type="spellStart"/>
            <w:r w:rsidRPr="00880C27">
              <w:rPr>
                <w:rFonts w:asciiTheme="minorHAnsi" w:hAnsiTheme="minorHAnsi" w:cstheme="minorHAnsi"/>
                <w:sz w:val="22"/>
                <w:szCs w:val="22"/>
              </w:rPr>
              <w:t>můžeme</w:t>
            </w:r>
            <w:proofErr w:type="spellEnd"/>
            <w:r w:rsidRPr="00880C27">
              <w:rPr>
                <w:rFonts w:asciiTheme="minorHAnsi" w:hAnsiTheme="minorHAnsi" w:cstheme="minorHAnsi"/>
                <w:sz w:val="22"/>
                <w:szCs w:val="22"/>
              </w:rPr>
              <w:t xml:space="preserve"> sami </w:t>
            </w:r>
            <w:proofErr w:type="spellStart"/>
            <w:r w:rsidRPr="00880C27">
              <w:rPr>
                <w:rFonts w:asciiTheme="minorHAnsi" w:hAnsiTheme="minorHAnsi" w:cstheme="minorHAnsi"/>
                <w:sz w:val="22"/>
                <w:szCs w:val="22"/>
              </w:rPr>
              <w:t>vizualizovat</w:t>
            </w:r>
            <w:proofErr w:type="spellEnd"/>
            <w:r w:rsidRPr="00880C27">
              <w:rPr>
                <w:rFonts w:asciiTheme="minorHAnsi" w:hAnsiTheme="minorHAnsi" w:cstheme="minorHAnsi"/>
                <w:sz w:val="22"/>
                <w:szCs w:val="22"/>
              </w:rPr>
              <w:t xml:space="preserve">? </w:t>
            </w:r>
          </w:p>
        </w:tc>
      </w:tr>
      <w:tr w:rsidR="00BE52C6" w:rsidRPr="00880C27" w14:paraId="12E4BE25" w14:textId="77777777" w:rsidTr="00880C27">
        <w:trPr>
          <w:trHeight w:val="651"/>
        </w:trPr>
        <w:tc>
          <w:tcPr>
            <w:tcW w:w="988" w:type="dxa"/>
          </w:tcPr>
          <w:p w14:paraId="4BCF3561" w14:textId="4B7E8D02" w:rsidR="00BE52C6" w:rsidRPr="00880C27" w:rsidRDefault="00880C27" w:rsidP="009357F0">
            <w:pPr>
              <w:jc w:val="both"/>
              <w:rPr>
                <w:rFonts w:asciiTheme="minorHAnsi" w:hAnsiTheme="minorHAnsi" w:cstheme="minorHAnsi"/>
                <w:bCs/>
                <w:sz w:val="22"/>
                <w:szCs w:val="22"/>
                <w:lang w:val="cs-CZ"/>
              </w:rPr>
            </w:pPr>
            <w:r w:rsidRPr="00880C27">
              <w:rPr>
                <w:rFonts w:asciiTheme="minorHAnsi" w:hAnsiTheme="minorHAnsi" w:cstheme="minorHAnsi"/>
                <w:bCs/>
                <w:sz w:val="22"/>
                <w:szCs w:val="22"/>
              </w:rPr>
              <mc:AlternateContent>
                <mc:Choice Requires="wpg">
                  <w:drawing>
                    <wp:anchor distT="0" distB="0" distL="114300" distR="114300" simplePos="0" relativeHeight="251662336" behindDoc="0" locked="0" layoutInCell="1" allowOverlap="1" wp14:anchorId="50F4646F" wp14:editId="4ABDE6F1">
                      <wp:simplePos x="0" y="0"/>
                      <wp:positionH relativeFrom="margin">
                        <wp:posOffset>0</wp:posOffset>
                      </wp:positionH>
                      <wp:positionV relativeFrom="paragraph">
                        <wp:posOffset>2540</wp:posOffset>
                      </wp:positionV>
                      <wp:extent cx="552450" cy="287020"/>
                      <wp:effectExtent l="0" t="0" r="0" b="0"/>
                      <wp:wrapNone/>
                      <wp:docPr id="1" name="Skupina 448"/>
                      <wp:cNvGraphicFramePr xmlns:a="http://schemas.openxmlformats.org/drawingml/2006/main"/>
                      <a:graphic xmlns:a="http://schemas.openxmlformats.org/drawingml/2006/main">
                        <a:graphicData uri="http://schemas.microsoft.com/office/word/2010/wordprocessingGroup">
                          <wpg:wgp>
                            <wpg:cNvGrpSpPr/>
                            <wpg:grpSpPr>
                              <a:xfrm>
                                <a:off x="0" y="0"/>
                                <a:ext cx="552450" cy="287020"/>
                                <a:chOff x="0" y="0"/>
                                <a:chExt cx="771330" cy="389155"/>
                              </a:xfrm>
                            </wpg:grpSpPr>
                            <pic:pic xmlns:pic="http://schemas.openxmlformats.org/drawingml/2006/picture">
                              <pic:nvPicPr>
                                <pic:cNvPr id="2" name="Obrázek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330" cy="389155"/>
                                </a:xfrm>
                                <a:prstGeom prst="rect">
                                  <a:avLst/>
                                </a:prstGeom>
                              </pic:spPr>
                            </pic:pic>
                            <pic:pic xmlns:pic="http://schemas.openxmlformats.org/drawingml/2006/picture">
                              <pic:nvPicPr>
                                <pic:cNvPr id="5" name="Obrázek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25290" y="56258"/>
                                  <a:ext cx="215808" cy="1636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299F76" id="Skupina 448" o:spid="_x0000_s1026" style="position:absolute;margin-left:0;margin-top:.2pt;width:43.5pt;height:22.6pt;z-index:251662336;mso-position-horizontal-relative:margin;mso-width-relative:margin;mso-height-relative:margin" coordsize="7713,3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7" type="#_x0000_t75" style="position:absolute;width:7713;height:3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">
                        <v:imagedata r:id="rId15" o:title=""/>
                      </v:shape>
                      <v:shape id="Obrázek 5" o:spid="_x0000_s1028" type="#_x0000_t75" style="position:absolute;left:4252;top:562;width:2158;height:1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">
                        <v:imagedata r:id="rId16" o:title=""/>
                      </v:shape>
                      <w10:wrap anchorx="margin"/>
                    </v:group>
                  </w:pict>
                </mc:Fallback>
              </mc:AlternateContent>
            </w:r>
          </w:p>
        </w:tc>
        <w:tc>
          <w:tcPr>
            <w:tcW w:w="5692" w:type="dxa"/>
          </w:tcPr>
          <w:p w14:paraId="673FBA8E" w14:textId="44FF9662" w:rsidR="00BE52C6" w:rsidRPr="00880C27" w:rsidRDefault="00880C27" w:rsidP="00880C27">
            <w:pPr>
              <w:rPr>
                <w:rFonts w:asciiTheme="minorHAnsi" w:hAnsiTheme="minorHAnsi" w:cstheme="minorHAnsi"/>
                <w:sz w:val="22"/>
                <w:szCs w:val="22"/>
              </w:rPr>
            </w:pPr>
            <w:r w:rsidRPr="00880C27">
              <w:rPr>
                <w:rFonts w:asciiTheme="minorHAnsi" w:hAnsiTheme="minorHAnsi" w:cstheme="minorHAnsi"/>
                <w:sz w:val="22"/>
                <w:szCs w:val="22"/>
              </w:rPr>
              <w:t xml:space="preserve">Jak </w:t>
            </w:r>
            <w:proofErr w:type="spellStart"/>
            <w:r w:rsidRPr="00880C27">
              <w:rPr>
                <w:rFonts w:asciiTheme="minorHAnsi" w:hAnsiTheme="minorHAnsi" w:cstheme="minorHAnsi"/>
                <w:sz w:val="22"/>
                <w:szCs w:val="22"/>
              </w:rPr>
              <w:t>se</w:t>
            </w:r>
            <w:proofErr w:type="spellEnd"/>
            <w:r w:rsidRPr="00880C27">
              <w:rPr>
                <w:rFonts w:asciiTheme="minorHAnsi" w:hAnsiTheme="minorHAnsi" w:cstheme="minorHAnsi"/>
                <w:sz w:val="22"/>
                <w:szCs w:val="22"/>
              </w:rPr>
              <w:t xml:space="preserve"> to </w:t>
            </w:r>
            <w:proofErr w:type="spellStart"/>
            <w:r w:rsidRPr="00880C27">
              <w:rPr>
                <w:rFonts w:asciiTheme="minorHAnsi" w:hAnsiTheme="minorHAnsi" w:cstheme="minorHAnsi"/>
                <w:sz w:val="22"/>
                <w:szCs w:val="22"/>
              </w:rPr>
              <w:t>projeví</w:t>
            </w:r>
            <w:proofErr w:type="spellEnd"/>
            <w:r w:rsidRPr="00880C27">
              <w:rPr>
                <w:rFonts w:asciiTheme="minorHAnsi" w:hAnsiTheme="minorHAnsi" w:cstheme="minorHAnsi"/>
                <w:sz w:val="22"/>
                <w:szCs w:val="22"/>
              </w:rPr>
              <w:t xml:space="preserve"> </w:t>
            </w:r>
            <w:proofErr w:type="spellStart"/>
            <w:r w:rsidRPr="00880C27">
              <w:rPr>
                <w:rFonts w:asciiTheme="minorHAnsi" w:hAnsiTheme="minorHAnsi" w:cstheme="minorHAnsi"/>
                <w:sz w:val="22"/>
                <w:szCs w:val="22"/>
              </w:rPr>
              <w:t>ve</w:t>
            </w:r>
            <w:proofErr w:type="spellEnd"/>
            <w:r w:rsidRPr="00880C27">
              <w:rPr>
                <w:rFonts w:asciiTheme="minorHAnsi" w:hAnsiTheme="minorHAnsi" w:cstheme="minorHAnsi"/>
                <w:sz w:val="22"/>
                <w:szCs w:val="22"/>
              </w:rPr>
              <w:t xml:space="preserve"> </w:t>
            </w:r>
            <w:proofErr w:type="spellStart"/>
            <w:r w:rsidRPr="00880C27">
              <w:rPr>
                <w:rFonts w:asciiTheme="minorHAnsi" w:hAnsiTheme="minorHAnsi" w:cstheme="minorHAnsi"/>
                <w:sz w:val="22"/>
                <w:szCs w:val="22"/>
              </w:rPr>
              <w:t>vnímání</w:t>
            </w:r>
            <w:proofErr w:type="spellEnd"/>
            <w:r w:rsidRPr="00880C27">
              <w:rPr>
                <w:rFonts w:asciiTheme="minorHAnsi" w:hAnsiTheme="minorHAnsi" w:cstheme="minorHAnsi"/>
                <w:sz w:val="22"/>
                <w:szCs w:val="22"/>
              </w:rPr>
              <w:t xml:space="preserve"> </w:t>
            </w:r>
            <w:proofErr w:type="spellStart"/>
            <w:r w:rsidRPr="00880C27">
              <w:rPr>
                <w:rFonts w:asciiTheme="minorHAnsi" w:hAnsiTheme="minorHAnsi" w:cstheme="minorHAnsi"/>
                <w:sz w:val="22"/>
                <w:szCs w:val="22"/>
              </w:rPr>
              <w:t>prostoru</w:t>
            </w:r>
            <w:proofErr w:type="spellEnd"/>
            <w:r w:rsidRPr="00880C27">
              <w:rPr>
                <w:rFonts w:asciiTheme="minorHAnsi" w:hAnsiTheme="minorHAnsi" w:cstheme="minorHAnsi"/>
                <w:sz w:val="22"/>
                <w:szCs w:val="22"/>
              </w:rPr>
              <w:t>?</w:t>
            </w:r>
            <w:r w:rsidRPr="00880C27">
              <w:rPr>
                <w:rFonts w:asciiTheme="minorHAnsi" w:hAnsiTheme="minorHAnsi" w:cstheme="minorHAnsi"/>
                <w:sz w:val="22"/>
                <w:szCs w:val="22"/>
              </w:rPr>
              <w:t xml:space="preserve"> Jak </w:t>
            </w:r>
            <w:proofErr w:type="spellStart"/>
            <w:r w:rsidRPr="00880C27">
              <w:rPr>
                <w:rFonts w:asciiTheme="minorHAnsi" w:hAnsiTheme="minorHAnsi" w:cstheme="minorHAnsi"/>
                <w:sz w:val="22"/>
                <w:szCs w:val="22"/>
              </w:rPr>
              <w:t>se</w:t>
            </w:r>
            <w:proofErr w:type="spellEnd"/>
            <w:r w:rsidRPr="00880C27">
              <w:rPr>
                <w:rFonts w:asciiTheme="minorHAnsi" w:hAnsiTheme="minorHAnsi" w:cstheme="minorHAnsi"/>
                <w:sz w:val="22"/>
                <w:szCs w:val="22"/>
              </w:rPr>
              <w:t xml:space="preserve"> </w:t>
            </w:r>
            <w:proofErr w:type="spellStart"/>
            <w:r w:rsidRPr="00880C27">
              <w:rPr>
                <w:rFonts w:asciiTheme="minorHAnsi" w:hAnsiTheme="minorHAnsi" w:cstheme="minorHAnsi"/>
                <w:sz w:val="22"/>
                <w:szCs w:val="22"/>
              </w:rPr>
              <w:t>projevuje</w:t>
            </w:r>
            <w:proofErr w:type="spellEnd"/>
            <w:r w:rsidRPr="00880C27">
              <w:rPr>
                <w:rFonts w:asciiTheme="minorHAnsi" w:hAnsiTheme="minorHAnsi" w:cstheme="minorHAnsi"/>
                <w:sz w:val="22"/>
                <w:szCs w:val="22"/>
              </w:rPr>
              <w:t xml:space="preserve"> to, </w:t>
            </w:r>
            <w:proofErr w:type="spellStart"/>
            <w:r w:rsidRPr="00880C27">
              <w:rPr>
                <w:rFonts w:asciiTheme="minorHAnsi" w:hAnsiTheme="minorHAnsi" w:cstheme="minorHAnsi"/>
                <w:sz w:val="22"/>
                <w:szCs w:val="22"/>
              </w:rPr>
              <w:t>co</w:t>
            </w:r>
            <w:proofErr w:type="spellEnd"/>
            <w:r w:rsidRPr="00880C27">
              <w:rPr>
                <w:rFonts w:asciiTheme="minorHAnsi" w:hAnsiTheme="minorHAnsi" w:cstheme="minorHAnsi"/>
                <w:sz w:val="22"/>
                <w:szCs w:val="22"/>
              </w:rPr>
              <w:t xml:space="preserve"> </w:t>
            </w:r>
            <w:proofErr w:type="spellStart"/>
            <w:r w:rsidRPr="00880C27">
              <w:rPr>
                <w:rFonts w:asciiTheme="minorHAnsi" w:hAnsiTheme="minorHAnsi" w:cstheme="minorHAnsi"/>
                <w:sz w:val="22"/>
                <w:szCs w:val="22"/>
              </w:rPr>
              <w:t>se</w:t>
            </w:r>
            <w:proofErr w:type="spellEnd"/>
            <w:r w:rsidRPr="00880C27">
              <w:rPr>
                <w:rFonts w:asciiTheme="minorHAnsi" w:hAnsiTheme="minorHAnsi" w:cstheme="minorHAnsi"/>
                <w:sz w:val="22"/>
                <w:szCs w:val="22"/>
              </w:rPr>
              <w:t xml:space="preserve"> už o geografii </w:t>
            </w:r>
            <w:proofErr w:type="spellStart"/>
            <w:r w:rsidRPr="00880C27">
              <w:rPr>
                <w:rFonts w:asciiTheme="minorHAnsi" w:hAnsiTheme="minorHAnsi" w:cstheme="minorHAnsi"/>
                <w:sz w:val="22"/>
                <w:szCs w:val="22"/>
              </w:rPr>
              <w:t>dozvěděli</w:t>
            </w:r>
            <w:proofErr w:type="spellEnd"/>
            <w:r w:rsidRPr="00880C27">
              <w:rPr>
                <w:rFonts w:asciiTheme="minorHAnsi" w:hAnsiTheme="minorHAnsi" w:cstheme="minorHAnsi"/>
                <w:sz w:val="22"/>
                <w:szCs w:val="22"/>
              </w:rPr>
              <w:t>?</w:t>
            </w:r>
          </w:p>
        </w:tc>
      </w:tr>
      <w:tr w:rsidR="00BE52C6" w:rsidRPr="00880C27" w14:paraId="3749B1BA" w14:textId="77777777" w:rsidTr="00880C27">
        <w:tc>
          <w:tcPr>
            <w:tcW w:w="988" w:type="dxa"/>
          </w:tcPr>
          <w:p w14:paraId="6C5F3BC6" w14:textId="08C322F4" w:rsidR="00BE52C6" w:rsidRPr="00880C27" w:rsidRDefault="00880C27" w:rsidP="009357F0">
            <w:pPr>
              <w:jc w:val="both"/>
              <w:rPr>
                <w:rFonts w:asciiTheme="minorHAnsi" w:hAnsiTheme="minorHAnsi" w:cstheme="minorHAnsi"/>
                <w:bCs/>
                <w:sz w:val="22"/>
                <w:szCs w:val="22"/>
                <w:lang w:val="cs-CZ"/>
              </w:rPr>
            </w:pPr>
            <w:r w:rsidRPr="00880C27">
              <w:rPr>
                <w:rFonts w:asciiTheme="minorHAnsi" w:hAnsiTheme="minorHAnsi" w:cstheme="minorHAnsi"/>
                <w:sz w:val="22"/>
                <w:szCs w:val="22"/>
              </w:rPr>
              <w:drawing>
                <wp:inline distT="0" distB="0" distL="0" distR="0" wp14:anchorId="4120B32C" wp14:editId="1E86723B">
                  <wp:extent cx="520700" cy="494317"/>
                  <wp:effectExtent l="0" t="0" r="0" b="1270"/>
                  <wp:docPr id="22" name="Obrázek 21">
                    <a:extLst xmlns:a="http://schemas.openxmlformats.org/drawingml/2006/main">
                      <a:ext uri="{FF2B5EF4-FFF2-40B4-BE49-F238E27FC236}">
                        <a16:creationId xmlns:a16="http://schemas.microsoft.com/office/drawing/2014/main" id="{FDCA132E-EE44-98AB-5429-D4E5148AFB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1">
                            <a:extLst>
                              <a:ext uri="{FF2B5EF4-FFF2-40B4-BE49-F238E27FC236}">
                                <a16:creationId xmlns:a16="http://schemas.microsoft.com/office/drawing/2014/main" id="{FDCA132E-EE44-98AB-5429-D4E5148AFBD8}"/>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5643" t="35098" r="12854" b="16908"/>
                          <a:stretch/>
                        </pic:blipFill>
                        <pic:spPr>
                          <a:xfrm>
                            <a:off x="0" y="0"/>
                            <a:ext cx="529536" cy="502705"/>
                          </a:xfrm>
                          <a:prstGeom prst="rect">
                            <a:avLst/>
                          </a:prstGeom>
                        </pic:spPr>
                      </pic:pic>
                    </a:graphicData>
                  </a:graphic>
                </wp:inline>
              </w:drawing>
            </w:r>
          </w:p>
        </w:tc>
        <w:tc>
          <w:tcPr>
            <w:tcW w:w="5692" w:type="dxa"/>
          </w:tcPr>
          <w:p w14:paraId="3B551BE3" w14:textId="77777777" w:rsidR="00880C27" w:rsidRPr="00880C27" w:rsidRDefault="00880C27" w:rsidP="00880C27">
            <w:pPr>
              <w:rPr>
                <w:rFonts w:asciiTheme="minorHAnsi" w:hAnsiTheme="minorHAnsi" w:cstheme="minorHAnsi"/>
                <w:sz w:val="22"/>
                <w:szCs w:val="22"/>
              </w:rPr>
            </w:pPr>
            <w:r w:rsidRPr="00880C27">
              <w:rPr>
                <w:rFonts w:asciiTheme="minorHAnsi" w:hAnsiTheme="minorHAnsi" w:cstheme="minorHAnsi"/>
                <w:sz w:val="22"/>
                <w:szCs w:val="22"/>
              </w:rPr>
              <w:t xml:space="preserve">Jak </w:t>
            </w:r>
            <w:proofErr w:type="spellStart"/>
            <w:r w:rsidRPr="00880C27">
              <w:rPr>
                <w:rFonts w:asciiTheme="minorHAnsi" w:hAnsiTheme="minorHAnsi" w:cstheme="minorHAnsi"/>
                <w:sz w:val="22"/>
                <w:szCs w:val="22"/>
              </w:rPr>
              <w:t>lze</w:t>
            </w:r>
            <w:proofErr w:type="spellEnd"/>
            <w:r w:rsidRPr="00880C27">
              <w:rPr>
                <w:rFonts w:asciiTheme="minorHAnsi" w:hAnsiTheme="minorHAnsi" w:cstheme="minorHAnsi"/>
                <w:sz w:val="22"/>
                <w:szCs w:val="22"/>
              </w:rPr>
              <w:t xml:space="preserve"> poznatky z </w:t>
            </w:r>
            <w:proofErr w:type="spellStart"/>
            <w:r w:rsidRPr="00880C27">
              <w:rPr>
                <w:rFonts w:asciiTheme="minorHAnsi" w:hAnsiTheme="minorHAnsi" w:cstheme="minorHAnsi"/>
                <w:sz w:val="22"/>
                <w:szCs w:val="22"/>
              </w:rPr>
              <w:t>tématu</w:t>
            </w:r>
            <w:proofErr w:type="spellEnd"/>
            <w:r w:rsidRPr="00880C27">
              <w:rPr>
                <w:rFonts w:asciiTheme="minorHAnsi" w:hAnsiTheme="minorHAnsi" w:cstheme="minorHAnsi"/>
                <w:sz w:val="22"/>
                <w:szCs w:val="22"/>
              </w:rPr>
              <w:t xml:space="preserve"> </w:t>
            </w:r>
            <w:proofErr w:type="spellStart"/>
            <w:r w:rsidRPr="00880C27">
              <w:rPr>
                <w:rFonts w:asciiTheme="minorHAnsi" w:hAnsiTheme="minorHAnsi" w:cstheme="minorHAnsi"/>
                <w:sz w:val="22"/>
                <w:szCs w:val="22"/>
              </w:rPr>
              <w:t>využít</w:t>
            </w:r>
            <w:proofErr w:type="spellEnd"/>
            <w:r w:rsidRPr="00880C27">
              <w:rPr>
                <w:rFonts w:asciiTheme="minorHAnsi" w:hAnsiTheme="minorHAnsi" w:cstheme="minorHAnsi"/>
                <w:sz w:val="22"/>
                <w:szCs w:val="22"/>
              </w:rPr>
              <w:t>, a kde v </w:t>
            </w:r>
            <w:proofErr w:type="spellStart"/>
            <w:r w:rsidRPr="00880C27">
              <w:rPr>
                <w:rFonts w:asciiTheme="minorHAnsi" w:hAnsiTheme="minorHAnsi" w:cstheme="minorHAnsi"/>
                <w:sz w:val="22"/>
                <w:szCs w:val="22"/>
              </w:rPr>
              <w:t>životě</w:t>
            </w:r>
            <w:proofErr w:type="spellEnd"/>
            <w:r w:rsidRPr="00880C27">
              <w:rPr>
                <w:rFonts w:asciiTheme="minorHAnsi" w:hAnsiTheme="minorHAnsi" w:cstheme="minorHAnsi"/>
                <w:sz w:val="22"/>
                <w:szCs w:val="22"/>
              </w:rPr>
              <w:t>?</w:t>
            </w:r>
          </w:p>
          <w:p w14:paraId="1C850CD3" w14:textId="77777777" w:rsidR="00BE52C6" w:rsidRPr="00880C27" w:rsidRDefault="00BE52C6" w:rsidP="009357F0">
            <w:pPr>
              <w:jc w:val="both"/>
              <w:rPr>
                <w:rFonts w:asciiTheme="minorHAnsi" w:hAnsiTheme="minorHAnsi" w:cstheme="minorHAnsi"/>
                <w:bCs/>
                <w:sz w:val="22"/>
                <w:szCs w:val="22"/>
                <w:lang w:val="cs-CZ"/>
              </w:rPr>
            </w:pPr>
          </w:p>
        </w:tc>
      </w:tr>
      <w:tr w:rsidR="00BE52C6" w:rsidRPr="00880C27" w14:paraId="2A2973FB" w14:textId="77777777" w:rsidTr="00880C27">
        <w:tc>
          <w:tcPr>
            <w:tcW w:w="988" w:type="dxa"/>
          </w:tcPr>
          <w:p w14:paraId="2133F374" w14:textId="1F1C89D7" w:rsidR="00BE52C6" w:rsidRPr="00880C27" w:rsidRDefault="00880C27" w:rsidP="009357F0">
            <w:pPr>
              <w:jc w:val="both"/>
              <w:rPr>
                <w:rFonts w:asciiTheme="minorHAnsi" w:hAnsiTheme="minorHAnsi" w:cstheme="minorHAnsi"/>
                <w:bCs/>
                <w:sz w:val="22"/>
                <w:szCs w:val="22"/>
                <w:lang w:val="cs-CZ"/>
              </w:rPr>
            </w:pPr>
            <w:r w:rsidRPr="00880C27">
              <w:rPr>
                <w:rFonts w:asciiTheme="minorHAnsi" w:hAnsiTheme="minorHAnsi" w:cstheme="minorHAnsi"/>
                <w:sz w:val="22"/>
                <w:szCs w:val="22"/>
              </w:rPr>
              <w:drawing>
                <wp:inline distT="0" distB="0" distL="0" distR="0" wp14:anchorId="24E0CEEE" wp14:editId="5F6F416C">
                  <wp:extent cx="381023" cy="485577"/>
                  <wp:effectExtent l="38100" t="38100" r="95250" b="67310"/>
                  <wp:docPr id="23" name="Obrázek 22">
                    <a:extLst xmlns:a="http://schemas.openxmlformats.org/drawingml/2006/main">
                      <a:ext uri="{FF2B5EF4-FFF2-40B4-BE49-F238E27FC236}">
                        <a16:creationId xmlns:a16="http://schemas.microsoft.com/office/drawing/2014/main" id="{2D215744-DED0-8868-0AC5-096B4B73FA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2">
                            <a:extLst>
                              <a:ext uri="{FF2B5EF4-FFF2-40B4-BE49-F238E27FC236}">
                                <a16:creationId xmlns:a16="http://schemas.microsoft.com/office/drawing/2014/main" id="{2D215744-DED0-8868-0AC5-096B4B73FA05}"/>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 t="5513" r="29045" b="30555"/>
                          <a:stretch/>
                        </pic:blipFill>
                        <pic:spPr>
                          <a:xfrm rot="19867218">
                            <a:off x="0" y="0"/>
                            <a:ext cx="385991" cy="491909"/>
                          </a:xfrm>
                          <a:prstGeom prst="rect">
                            <a:avLst/>
                          </a:prstGeom>
                        </pic:spPr>
                      </pic:pic>
                    </a:graphicData>
                  </a:graphic>
                </wp:inline>
              </w:drawing>
            </w:r>
          </w:p>
        </w:tc>
        <w:tc>
          <w:tcPr>
            <w:tcW w:w="5692" w:type="dxa"/>
          </w:tcPr>
          <w:p w14:paraId="7EF704F6" w14:textId="77777777" w:rsidR="00880C27" w:rsidRPr="00880C27" w:rsidRDefault="00880C27" w:rsidP="00880C27">
            <w:pPr>
              <w:rPr>
                <w:rFonts w:asciiTheme="minorHAnsi" w:hAnsiTheme="minorHAnsi" w:cstheme="minorHAnsi"/>
                <w:sz w:val="22"/>
                <w:szCs w:val="22"/>
              </w:rPr>
            </w:pPr>
            <w:proofErr w:type="spellStart"/>
            <w:r w:rsidRPr="00880C27">
              <w:rPr>
                <w:rFonts w:asciiTheme="minorHAnsi" w:hAnsiTheme="minorHAnsi" w:cstheme="minorHAnsi"/>
                <w:sz w:val="22"/>
                <w:szCs w:val="22"/>
              </w:rPr>
              <w:t>Jaké</w:t>
            </w:r>
            <w:proofErr w:type="spellEnd"/>
            <w:r w:rsidRPr="00880C27">
              <w:rPr>
                <w:rFonts w:asciiTheme="minorHAnsi" w:hAnsiTheme="minorHAnsi" w:cstheme="minorHAnsi"/>
                <w:sz w:val="22"/>
                <w:szCs w:val="22"/>
              </w:rPr>
              <w:t xml:space="preserve"> </w:t>
            </w:r>
            <w:proofErr w:type="spellStart"/>
            <w:r w:rsidRPr="00880C27">
              <w:rPr>
                <w:rFonts w:asciiTheme="minorHAnsi" w:hAnsiTheme="minorHAnsi" w:cstheme="minorHAnsi"/>
                <w:sz w:val="22"/>
                <w:szCs w:val="22"/>
              </w:rPr>
              <w:t>klíčoví</w:t>
            </w:r>
            <w:proofErr w:type="spellEnd"/>
            <w:r w:rsidRPr="00880C27">
              <w:rPr>
                <w:rFonts w:asciiTheme="minorHAnsi" w:hAnsiTheme="minorHAnsi" w:cstheme="minorHAnsi"/>
                <w:sz w:val="22"/>
                <w:szCs w:val="22"/>
              </w:rPr>
              <w:t xml:space="preserve"> koncepty téma </w:t>
            </w:r>
            <w:proofErr w:type="spellStart"/>
            <w:r w:rsidRPr="00880C27">
              <w:rPr>
                <w:rFonts w:asciiTheme="minorHAnsi" w:hAnsiTheme="minorHAnsi" w:cstheme="minorHAnsi"/>
                <w:sz w:val="22"/>
                <w:szCs w:val="22"/>
              </w:rPr>
              <w:t>rozvíjí</w:t>
            </w:r>
            <w:proofErr w:type="spellEnd"/>
            <w:r w:rsidRPr="00880C27">
              <w:rPr>
                <w:rFonts w:asciiTheme="minorHAnsi" w:hAnsiTheme="minorHAnsi" w:cstheme="minorHAnsi"/>
                <w:sz w:val="22"/>
                <w:szCs w:val="22"/>
              </w:rPr>
              <w:t xml:space="preserve">?  </w:t>
            </w:r>
          </w:p>
          <w:p w14:paraId="610F7C89" w14:textId="77777777" w:rsidR="00BE52C6" w:rsidRPr="00880C27" w:rsidRDefault="00BE52C6" w:rsidP="009357F0">
            <w:pPr>
              <w:jc w:val="both"/>
              <w:rPr>
                <w:rFonts w:asciiTheme="minorHAnsi" w:hAnsiTheme="minorHAnsi" w:cstheme="minorHAnsi"/>
                <w:bCs/>
                <w:sz w:val="22"/>
                <w:szCs w:val="22"/>
                <w:lang w:val="cs-CZ"/>
              </w:rPr>
            </w:pPr>
          </w:p>
        </w:tc>
      </w:tr>
    </w:tbl>
    <w:p w14:paraId="4C399C16" w14:textId="7AECDCFB" w:rsidR="00BE52C6" w:rsidRPr="00880C27" w:rsidRDefault="00BE52C6" w:rsidP="009357F0">
      <w:pPr>
        <w:jc w:val="both"/>
        <w:rPr>
          <w:rFonts w:asciiTheme="minorHAnsi" w:hAnsiTheme="minorHAnsi" w:cstheme="minorHAnsi"/>
          <w:bCs/>
          <w:sz w:val="22"/>
          <w:szCs w:val="22"/>
          <w:lang w:val="cs-CZ"/>
        </w:rPr>
      </w:pPr>
    </w:p>
    <w:p w14:paraId="06B598A1" w14:textId="626D0A39" w:rsidR="00BE52C6" w:rsidRPr="00880C27" w:rsidRDefault="00BE52C6" w:rsidP="009357F0">
      <w:pPr>
        <w:jc w:val="both"/>
        <w:rPr>
          <w:rFonts w:asciiTheme="minorHAnsi" w:hAnsiTheme="minorHAnsi" w:cstheme="minorHAnsi"/>
          <w:bCs/>
          <w:sz w:val="22"/>
          <w:szCs w:val="22"/>
          <w:lang w:val="cs-CZ"/>
        </w:rPr>
      </w:pPr>
    </w:p>
    <w:p w14:paraId="0558C45A" w14:textId="2A13C767" w:rsidR="00BE52C6" w:rsidRPr="00880C27" w:rsidRDefault="00BE52C6" w:rsidP="009357F0">
      <w:pPr>
        <w:jc w:val="both"/>
        <w:rPr>
          <w:rFonts w:asciiTheme="minorHAnsi" w:hAnsiTheme="minorHAnsi" w:cstheme="minorHAnsi"/>
          <w:bCs/>
          <w:sz w:val="22"/>
          <w:szCs w:val="22"/>
          <w:lang w:val="cs-CZ"/>
        </w:rPr>
      </w:pPr>
    </w:p>
    <w:p w14:paraId="4CFA6AB8" w14:textId="628D46C9" w:rsidR="00BE52C6" w:rsidRDefault="00BE52C6" w:rsidP="009357F0">
      <w:pPr>
        <w:jc w:val="both"/>
        <w:rPr>
          <w:bCs/>
          <w:sz w:val="20"/>
          <w:szCs w:val="20"/>
          <w:lang w:val="cs-CZ"/>
        </w:rPr>
      </w:pPr>
      <w:r>
        <w:rPr>
          <w:bCs/>
          <w:sz w:val="20"/>
          <w:szCs w:val="20"/>
          <w:lang w:val="cs-CZ"/>
        </w:rPr>
        <w:br w:type="textWrapping" w:clear="all"/>
      </w:r>
    </w:p>
    <w:p w14:paraId="73B1A351" w14:textId="5AC77AAB" w:rsidR="00BE52C6" w:rsidRDefault="00BE52C6" w:rsidP="009357F0">
      <w:pPr>
        <w:jc w:val="both"/>
        <w:rPr>
          <w:bCs/>
          <w:sz w:val="20"/>
          <w:szCs w:val="20"/>
          <w:lang w:val="cs-CZ"/>
        </w:rPr>
      </w:pPr>
    </w:p>
    <w:p w14:paraId="441B28C2" w14:textId="11F0B964" w:rsidR="00BE52C6" w:rsidRDefault="00BE52C6" w:rsidP="009357F0">
      <w:pPr>
        <w:jc w:val="both"/>
        <w:rPr>
          <w:bCs/>
          <w:sz w:val="20"/>
          <w:szCs w:val="20"/>
          <w:lang w:val="cs-CZ"/>
        </w:rPr>
      </w:pPr>
    </w:p>
    <w:p w14:paraId="43AF28CD" w14:textId="3FF2F55E" w:rsidR="00BE52C6" w:rsidRDefault="00BE52C6" w:rsidP="009357F0">
      <w:pPr>
        <w:jc w:val="both"/>
        <w:rPr>
          <w:bCs/>
          <w:sz w:val="20"/>
          <w:szCs w:val="20"/>
          <w:lang w:val="cs-CZ"/>
        </w:rPr>
      </w:pPr>
    </w:p>
    <w:p w14:paraId="20BA0058" w14:textId="77777777" w:rsidR="00880C27" w:rsidRPr="00880C27" w:rsidRDefault="00880C27" w:rsidP="00880C27">
      <w:pPr>
        <w:rPr>
          <w:rFonts w:asciiTheme="minorHAnsi" w:hAnsiTheme="minorHAnsi" w:cstheme="minorHAnsi"/>
        </w:rPr>
      </w:pPr>
    </w:p>
    <w:p w14:paraId="0E7F45C1" w14:textId="0FD154C4" w:rsidR="00BE52C6" w:rsidRPr="00880C27" w:rsidRDefault="00BE52C6" w:rsidP="009357F0">
      <w:pPr>
        <w:jc w:val="both"/>
        <w:rPr>
          <w:rFonts w:asciiTheme="minorHAnsi" w:hAnsiTheme="minorHAnsi" w:cstheme="minorHAnsi"/>
          <w:bCs/>
          <w:sz w:val="20"/>
          <w:szCs w:val="20"/>
          <w:lang w:val="cs-CZ"/>
        </w:rPr>
      </w:pPr>
    </w:p>
    <w:p w14:paraId="42A2B62F" w14:textId="5172A7AD" w:rsidR="00BE52C6" w:rsidRDefault="00BE52C6" w:rsidP="009357F0">
      <w:pPr>
        <w:jc w:val="both"/>
        <w:rPr>
          <w:bCs/>
          <w:sz w:val="20"/>
          <w:szCs w:val="20"/>
          <w:lang w:val="cs-CZ"/>
        </w:rPr>
      </w:pPr>
    </w:p>
    <w:p w14:paraId="729DC88C" w14:textId="7CDE3B42" w:rsidR="00BE52C6" w:rsidRDefault="00BE52C6" w:rsidP="009357F0">
      <w:pPr>
        <w:jc w:val="both"/>
        <w:rPr>
          <w:bCs/>
          <w:sz w:val="20"/>
          <w:szCs w:val="20"/>
          <w:lang w:val="cs-CZ"/>
        </w:rPr>
      </w:pPr>
    </w:p>
    <w:p w14:paraId="1A72A40F" w14:textId="63ED000C" w:rsidR="00BE52C6" w:rsidRDefault="00BE52C6" w:rsidP="009357F0">
      <w:pPr>
        <w:jc w:val="both"/>
        <w:rPr>
          <w:bCs/>
          <w:sz w:val="20"/>
          <w:szCs w:val="20"/>
          <w:lang w:val="cs-CZ"/>
        </w:rPr>
      </w:pPr>
    </w:p>
    <w:p w14:paraId="17C060D3" w14:textId="54C95995" w:rsidR="00BE52C6" w:rsidRDefault="00BE52C6" w:rsidP="009357F0">
      <w:pPr>
        <w:jc w:val="both"/>
        <w:rPr>
          <w:bCs/>
          <w:sz w:val="20"/>
          <w:szCs w:val="20"/>
          <w:lang w:val="cs-CZ"/>
        </w:rPr>
      </w:pPr>
    </w:p>
    <w:p w14:paraId="23A8E5BE" w14:textId="5AF445D6" w:rsidR="00BE52C6" w:rsidRDefault="00BE52C6" w:rsidP="00BE52C6">
      <w:pPr>
        <w:rPr>
          <w:bCs/>
          <w:sz w:val="20"/>
          <w:szCs w:val="20"/>
          <w:lang w:val="cs-CZ"/>
        </w:rPr>
      </w:pPr>
    </w:p>
    <w:p w14:paraId="68280C77" w14:textId="512E8FAF" w:rsidR="00BE52C6" w:rsidRDefault="00BE52C6" w:rsidP="00BE52C6">
      <w:pPr>
        <w:tabs>
          <w:tab w:val="left" w:pos="1260"/>
        </w:tabs>
        <w:rPr>
          <w:sz w:val="20"/>
          <w:szCs w:val="20"/>
          <w:lang w:val="cs-CZ"/>
        </w:rPr>
      </w:pPr>
      <w:r>
        <w:rPr>
          <w:sz w:val="20"/>
          <w:szCs w:val="20"/>
          <w:lang w:val="cs-CZ"/>
        </w:rPr>
        <w:tab/>
      </w:r>
    </w:p>
    <w:p w14:paraId="3F5CB5E0" w14:textId="44122FDE" w:rsidR="00BE52C6" w:rsidRDefault="00BE52C6" w:rsidP="00BE52C6">
      <w:pPr>
        <w:tabs>
          <w:tab w:val="left" w:pos="1260"/>
        </w:tabs>
        <w:rPr>
          <w:sz w:val="20"/>
          <w:szCs w:val="20"/>
          <w:lang w:val="cs-CZ"/>
        </w:rPr>
      </w:pPr>
    </w:p>
    <w:p w14:paraId="29C96EDF" w14:textId="644751DD" w:rsidR="00BE52C6" w:rsidRPr="00BE52C6" w:rsidRDefault="00BE52C6" w:rsidP="00BE52C6">
      <w:pPr>
        <w:tabs>
          <w:tab w:val="left" w:pos="1260"/>
        </w:tabs>
        <w:rPr>
          <w:sz w:val="20"/>
          <w:szCs w:val="20"/>
          <w:lang w:val="cs-CZ"/>
        </w:rPr>
      </w:pPr>
    </w:p>
    <w:sectPr w:rsidR="00BE52C6" w:rsidRPr="00BE52C6" w:rsidSect="00754E99">
      <w:pgSz w:w="8392" w:h="11907" w:code="11"/>
      <w:pgMar w:top="1259"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97BE0"/>
    <w:multiLevelType w:val="hybridMultilevel"/>
    <w:tmpl w:val="5E3EF2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40AA0AED"/>
    <w:multiLevelType w:val="multilevel"/>
    <w:tmpl w:val="A258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B287018"/>
    <w:multiLevelType w:val="hybridMultilevel"/>
    <w:tmpl w:val="1332CC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51573034"/>
    <w:multiLevelType w:val="multilevel"/>
    <w:tmpl w:val="FFD4FDF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15:restartNumberingAfterBreak="0">
    <w:nsid w:val="599D3603"/>
    <w:multiLevelType w:val="hybridMultilevel"/>
    <w:tmpl w:val="9CE469E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82B0FC2"/>
    <w:multiLevelType w:val="hybridMultilevel"/>
    <w:tmpl w:val="6154645E"/>
    <w:lvl w:ilvl="0" w:tplc="10BEB5F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SzMDIwNzczMrIwNbVQ0lEKTi0uzszPAykwrAUA1z1lMCwAAAA="/>
  </w:docVars>
  <w:rsids>
    <w:rsidRoot w:val="00754E99"/>
    <w:rsid w:val="00006696"/>
    <w:rsid w:val="0006412C"/>
    <w:rsid w:val="00067B8E"/>
    <w:rsid w:val="000737B1"/>
    <w:rsid w:val="00074AE2"/>
    <w:rsid w:val="00075704"/>
    <w:rsid w:val="00084E79"/>
    <w:rsid w:val="00095714"/>
    <w:rsid w:val="000A0722"/>
    <w:rsid w:val="000A7052"/>
    <w:rsid w:val="000C0E27"/>
    <w:rsid w:val="000D4E0C"/>
    <w:rsid w:val="000D64BF"/>
    <w:rsid w:val="000F49FC"/>
    <w:rsid w:val="00101E53"/>
    <w:rsid w:val="00125C8F"/>
    <w:rsid w:val="001301F5"/>
    <w:rsid w:val="001366F6"/>
    <w:rsid w:val="00143560"/>
    <w:rsid w:val="00156F01"/>
    <w:rsid w:val="001646F2"/>
    <w:rsid w:val="0017282D"/>
    <w:rsid w:val="00174EDB"/>
    <w:rsid w:val="00175A06"/>
    <w:rsid w:val="00177061"/>
    <w:rsid w:val="00191818"/>
    <w:rsid w:val="00194E10"/>
    <w:rsid w:val="001960A7"/>
    <w:rsid w:val="001A0520"/>
    <w:rsid w:val="001A79E2"/>
    <w:rsid w:val="001B62CF"/>
    <w:rsid w:val="001C2934"/>
    <w:rsid w:val="001D3098"/>
    <w:rsid w:val="001E3D17"/>
    <w:rsid w:val="001E5706"/>
    <w:rsid w:val="002167FB"/>
    <w:rsid w:val="002219B1"/>
    <w:rsid w:val="002314CE"/>
    <w:rsid w:val="0023661F"/>
    <w:rsid w:val="00244C0F"/>
    <w:rsid w:val="00260AE1"/>
    <w:rsid w:val="00274FF1"/>
    <w:rsid w:val="002A51EF"/>
    <w:rsid w:val="002A5A60"/>
    <w:rsid w:val="002A7323"/>
    <w:rsid w:val="002B155B"/>
    <w:rsid w:val="002B44BE"/>
    <w:rsid w:val="002B7B2C"/>
    <w:rsid w:val="002C3AAF"/>
    <w:rsid w:val="002C4C18"/>
    <w:rsid w:val="002D6350"/>
    <w:rsid w:val="002F460C"/>
    <w:rsid w:val="00312A29"/>
    <w:rsid w:val="00337065"/>
    <w:rsid w:val="00350BA6"/>
    <w:rsid w:val="00356F18"/>
    <w:rsid w:val="00375917"/>
    <w:rsid w:val="003A284C"/>
    <w:rsid w:val="003B02D6"/>
    <w:rsid w:val="003B1492"/>
    <w:rsid w:val="003B2283"/>
    <w:rsid w:val="003B6527"/>
    <w:rsid w:val="003C620B"/>
    <w:rsid w:val="003D56B1"/>
    <w:rsid w:val="003E4F6F"/>
    <w:rsid w:val="00413815"/>
    <w:rsid w:val="004139FF"/>
    <w:rsid w:val="00420142"/>
    <w:rsid w:val="004367B6"/>
    <w:rsid w:val="0044169A"/>
    <w:rsid w:val="00451BD5"/>
    <w:rsid w:val="00456D34"/>
    <w:rsid w:val="00457D1E"/>
    <w:rsid w:val="004704D0"/>
    <w:rsid w:val="00472F6C"/>
    <w:rsid w:val="004748A5"/>
    <w:rsid w:val="0048066D"/>
    <w:rsid w:val="004856A8"/>
    <w:rsid w:val="004A1342"/>
    <w:rsid w:val="004A2D7F"/>
    <w:rsid w:val="004A3415"/>
    <w:rsid w:val="004B3A8D"/>
    <w:rsid w:val="004D256F"/>
    <w:rsid w:val="004E572F"/>
    <w:rsid w:val="004E7511"/>
    <w:rsid w:val="004F07EE"/>
    <w:rsid w:val="004F44E0"/>
    <w:rsid w:val="00532BA5"/>
    <w:rsid w:val="005367FB"/>
    <w:rsid w:val="00543200"/>
    <w:rsid w:val="00544F23"/>
    <w:rsid w:val="00547186"/>
    <w:rsid w:val="00564253"/>
    <w:rsid w:val="00571FFF"/>
    <w:rsid w:val="005760B2"/>
    <w:rsid w:val="00586560"/>
    <w:rsid w:val="00591CC2"/>
    <w:rsid w:val="005A1427"/>
    <w:rsid w:val="005C54E4"/>
    <w:rsid w:val="005D3C4E"/>
    <w:rsid w:val="005D465B"/>
    <w:rsid w:val="005E2D73"/>
    <w:rsid w:val="005E6F83"/>
    <w:rsid w:val="00607FDC"/>
    <w:rsid w:val="006110A0"/>
    <w:rsid w:val="00637E9B"/>
    <w:rsid w:val="0064108E"/>
    <w:rsid w:val="006415DB"/>
    <w:rsid w:val="0067171E"/>
    <w:rsid w:val="006724B2"/>
    <w:rsid w:val="00674E14"/>
    <w:rsid w:val="00681816"/>
    <w:rsid w:val="006B5FCD"/>
    <w:rsid w:val="006C7331"/>
    <w:rsid w:val="006D47D9"/>
    <w:rsid w:val="006D6715"/>
    <w:rsid w:val="007076F4"/>
    <w:rsid w:val="0071049C"/>
    <w:rsid w:val="007176B1"/>
    <w:rsid w:val="00723934"/>
    <w:rsid w:val="00723DD1"/>
    <w:rsid w:val="00725758"/>
    <w:rsid w:val="00733F23"/>
    <w:rsid w:val="00750D66"/>
    <w:rsid w:val="00750DCF"/>
    <w:rsid w:val="00754E99"/>
    <w:rsid w:val="00783D49"/>
    <w:rsid w:val="007949BB"/>
    <w:rsid w:val="007A1297"/>
    <w:rsid w:val="007B4928"/>
    <w:rsid w:val="007B7143"/>
    <w:rsid w:val="007C39AB"/>
    <w:rsid w:val="007C3F94"/>
    <w:rsid w:val="007C4858"/>
    <w:rsid w:val="007E2E7E"/>
    <w:rsid w:val="007E6637"/>
    <w:rsid w:val="00822284"/>
    <w:rsid w:val="00824DAF"/>
    <w:rsid w:val="00840685"/>
    <w:rsid w:val="00841A51"/>
    <w:rsid w:val="00847617"/>
    <w:rsid w:val="00852776"/>
    <w:rsid w:val="008533B3"/>
    <w:rsid w:val="00880C27"/>
    <w:rsid w:val="00885CC3"/>
    <w:rsid w:val="00887319"/>
    <w:rsid w:val="00894BB7"/>
    <w:rsid w:val="0089749A"/>
    <w:rsid w:val="008A36C6"/>
    <w:rsid w:val="008B657E"/>
    <w:rsid w:val="008C2640"/>
    <w:rsid w:val="008C5D3B"/>
    <w:rsid w:val="008C6DA3"/>
    <w:rsid w:val="008E4F02"/>
    <w:rsid w:val="008F7CF9"/>
    <w:rsid w:val="00922073"/>
    <w:rsid w:val="009357F0"/>
    <w:rsid w:val="009424B0"/>
    <w:rsid w:val="00960EA5"/>
    <w:rsid w:val="00977B79"/>
    <w:rsid w:val="009D3F58"/>
    <w:rsid w:val="009F737D"/>
    <w:rsid w:val="00A076C4"/>
    <w:rsid w:val="00A12E53"/>
    <w:rsid w:val="00A526B7"/>
    <w:rsid w:val="00A531A1"/>
    <w:rsid w:val="00A55B81"/>
    <w:rsid w:val="00A60D59"/>
    <w:rsid w:val="00A647C9"/>
    <w:rsid w:val="00A71B19"/>
    <w:rsid w:val="00A77662"/>
    <w:rsid w:val="00A920C1"/>
    <w:rsid w:val="00A96DF6"/>
    <w:rsid w:val="00AA3400"/>
    <w:rsid w:val="00AB0334"/>
    <w:rsid w:val="00AB79BB"/>
    <w:rsid w:val="00AD20D1"/>
    <w:rsid w:val="00AD60E2"/>
    <w:rsid w:val="00AE3CE8"/>
    <w:rsid w:val="00AE7A25"/>
    <w:rsid w:val="00AF23F0"/>
    <w:rsid w:val="00AF72A3"/>
    <w:rsid w:val="00B24A07"/>
    <w:rsid w:val="00B26539"/>
    <w:rsid w:val="00B3248A"/>
    <w:rsid w:val="00B36E1E"/>
    <w:rsid w:val="00B72D81"/>
    <w:rsid w:val="00B811E1"/>
    <w:rsid w:val="00B97442"/>
    <w:rsid w:val="00BC73EA"/>
    <w:rsid w:val="00BD43EA"/>
    <w:rsid w:val="00BE52C6"/>
    <w:rsid w:val="00BF5864"/>
    <w:rsid w:val="00BF5878"/>
    <w:rsid w:val="00C27794"/>
    <w:rsid w:val="00C27E0C"/>
    <w:rsid w:val="00C31F33"/>
    <w:rsid w:val="00C50002"/>
    <w:rsid w:val="00C61E23"/>
    <w:rsid w:val="00C84382"/>
    <w:rsid w:val="00CA6F0D"/>
    <w:rsid w:val="00CD18D7"/>
    <w:rsid w:val="00CE72F5"/>
    <w:rsid w:val="00D26625"/>
    <w:rsid w:val="00D2778F"/>
    <w:rsid w:val="00D31DEA"/>
    <w:rsid w:val="00D37A62"/>
    <w:rsid w:val="00D403CA"/>
    <w:rsid w:val="00D44482"/>
    <w:rsid w:val="00D45259"/>
    <w:rsid w:val="00D60416"/>
    <w:rsid w:val="00D847C3"/>
    <w:rsid w:val="00DB1A81"/>
    <w:rsid w:val="00DB5B87"/>
    <w:rsid w:val="00DD00B4"/>
    <w:rsid w:val="00DD7D00"/>
    <w:rsid w:val="00DE0271"/>
    <w:rsid w:val="00DF680F"/>
    <w:rsid w:val="00E13134"/>
    <w:rsid w:val="00E13E6B"/>
    <w:rsid w:val="00E25048"/>
    <w:rsid w:val="00E32F63"/>
    <w:rsid w:val="00E45427"/>
    <w:rsid w:val="00E50EC8"/>
    <w:rsid w:val="00E57545"/>
    <w:rsid w:val="00E60136"/>
    <w:rsid w:val="00E726F6"/>
    <w:rsid w:val="00E8435E"/>
    <w:rsid w:val="00E924C4"/>
    <w:rsid w:val="00E9593A"/>
    <w:rsid w:val="00E970E3"/>
    <w:rsid w:val="00ED4F56"/>
    <w:rsid w:val="00ED7B67"/>
    <w:rsid w:val="00EF3C97"/>
    <w:rsid w:val="00F07485"/>
    <w:rsid w:val="00F16978"/>
    <w:rsid w:val="00F21156"/>
    <w:rsid w:val="00F312BD"/>
    <w:rsid w:val="00F360AB"/>
    <w:rsid w:val="00F4761F"/>
    <w:rsid w:val="00F54504"/>
    <w:rsid w:val="00F85E79"/>
    <w:rsid w:val="00F86104"/>
    <w:rsid w:val="00F87158"/>
    <w:rsid w:val="00FA4454"/>
    <w:rsid w:val="00FC4D7D"/>
    <w:rsid w:val="00FD1241"/>
    <w:rsid w:val="00FD38B4"/>
    <w:rsid w:val="00FD5AE9"/>
    <w:rsid w:val="00FD62AD"/>
    <w:rsid w:val="00FF0B7A"/>
    <w:rsid w:val="00FF66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E6F16F"/>
  <w15:chartTrackingRefBased/>
  <w15:docId w15:val="{755DC9D7-EF75-C54F-AD1F-837C2630D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Pr>
      <w:sz w:val="24"/>
      <w:szCs w:val="24"/>
      <w:lang w:val="sk-SK"/>
    </w:rPr>
  </w:style>
  <w:style w:type="paragraph" w:styleId="Nadpis1">
    <w:name w:val="heading 1"/>
    <w:basedOn w:val="Normln"/>
    <w:next w:val="Normln"/>
    <w:link w:val="Nadpis1Char"/>
    <w:uiPriority w:val="9"/>
    <w:qFormat/>
    <w:rsid w:val="004856A8"/>
    <w:pPr>
      <w:keepNext/>
      <w:keepLines/>
      <w:spacing w:before="240" w:line="259" w:lineRule="auto"/>
      <w:outlineLvl w:val="0"/>
    </w:pPr>
    <w:rPr>
      <w:rFonts w:ascii="Calibri Light" w:hAnsi="Calibri Light"/>
      <w:color w:val="2F5496"/>
      <w:sz w:val="32"/>
      <w:szCs w:val="32"/>
      <w:lang w:val="cs-CZ" w:eastAsia="en-US"/>
    </w:rPr>
  </w:style>
  <w:style w:type="paragraph" w:styleId="Nadpis2">
    <w:name w:val="heading 2"/>
    <w:basedOn w:val="Normln"/>
    <w:next w:val="Normln"/>
    <w:link w:val="Nadpis2Char"/>
    <w:uiPriority w:val="9"/>
    <w:unhideWhenUsed/>
    <w:qFormat/>
    <w:rsid w:val="004856A8"/>
    <w:pPr>
      <w:keepNext/>
      <w:keepLines/>
      <w:spacing w:before="40" w:line="259" w:lineRule="auto"/>
      <w:outlineLvl w:val="1"/>
    </w:pPr>
    <w:rPr>
      <w:rFonts w:ascii="Calibri Light" w:hAnsi="Calibri Light"/>
      <w:color w:val="2F5496"/>
      <w:sz w:val="26"/>
      <w:szCs w:val="26"/>
      <w:lang w:val="cs-CZ" w:eastAsia="en-US"/>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qFormat/>
    <w:rsid w:val="00547186"/>
    <w:rPr>
      <w:b/>
      <w:bCs/>
    </w:rPr>
  </w:style>
  <w:style w:type="paragraph" w:styleId="Normlnweb">
    <w:name w:val="Normal (Web)"/>
    <w:basedOn w:val="Normln"/>
    <w:rsid w:val="00547186"/>
    <w:pPr>
      <w:spacing w:before="100" w:beforeAutospacing="1" w:after="100" w:afterAutospacing="1"/>
    </w:pPr>
    <w:rPr>
      <w:lang w:val="cs-CZ"/>
    </w:rPr>
  </w:style>
  <w:style w:type="character" w:styleId="Hypertextovodkaz">
    <w:name w:val="Hyperlink"/>
    <w:uiPriority w:val="99"/>
    <w:rsid w:val="00C84382"/>
    <w:rPr>
      <w:color w:val="0000FF"/>
      <w:u w:val="single"/>
    </w:rPr>
  </w:style>
  <w:style w:type="paragraph" w:customStyle="1" w:styleId="Default">
    <w:name w:val="Default"/>
    <w:rsid w:val="001A79E2"/>
    <w:pPr>
      <w:autoSpaceDE w:val="0"/>
      <w:autoSpaceDN w:val="0"/>
      <w:adjustRightInd w:val="0"/>
    </w:pPr>
    <w:rPr>
      <w:color w:val="000000"/>
      <w:sz w:val="24"/>
      <w:szCs w:val="24"/>
    </w:rPr>
  </w:style>
  <w:style w:type="paragraph" w:customStyle="1" w:styleId="Predvolenpsmoodseku1Char">
    <w:name w:val="Predvolené písmo odseku1 Char"/>
    <w:aliases w:val=" Car Char Char Char Char Char Char Char Char Char Char Char Char Char Char Char Char Char Char,Car Char Char Char Char Char Char Char Char Char Char Char Char Char Char Char Char Char Char"/>
    <w:basedOn w:val="Normln"/>
    <w:rsid w:val="00156F01"/>
    <w:pPr>
      <w:spacing w:after="160" w:line="240" w:lineRule="exact"/>
    </w:pPr>
    <w:rPr>
      <w:rFonts w:ascii="Tahoma" w:hAnsi="Tahoma" w:cs="Tahoma"/>
      <w:sz w:val="20"/>
      <w:szCs w:val="20"/>
      <w:lang w:val="en-US" w:eastAsia="en-US"/>
    </w:rPr>
  </w:style>
  <w:style w:type="character" w:customStyle="1" w:styleId="Nadpis1Char">
    <w:name w:val="Nadpis 1 Char"/>
    <w:basedOn w:val="Standardnpsmoodstavce"/>
    <w:link w:val="Nadpis1"/>
    <w:uiPriority w:val="9"/>
    <w:rsid w:val="004856A8"/>
    <w:rPr>
      <w:rFonts w:ascii="Calibri Light" w:hAnsi="Calibri Light"/>
      <w:color w:val="2F5496"/>
      <w:sz w:val="32"/>
      <w:szCs w:val="32"/>
      <w:lang w:eastAsia="en-US"/>
    </w:rPr>
  </w:style>
  <w:style w:type="character" w:customStyle="1" w:styleId="Nadpis2Char">
    <w:name w:val="Nadpis 2 Char"/>
    <w:basedOn w:val="Standardnpsmoodstavce"/>
    <w:link w:val="Nadpis2"/>
    <w:uiPriority w:val="9"/>
    <w:rsid w:val="004856A8"/>
    <w:rPr>
      <w:rFonts w:ascii="Calibri Light" w:hAnsi="Calibri Light"/>
      <w:color w:val="2F5496"/>
      <w:sz w:val="26"/>
      <w:szCs w:val="26"/>
      <w:lang w:eastAsia="en-US"/>
    </w:rPr>
  </w:style>
  <w:style w:type="paragraph" w:customStyle="1" w:styleId="paragraph">
    <w:name w:val="paragraph"/>
    <w:basedOn w:val="Normln"/>
    <w:rsid w:val="004856A8"/>
    <w:pPr>
      <w:spacing w:before="100" w:beforeAutospacing="1" w:after="100" w:afterAutospacing="1"/>
    </w:pPr>
    <w:rPr>
      <w:lang w:val="cs-CZ"/>
    </w:rPr>
  </w:style>
  <w:style w:type="character" w:customStyle="1" w:styleId="normaltextrun">
    <w:name w:val="normaltextrun"/>
    <w:basedOn w:val="Standardnpsmoodstavce"/>
    <w:rsid w:val="004856A8"/>
  </w:style>
  <w:style w:type="character" w:customStyle="1" w:styleId="eop">
    <w:name w:val="eop"/>
    <w:basedOn w:val="Standardnpsmoodstavce"/>
    <w:rsid w:val="004856A8"/>
  </w:style>
  <w:style w:type="character" w:customStyle="1" w:styleId="spellingerror">
    <w:name w:val="spellingerror"/>
    <w:basedOn w:val="Standardnpsmoodstavce"/>
    <w:rsid w:val="004856A8"/>
  </w:style>
  <w:style w:type="paragraph" w:styleId="Odstavecseseznamem">
    <w:name w:val="List Paragraph"/>
    <w:basedOn w:val="Normln"/>
    <w:uiPriority w:val="34"/>
    <w:qFormat/>
    <w:rsid w:val="00725758"/>
    <w:pPr>
      <w:spacing w:after="160" w:line="259" w:lineRule="auto"/>
      <w:ind w:left="720"/>
      <w:contextualSpacing/>
    </w:pPr>
    <w:rPr>
      <w:rFonts w:ascii="Calibri" w:eastAsia="Calibri" w:hAnsi="Calibri"/>
      <w:sz w:val="22"/>
      <w:szCs w:val="22"/>
      <w:lang w:val="cs-CZ" w:eastAsia="en-US"/>
    </w:rPr>
  </w:style>
  <w:style w:type="paragraph" w:styleId="Revize">
    <w:name w:val="Revision"/>
    <w:hidden/>
    <w:uiPriority w:val="99"/>
    <w:semiHidden/>
    <w:rsid w:val="00ED4F56"/>
    <w:rPr>
      <w:sz w:val="24"/>
      <w:szCs w:val="24"/>
      <w:lang w:val="sk-SK"/>
    </w:rPr>
  </w:style>
  <w:style w:type="table" w:styleId="Mkatabulky">
    <w:name w:val="Table Grid"/>
    <w:basedOn w:val="Normlntabulka"/>
    <w:rsid w:val="00BE5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393619">
      <w:bodyDiv w:val="1"/>
      <w:marLeft w:val="0"/>
      <w:marRight w:val="0"/>
      <w:marTop w:val="0"/>
      <w:marBottom w:val="0"/>
      <w:divBdr>
        <w:top w:val="none" w:sz="0" w:space="0" w:color="auto"/>
        <w:left w:val="none" w:sz="0" w:space="0" w:color="auto"/>
        <w:bottom w:val="none" w:sz="0" w:space="0" w:color="auto"/>
        <w:right w:val="none" w:sz="0" w:space="0" w:color="auto"/>
      </w:divBdr>
      <w:divsChild>
        <w:div w:id="1683705454">
          <w:marLeft w:val="0"/>
          <w:marRight w:val="0"/>
          <w:marTop w:val="15"/>
          <w:marBottom w:val="0"/>
          <w:divBdr>
            <w:top w:val="single" w:sz="48" w:space="0" w:color="auto"/>
            <w:left w:val="single" w:sz="48" w:space="0" w:color="auto"/>
            <w:bottom w:val="single" w:sz="48" w:space="0" w:color="auto"/>
            <w:right w:val="single" w:sz="48" w:space="0" w:color="auto"/>
          </w:divBdr>
          <w:divsChild>
            <w:div w:id="316033415">
              <w:marLeft w:val="0"/>
              <w:marRight w:val="0"/>
              <w:marTop w:val="0"/>
              <w:marBottom w:val="0"/>
              <w:divBdr>
                <w:top w:val="none" w:sz="0" w:space="0" w:color="auto"/>
                <w:left w:val="none" w:sz="0" w:space="0" w:color="auto"/>
                <w:bottom w:val="none" w:sz="0" w:space="0" w:color="auto"/>
                <w:right w:val="none" w:sz="0" w:space="0" w:color="auto"/>
              </w:divBdr>
              <w:divsChild>
                <w:div w:id="520899752">
                  <w:marLeft w:val="0"/>
                  <w:marRight w:val="0"/>
                  <w:marTop w:val="0"/>
                  <w:marBottom w:val="0"/>
                  <w:divBdr>
                    <w:top w:val="none" w:sz="0" w:space="0" w:color="auto"/>
                    <w:left w:val="none" w:sz="0" w:space="0" w:color="auto"/>
                    <w:bottom w:val="none" w:sz="0" w:space="0" w:color="auto"/>
                    <w:right w:val="none" w:sz="0" w:space="0" w:color="auto"/>
                  </w:divBdr>
                </w:div>
                <w:div w:id="1490906477">
                  <w:marLeft w:val="0"/>
                  <w:marRight w:val="0"/>
                  <w:marTop w:val="0"/>
                  <w:marBottom w:val="0"/>
                  <w:divBdr>
                    <w:top w:val="none" w:sz="0" w:space="0" w:color="auto"/>
                    <w:left w:val="none" w:sz="0" w:space="0" w:color="auto"/>
                    <w:bottom w:val="none" w:sz="0" w:space="0" w:color="auto"/>
                    <w:right w:val="none" w:sz="0" w:space="0" w:color="auto"/>
                  </w:divBdr>
                </w:div>
                <w:div w:id="704259032">
                  <w:marLeft w:val="0"/>
                  <w:marRight w:val="0"/>
                  <w:marTop w:val="0"/>
                  <w:marBottom w:val="0"/>
                  <w:divBdr>
                    <w:top w:val="none" w:sz="0" w:space="0" w:color="auto"/>
                    <w:left w:val="none" w:sz="0" w:space="0" w:color="auto"/>
                    <w:bottom w:val="none" w:sz="0" w:space="0" w:color="auto"/>
                    <w:right w:val="none" w:sz="0" w:space="0" w:color="auto"/>
                  </w:divBdr>
                </w:div>
                <w:div w:id="735398265">
                  <w:marLeft w:val="0"/>
                  <w:marRight w:val="0"/>
                  <w:marTop w:val="0"/>
                  <w:marBottom w:val="0"/>
                  <w:divBdr>
                    <w:top w:val="none" w:sz="0" w:space="0" w:color="auto"/>
                    <w:left w:val="none" w:sz="0" w:space="0" w:color="auto"/>
                    <w:bottom w:val="none" w:sz="0" w:space="0" w:color="auto"/>
                    <w:right w:val="none" w:sz="0" w:space="0" w:color="auto"/>
                  </w:divBdr>
                </w:div>
                <w:div w:id="1307248532">
                  <w:marLeft w:val="0"/>
                  <w:marRight w:val="0"/>
                  <w:marTop w:val="0"/>
                  <w:marBottom w:val="0"/>
                  <w:divBdr>
                    <w:top w:val="none" w:sz="0" w:space="0" w:color="auto"/>
                    <w:left w:val="none" w:sz="0" w:space="0" w:color="auto"/>
                    <w:bottom w:val="none" w:sz="0" w:space="0" w:color="auto"/>
                    <w:right w:val="none" w:sz="0" w:space="0" w:color="auto"/>
                  </w:divBdr>
                </w:div>
                <w:div w:id="905335172">
                  <w:marLeft w:val="0"/>
                  <w:marRight w:val="0"/>
                  <w:marTop w:val="0"/>
                  <w:marBottom w:val="0"/>
                  <w:divBdr>
                    <w:top w:val="none" w:sz="0" w:space="0" w:color="auto"/>
                    <w:left w:val="none" w:sz="0" w:space="0" w:color="auto"/>
                    <w:bottom w:val="none" w:sz="0" w:space="0" w:color="auto"/>
                    <w:right w:val="none" w:sz="0" w:space="0" w:color="auto"/>
                  </w:divBdr>
                </w:div>
                <w:div w:id="130095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4271">
          <w:marLeft w:val="0"/>
          <w:marRight w:val="0"/>
          <w:marTop w:val="15"/>
          <w:marBottom w:val="0"/>
          <w:divBdr>
            <w:top w:val="single" w:sz="48" w:space="0" w:color="auto"/>
            <w:left w:val="single" w:sz="48" w:space="0" w:color="auto"/>
            <w:bottom w:val="single" w:sz="48" w:space="0" w:color="auto"/>
            <w:right w:val="single" w:sz="48" w:space="0" w:color="auto"/>
          </w:divBdr>
          <w:divsChild>
            <w:div w:id="211146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EAF1AE-CD8D-884D-9993-C9546E6C3778}">
  <we:reference id="f518cb36-c901-4d52-a9e7-4331342e485d" version="1.2.0.0" store="EXCatalog" storeType="EXCatalog"/>
  <we:alternateReferences>
    <we:reference id="WA200001011" version="1.2.0.0" store="cs-CZ"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TotalTime>
  <Pages>8</Pages>
  <Words>1722</Words>
  <Characters>10164</Characters>
  <Application>Microsoft Office Word</Application>
  <DocSecurity>0</DocSecurity>
  <Lines>84</Lines>
  <Paragraphs>23</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Hewlett-Packard Company</Company>
  <LinksUpToDate>false</LinksUpToDate>
  <CharactersWithSpaces>11863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Spravca</dc:creator>
  <cp:keywords/>
  <cp:lastModifiedBy>Eduard Hofmann</cp:lastModifiedBy>
  <cp:revision>2</cp:revision>
  <cp:lastPrinted>2022-10-31T17:45:00Z</cp:lastPrinted>
  <dcterms:created xsi:type="dcterms:W3CDTF">2022-11-17T12:21:00Z</dcterms:created>
  <dcterms:modified xsi:type="dcterms:W3CDTF">2022-11-17T12:21:00Z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documentId_1148</vt:lpwstr>
  </property>
  <property fmtid="{D5CDD505-2E9C-101B-9397-08002B2CF9AE}" pid="3" name="grammarly_documentContext">
    <vt:lpwstr>{"goals":[],"domain":"general","emotions":[],"dialect":"british"}</vt:lpwstr>
  </property>
</Properties>
</file>