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56A9" w14:textId="77777777" w:rsidR="00172EE2" w:rsidRDefault="00172EE2" w:rsidP="00172EE2">
      <w:pPr>
        <w:jc w:val="center"/>
        <w:rPr>
          <w:sz w:val="44"/>
          <w:szCs w:val="44"/>
        </w:rPr>
      </w:pPr>
    </w:p>
    <w:p w14:paraId="663DB7D6" w14:textId="77777777" w:rsidR="00172EE2" w:rsidRDefault="00172EE2" w:rsidP="00172EE2">
      <w:pPr>
        <w:jc w:val="center"/>
        <w:rPr>
          <w:sz w:val="44"/>
          <w:szCs w:val="44"/>
        </w:rPr>
      </w:pPr>
    </w:p>
    <w:p w14:paraId="05FD0743" w14:textId="737E24FC" w:rsidR="00172EE2" w:rsidRDefault="00172EE2" w:rsidP="00172EE2">
      <w:pPr>
        <w:jc w:val="center"/>
        <w:rPr>
          <w:sz w:val="44"/>
          <w:szCs w:val="44"/>
        </w:rPr>
      </w:pPr>
    </w:p>
    <w:p w14:paraId="0AD7082F" w14:textId="24CE4DE9" w:rsidR="00172EE2" w:rsidRDefault="00F6195B" w:rsidP="00172EE2">
      <w:pP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198FA68F" wp14:editId="4A7453B4">
            <wp:extent cx="4320988" cy="17584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6" cy="17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FB2E0" w14:textId="01EE4CB2" w:rsidR="00172EE2" w:rsidRDefault="00172EE2" w:rsidP="00172EE2">
      <w:pPr>
        <w:jc w:val="center"/>
        <w:rPr>
          <w:sz w:val="44"/>
          <w:szCs w:val="44"/>
        </w:rPr>
      </w:pPr>
    </w:p>
    <w:p w14:paraId="2E00F0FA" w14:textId="77777777" w:rsidR="00F6195B" w:rsidRDefault="00F6195B" w:rsidP="00172EE2">
      <w:pPr>
        <w:jc w:val="center"/>
        <w:rPr>
          <w:sz w:val="44"/>
          <w:szCs w:val="44"/>
        </w:rPr>
      </w:pPr>
    </w:p>
    <w:p w14:paraId="4EF3ECE3" w14:textId="76619C22" w:rsidR="00AD23D0" w:rsidRPr="00F6195B" w:rsidRDefault="00BE3A0E" w:rsidP="00172EE2">
      <w:pPr>
        <w:jc w:val="center"/>
        <w:rPr>
          <w:sz w:val="48"/>
          <w:szCs w:val="48"/>
        </w:rPr>
      </w:pPr>
      <w:r w:rsidRPr="00F6195B">
        <w:rPr>
          <w:sz w:val="48"/>
          <w:szCs w:val="48"/>
        </w:rPr>
        <w:t>Průvodce didaktikou geografie na PdF MU</w:t>
      </w:r>
    </w:p>
    <w:p w14:paraId="41414477" w14:textId="4DB1E422" w:rsidR="00BE3A0E" w:rsidRPr="00F6195B" w:rsidRDefault="00BE3A0E" w:rsidP="00F6195B">
      <w:pPr>
        <w:jc w:val="center"/>
        <w:rPr>
          <w:sz w:val="28"/>
          <w:szCs w:val="28"/>
        </w:rPr>
      </w:pPr>
      <w:r w:rsidRPr="00F6195B">
        <w:rPr>
          <w:sz w:val="28"/>
          <w:szCs w:val="28"/>
        </w:rPr>
        <w:t>Didaktika geografie I.</w:t>
      </w:r>
    </w:p>
    <w:p w14:paraId="3C89BAA7" w14:textId="0ACA6B64" w:rsidR="00BE3A0E" w:rsidRDefault="00BE3A0E"/>
    <w:p w14:paraId="52A18E6F" w14:textId="77777777" w:rsidR="00F6195B" w:rsidRDefault="00F6195B"/>
    <w:p w14:paraId="6DEB2669" w14:textId="77777777" w:rsidR="00F6195B" w:rsidRDefault="00F6195B"/>
    <w:p w14:paraId="7897A74E" w14:textId="77777777" w:rsidR="00F6195B" w:rsidRDefault="00F6195B"/>
    <w:p w14:paraId="586BF359" w14:textId="77777777" w:rsidR="00F6195B" w:rsidRDefault="00F6195B"/>
    <w:p w14:paraId="458BC5E0" w14:textId="77777777" w:rsidR="00F6195B" w:rsidRDefault="00F6195B"/>
    <w:p w14:paraId="276F7FB8" w14:textId="77777777" w:rsidR="00F6195B" w:rsidRDefault="00F6195B"/>
    <w:p w14:paraId="7FEFCC78" w14:textId="77777777" w:rsidR="00F6195B" w:rsidRDefault="00F6195B"/>
    <w:p w14:paraId="3E724BCA" w14:textId="77777777" w:rsidR="00F6195B" w:rsidRDefault="00F6195B"/>
    <w:p w14:paraId="3DF42833" w14:textId="77777777" w:rsidR="00F6195B" w:rsidRDefault="00F6195B"/>
    <w:p w14:paraId="39768197" w14:textId="77777777" w:rsidR="00F6195B" w:rsidRDefault="00F6195B"/>
    <w:p w14:paraId="141348FD" w14:textId="77777777" w:rsidR="00F6195B" w:rsidRDefault="00F6195B"/>
    <w:p w14:paraId="6406DDD3" w14:textId="04EFA1CD" w:rsidR="00F6195B" w:rsidRDefault="00F6195B">
      <w:r>
        <w:t>Vypracoval/a:</w:t>
      </w:r>
      <w:r w:rsidR="009E521E">
        <w:tab/>
      </w:r>
      <w:r w:rsidR="009E521E">
        <w:tab/>
      </w:r>
      <w:r w:rsidR="009E521E">
        <w:tab/>
      </w:r>
      <w:r w:rsidR="009E521E">
        <w:tab/>
      </w:r>
      <w:r w:rsidR="009E521E">
        <w:tab/>
      </w:r>
      <w:r w:rsidR="009E521E">
        <w:tab/>
      </w:r>
      <w:r w:rsidR="009E521E">
        <w:tab/>
      </w:r>
      <w:r w:rsidR="009E521E">
        <w:tab/>
        <w:t>Vyučující: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800360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3B6B12" w14:textId="53001733" w:rsidR="008C1BCA" w:rsidRDefault="008C1BCA">
          <w:pPr>
            <w:pStyle w:val="Nadpisobsahu"/>
          </w:pPr>
          <w:r>
            <w:t>Obsah</w:t>
          </w:r>
        </w:p>
        <w:p w14:paraId="39299EE9" w14:textId="4F623934" w:rsidR="009E521E" w:rsidRDefault="008C1BC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892902" w:history="1">
            <w:r w:rsidR="009E521E" w:rsidRPr="00C2291F">
              <w:rPr>
                <w:rStyle w:val="Hypertextovodkaz"/>
                <w:noProof/>
              </w:rPr>
              <w:t>1.</w:t>
            </w:r>
            <w:r w:rsidR="009E521E">
              <w:rPr>
                <w:rFonts w:eastAsiaTheme="minorEastAsia"/>
                <w:noProof/>
                <w:lang w:eastAsia="cs-CZ"/>
              </w:rPr>
              <w:tab/>
            </w:r>
            <w:r w:rsidR="009E521E" w:rsidRPr="00C2291F">
              <w:rPr>
                <w:rStyle w:val="Hypertextovodkaz"/>
                <w:noProof/>
              </w:rPr>
              <w:t>Didaktika geografie pro bakalářské studium – shrnutí cvičení</w:t>
            </w:r>
            <w:r w:rsidR="009E521E">
              <w:rPr>
                <w:noProof/>
                <w:webHidden/>
              </w:rPr>
              <w:tab/>
            </w:r>
            <w:r w:rsidR="009E521E">
              <w:rPr>
                <w:noProof/>
                <w:webHidden/>
              </w:rPr>
              <w:fldChar w:fldCharType="begin"/>
            </w:r>
            <w:r w:rsidR="009E521E">
              <w:rPr>
                <w:noProof/>
                <w:webHidden/>
              </w:rPr>
              <w:instrText xml:space="preserve"> PAGEREF _Toc116892902 \h </w:instrText>
            </w:r>
            <w:r w:rsidR="009E521E">
              <w:rPr>
                <w:noProof/>
                <w:webHidden/>
              </w:rPr>
            </w:r>
            <w:r w:rsidR="009E521E">
              <w:rPr>
                <w:noProof/>
                <w:webHidden/>
              </w:rPr>
              <w:fldChar w:fldCharType="separate"/>
            </w:r>
            <w:r w:rsidR="009E521E">
              <w:rPr>
                <w:noProof/>
                <w:webHidden/>
              </w:rPr>
              <w:t>3</w:t>
            </w:r>
            <w:r w:rsidR="009E521E">
              <w:rPr>
                <w:noProof/>
                <w:webHidden/>
              </w:rPr>
              <w:fldChar w:fldCharType="end"/>
            </w:r>
          </w:hyperlink>
        </w:p>
        <w:p w14:paraId="0CC2295D" w14:textId="71F1B0B3" w:rsidR="009E521E" w:rsidRDefault="009E52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3" w:history="1">
            <w:r w:rsidRPr="00C2291F">
              <w:rPr>
                <w:rStyle w:val="Hypertextovodkaz"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Studium na katedře geografie PdF 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98AA9" w14:textId="3E3312D8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4" w:history="1">
            <w:r w:rsidRPr="00C2291F">
              <w:rPr>
                <w:rStyle w:val="Hypertextovodkaz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Profil absolventa magisterského studia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93FDF" w14:textId="0896EE0E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5" w:history="1">
            <w:r w:rsidRPr="00C2291F">
              <w:rPr>
                <w:rStyle w:val="Hypertextovodkaz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Pilíře učitelské způsobilosti – nástroj k propojení studia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43CFA" w14:textId="1E3CD3D3" w:rsidR="009E521E" w:rsidRDefault="009E52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6" w:history="1">
            <w:r w:rsidRPr="00C2291F">
              <w:rPr>
                <w:rStyle w:val="Hypertextovodkaz"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Cvičení číslo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044365" w14:textId="67BFEF26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7" w:history="1">
            <w:r w:rsidRPr="00C2291F">
              <w:rPr>
                <w:rStyle w:val="Hypertextovodkaz"/>
                <w:noProof/>
              </w:rPr>
              <w:t>3.1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Vypracování cvičení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A6E34" w14:textId="16690498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8" w:history="1">
            <w:r w:rsidRPr="00C2291F">
              <w:rPr>
                <w:rStyle w:val="Hypertextovodkaz"/>
                <w:noProof/>
              </w:rPr>
              <w:t>3.2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Komentář vyučujícího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82AC1D" w14:textId="7764DDB3" w:rsidR="009E521E" w:rsidRDefault="009E52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09" w:history="1">
            <w:r w:rsidRPr="00C2291F">
              <w:rPr>
                <w:rStyle w:val="Hypertextovodkaz"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Cvičení číslo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1AB9B" w14:textId="3E47B527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10" w:history="1">
            <w:r w:rsidRPr="00C2291F">
              <w:rPr>
                <w:rStyle w:val="Hypertextovodkaz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Vypracování cvičení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10F56" w14:textId="2B3B9862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11" w:history="1">
            <w:r w:rsidRPr="00C2291F">
              <w:rPr>
                <w:rStyle w:val="Hypertextovodkaz"/>
                <w:noProof/>
              </w:rPr>
              <w:t>4.2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Komentář vyučujícího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6084B" w14:textId="406EA5C0" w:rsidR="009E521E" w:rsidRDefault="009E521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12" w:history="1">
            <w:r w:rsidRPr="00C2291F">
              <w:rPr>
                <w:rStyle w:val="Hypertextovodkaz"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Cvičení číslo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90BF8" w14:textId="41423816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13" w:history="1">
            <w:r w:rsidRPr="00C2291F">
              <w:rPr>
                <w:rStyle w:val="Hypertextovodkaz"/>
                <w:noProof/>
              </w:rPr>
              <w:t>5.1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Vypracování cvičení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D2A6B" w14:textId="4F965326" w:rsidR="009E521E" w:rsidRDefault="009E521E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16892914" w:history="1">
            <w:r w:rsidRPr="00C2291F">
              <w:rPr>
                <w:rStyle w:val="Hypertextovodkaz"/>
                <w:noProof/>
              </w:rPr>
              <w:t>5.2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C2291F">
              <w:rPr>
                <w:rStyle w:val="Hypertextovodkaz"/>
                <w:noProof/>
              </w:rPr>
              <w:t>Komentář vyučujícího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_Toc116892914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7830E" w14:textId="7941387D" w:rsidR="008C1BCA" w:rsidRDefault="008C1BCA">
          <w:r>
            <w:rPr>
              <w:b/>
              <w:bCs/>
            </w:rPr>
            <w:fldChar w:fldCharType="end"/>
          </w:r>
        </w:p>
      </w:sdtContent>
    </w:sdt>
    <w:p w14:paraId="36FABBB3" w14:textId="2CA3D63C" w:rsidR="00BE3A0E" w:rsidRDefault="00BE3A0E"/>
    <w:p w14:paraId="245E7C16" w14:textId="57CB2BFC" w:rsidR="00F6195B" w:rsidRDefault="00F6195B"/>
    <w:p w14:paraId="28635424" w14:textId="059FAAA5" w:rsidR="00F6195B" w:rsidRDefault="00F6195B"/>
    <w:p w14:paraId="59622CF1" w14:textId="266311D0" w:rsidR="00F6195B" w:rsidRDefault="00F6195B"/>
    <w:p w14:paraId="41AF207E" w14:textId="767E69FF" w:rsidR="00F6195B" w:rsidRDefault="00F6195B"/>
    <w:p w14:paraId="6AB54EE0" w14:textId="489FCF4D" w:rsidR="00F6195B" w:rsidRDefault="00F6195B"/>
    <w:p w14:paraId="35E09457" w14:textId="03A79F82" w:rsidR="00F6195B" w:rsidRDefault="00F6195B"/>
    <w:p w14:paraId="509EDFCB" w14:textId="79FC56F8" w:rsidR="00F6195B" w:rsidRDefault="00F6195B"/>
    <w:p w14:paraId="60A15B55" w14:textId="2939B3CE" w:rsidR="00F6195B" w:rsidRDefault="00F6195B"/>
    <w:p w14:paraId="25B3BD34" w14:textId="7B6E45C9" w:rsidR="00F6195B" w:rsidRDefault="00F6195B"/>
    <w:p w14:paraId="50781E50" w14:textId="2B2FCB4A" w:rsidR="00F6195B" w:rsidRDefault="00F6195B"/>
    <w:p w14:paraId="6396A2C2" w14:textId="24EED441" w:rsidR="00F6195B" w:rsidRDefault="00F6195B"/>
    <w:p w14:paraId="79518B0A" w14:textId="484FFF22" w:rsidR="00F6195B" w:rsidRDefault="00F6195B"/>
    <w:p w14:paraId="3FFBA8F9" w14:textId="348E2855" w:rsidR="00F6195B" w:rsidRDefault="00F6195B"/>
    <w:p w14:paraId="4CAE107B" w14:textId="4CBB2316" w:rsidR="00F6195B" w:rsidRDefault="00F6195B"/>
    <w:p w14:paraId="423DEC1E" w14:textId="5C980EAB" w:rsidR="00F6195B" w:rsidRDefault="00F6195B"/>
    <w:p w14:paraId="507792CF" w14:textId="1647DD21" w:rsidR="00F6195B" w:rsidRDefault="00F6195B"/>
    <w:p w14:paraId="5DFAEADE" w14:textId="7E11231B" w:rsidR="00F6195B" w:rsidRDefault="00F6195B"/>
    <w:p w14:paraId="727CC88E" w14:textId="3826D244" w:rsidR="00F6195B" w:rsidRDefault="00F6195B"/>
    <w:p w14:paraId="7CB5BD1E" w14:textId="5DCD0753" w:rsidR="00BE3A0E" w:rsidRDefault="00BE3A0E"/>
    <w:p w14:paraId="7D737B2C" w14:textId="29836AD2" w:rsidR="00F6195B" w:rsidRPr="00F6195B" w:rsidRDefault="00BE3A0E" w:rsidP="00F6195B">
      <w:pPr>
        <w:pStyle w:val="Nadpis1"/>
        <w:numPr>
          <w:ilvl w:val="0"/>
          <w:numId w:val="9"/>
        </w:numPr>
      </w:pPr>
      <w:bookmarkStart w:id="0" w:name="_Toc116892902"/>
      <w:r w:rsidRPr="00F6195B">
        <w:t>Didaktika geografie pro bakalářské studium – shrnutí cvičení</w:t>
      </w:r>
      <w:bookmarkEnd w:id="0"/>
    </w:p>
    <w:p w14:paraId="368DB6E5" w14:textId="77777777" w:rsidR="00F6195B" w:rsidRPr="00A06AF1" w:rsidRDefault="00F6195B" w:rsidP="00F6195B">
      <w:pPr>
        <w:pStyle w:val="Odstavecseseznamem"/>
        <w:rPr>
          <w:caps/>
        </w:rPr>
      </w:pPr>
    </w:p>
    <w:p w14:paraId="671FDDB5" w14:textId="342F24C2" w:rsidR="00BE3A0E" w:rsidRDefault="00BE3A0E" w:rsidP="00BE3A0E">
      <w:pPr>
        <w:spacing w:after="0"/>
        <w:jc w:val="both"/>
        <w:rPr>
          <w:bCs/>
          <w:sz w:val="24"/>
          <w:szCs w:val="24"/>
        </w:rPr>
      </w:pPr>
      <w:r w:rsidRPr="00BE3A0E">
        <w:rPr>
          <w:bCs/>
          <w:sz w:val="24"/>
          <w:szCs w:val="24"/>
        </w:rPr>
        <w:t>Cv-1.  Poznání místa pomocí učební strategie „</w:t>
      </w:r>
      <w:proofErr w:type="spellStart"/>
      <w:r w:rsidRPr="00BE3A0E">
        <w:rPr>
          <w:bCs/>
          <w:sz w:val="24"/>
          <w:szCs w:val="24"/>
        </w:rPr>
        <w:t>Guerrilla</w:t>
      </w:r>
      <w:proofErr w:type="spellEnd"/>
      <w:r w:rsidRPr="00BE3A0E">
        <w:rPr>
          <w:bCs/>
          <w:sz w:val="24"/>
          <w:szCs w:val="24"/>
        </w:rPr>
        <w:t xml:space="preserve"> </w:t>
      </w:r>
      <w:proofErr w:type="spellStart"/>
      <w:r w:rsidRPr="00BE3A0E">
        <w:rPr>
          <w:bCs/>
          <w:sz w:val="24"/>
          <w:szCs w:val="24"/>
        </w:rPr>
        <w:t>geography</w:t>
      </w:r>
      <w:proofErr w:type="spellEnd"/>
      <w:r w:rsidRPr="00BE3A0E">
        <w:rPr>
          <w:bCs/>
          <w:sz w:val="24"/>
          <w:szCs w:val="24"/>
        </w:rPr>
        <w:t xml:space="preserve">“- lépe </w:t>
      </w:r>
      <w:proofErr w:type="gramStart"/>
      <w:r w:rsidRPr="00BE3A0E">
        <w:rPr>
          <w:bCs/>
          <w:sz w:val="24"/>
          <w:szCs w:val="24"/>
        </w:rPr>
        <w:t>„ Průzkumná</w:t>
      </w:r>
      <w:proofErr w:type="gramEnd"/>
      <w:r w:rsidRPr="00BE3A0E">
        <w:rPr>
          <w:bCs/>
          <w:sz w:val="24"/>
          <w:szCs w:val="24"/>
        </w:rPr>
        <w:t xml:space="preserve"> geografie“.</w:t>
      </w:r>
    </w:p>
    <w:p w14:paraId="0CBC85D6" w14:textId="21C291B6" w:rsidR="00BE3A0E" w:rsidRPr="00BE3A0E" w:rsidRDefault="00BE3A0E" w:rsidP="00BE3A0E">
      <w:pPr>
        <w:spacing w:after="0"/>
        <w:rPr>
          <w:rFonts w:cstheme="minorHAnsi"/>
          <w:bCs/>
          <w:sz w:val="24"/>
          <w:szCs w:val="24"/>
        </w:rPr>
      </w:pPr>
      <w:r w:rsidRPr="00BE3A0E">
        <w:rPr>
          <w:rFonts w:cstheme="minorHAnsi"/>
          <w:bCs/>
          <w:sz w:val="24"/>
          <w:szCs w:val="24"/>
        </w:rPr>
        <w:t>Cv-2.  Prekoncepty</w:t>
      </w:r>
      <w:r>
        <w:rPr>
          <w:rFonts w:cstheme="minorHAnsi"/>
          <w:bCs/>
          <w:sz w:val="24"/>
          <w:szCs w:val="24"/>
        </w:rPr>
        <w:t xml:space="preserve"> – vnímání výuky zeměpisu na jednotlivých stupních a typech škol.</w:t>
      </w:r>
    </w:p>
    <w:p w14:paraId="0FA1ED36" w14:textId="017FD5FE" w:rsidR="00BE3A0E" w:rsidRDefault="00E91FA0" w:rsidP="00BE3A0E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Cv-3.  Charakteristika zadaného státu bez použití mapy a s použitím mapy</w:t>
      </w:r>
      <w:r w:rsidR="004D6A72">
        <w:rPr>
          <w:bCs/>
          <w:sz w:val="24"/>
          <w:szCs w:val="24"/>
        </w:rPr>
        <w:t>.</w:t>
      </w:r>
    </w:p>
    <w:p w14:paraId="20411ED5" w14:textId="34355E77" w:rsidR="004D6A72" w:rsidRDefault="004D6A72" w:rsidP="004D6A72">
      <w:pPr>
        <w:pStyle w:val="Odstavecseseznamem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Úvod do zeměpisu – video, poster…;</w:t>
      </w:r>
    </w:p>
    <w:p w14:paraId="361BAC06" w14:textId="135905A6" w:rsidR="004D6A72" w:rsidRPr="004D6A72" w:rsidRDefault="004D6A72" w:rsidP="004D6A72">
      <w:pPr>
        <w:pStyle w:val="Odstavecseseznamem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Překlady – o čem je zeměpis; jakým učitelem bych chtěl být;</w:t>
      </w:r>
    </w:p>
    <w:p w14:paraId="043F3DE3" w14:textId="5E085A5F" w:rsidR="00E91FA0" w:rsidRPr="004D6A72" w:rsidRDefault="004D6A72" w:rsidP="004D6A72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Cv-4.  </w:t>
      </w:r>
      <w:r w:rsidR="00E91FA0" w:rsidRPr="004D6A72">
        <w:rPr>
          <w:bCs/>
          <w:sz w:val="24"/>
          <w:szCs w:val="24"/>
        </w:rPr>
        <w:t>Práce s fotografiemi z místa bydliště – rozvoj geografického pohledu na svět.</w:t>
      </w:r>
    </w:p>
    <w:p w14:paraId="23C570E1" w14:textId="6B6B4546" w:rsidR="00E91FA0" w:rsidRDefault="00E91FA0" w:rsidP="00E91FA0">
      <w:pPr>
        <w:pStyle w:val="Odstavecseseznamem"/>
        <w:numPr>
          <w:ilvl w:val="0"/>
          <w:numId w:val="4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Základy orientace v terénu pomocí map na OB.</w:t>
      </w:r>
    </w:p>
    <w:p w14:paraId="0D4D8053" w14:textId="0F7DE68F" w:rsidR="00E91FA0" w:rsidRDefault="00E91FA0" w:rsidP="00E91FA0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Cv-4.  Zpracování tematické mapy (plánu) okolí školy pro výuku orientace ve terénu.</w:t>
      </w:r>
    </w:p>
    <w:p w14:paraId="40FA9201" w14:textId="294F1A67" w:rsidR="00E91FA0" w:rsidRDefault="00E91FA0" w:rsidP="00E91FA0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Cv-5.  Propojení výuky na PdF MU a výuky na ZŠ.</w:t>
      </w:r>
    </w:p>
    <w:p w14:paraId="5AB4A095" w14:textId="5E8152B0" w:rsidR="00E91FA0" w:rsidRDefault="00E91FA0" w:rsidP="00E91FA0">
      <w:pPr>
        <w:spacing w:after="0"/>
        <w:jc w:val="both"/>
        <w:rPr>
          <w:bCs/>
          <w:sz w:val="24"/>
          <w:szCs w:val="24"/>
        </w:rPr>
      </w:pPr>
    </w:p>
    <w:p w14:paraId="224E0C9F" w14:textId="5B6C69EE" w:rsidR="00E91FA0" w:rsidRDefault="00E91FA0" w:rsidP="00E91FA0">
      <w:pPr>
        <w:spacing w:after="0"/>
        <w:jc w:val="both"/>
        <w:rPr>
          <w:bCs/>
          <w:sz w:val="24"/>
          <w:szCs w:val="24"/>
        </w:rPr>
      </w:pPr>
    </w:p>
    <w:p w14:paraId="6928A494" w14:textId="573EA8CA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19DE4439" w14:textId="7EEBF554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3D2F8151" w14:textId="6280C62F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013FD70A" w14:textId="09294592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0F5EA897" w14:textId="3D7670D3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03D3272F" w14:textId="5692EDAC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5DB4B0C8" w14:textId="77EEC590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1E1E2E82" w14:textId="06EAFB2F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7FB2F843" w14:textId="0FEB1967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493A5005" w14:textId="5D1CB438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313AB178" w14:textId="33B71C5D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12C7F879" w14:textId="1C9407E3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75FF3F57" w14:textId="5C2DEF6E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69472E7E" w14:textId="6ACF8850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36AD5E86" w14:textId="340FFF17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64B9E8F9" w14:textId="4B2B8D92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60E2F034" w14:textId="7D25F6BE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3477E0E4" w14:textId="0290872B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7D9E29E0" w14:textId="37B96B7E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5F5D8794" w14:textId="22272B8F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53BECAEA" w14:textId="597B552A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6B7F0425" w14:textId="02CF021F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5A910A58" w14:textId="0946BCD3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79C68F84" w14:textId="517CA2E1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3581692E" w14:textId="77777777" w:rsidR="00F6195B" w:rsidRDefault="00F6195B" w:rsidP="00E91FA0">
      <w:pPr>
        <w:spacing w:after="0"/>
        <w:jc w:val="both"/>
        <w:rPr>
          <w:bCs/>
          <w:sz w:val="24"/>
          <w:szCs w:val="24"/>
        </w:rPr>
      </w:pPr>
    </w:p>
    <w:p w14:paraId="4993B74F" w14:textId="42EC2A0A" w:rsidR="00A06AF1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3F95A151" w14:textId="77777777" w:rsidR="00A06AF1" w:rsidRPr="00E91FA0" w:rsidRDefault="00A06AF1" w:rsidP="00E91FA0">
      <w:pPr>
        <w:spacing w:after="0"/>
        <w:jc w:val="both"/>
        <w:rPr>
          <w:bCs/>
          <w:sz w:val="24"/>
          <w:szCs w:val="24"/>
        </w:rPr>
      </w:pPr>
    </w:p>
    <w:p w14:paraId="11B33ECD" w14:textId="0272B2A9" w:rsidR="00A06AF1" w:rsidRDefault="00A06AF1" w:rsidP="00F6195B">
      <w:pPr>
        <w:pStyle w:val="Nadpis1"/>
        <w:numPr>
          <w:ilvl w:val="0"/>
          <w:numId w:val="9"/>
        </w:numPr>
      </w:pPr>
      <w:bookmarkStart w:id="1" w:name="_Toc116892903"/>
      <w:r w:rsidRPr="00F6195B">
        <w:t>Studium na katedře geografie PdF MU</w:t>
      </w:r>
      <w:bookmarkEnd w:id="1"/>
    </w:p>
    <w:p w14:paraId="053CA8B5" w14:textId="77777777" w:rsidR="008C1BCA" w:rsidRPr="008C1BCA" w:rsidRDefault="008C1BCA" w:rsidP="008C1BCA"/>
    <w:p w14:paraId="7A35EAAF" w14:textId="026E8F4A" w:rsidR="008C1BCA" w:rsidRPr="008C1BCA" w:rsidRDefault="00A06AF1" w:rsidP="008C1BCA">
      <w:pPr>
        <w:pStyle w:val="Nadpis2"/>
        <w:numPr>
          <w:ilvl w:val="1"/>
          <w:numId w:val="9"/>
        </w:numPr>
      </w:pPr>
      <w:bookmarkStart w:id="2" w:name="_Toc116892904"/>
      <w:r>
        <w:t>Profil absolventa magisterského studia</w:t>
      </w:r>
      <w:bookmarkEnd w:id="2"/>
    </w:p>
    <w:p w14:paraId="7C6017D9" w14:textId="01794752" w:rsidR="00A06AF1" w:rsidRDefault="00A06AF1" w:rsidP="008C1BCA">
      <w:pPr>
        <w:jc w:val="both"/>
      </w:pPr>
      <w:r w:rsidRPr="00A06AF1">
        <w:t xml:space="preserve">V návaznosti na specifický charakter studia vyplývajícího z požadavků školního geografického kurikula a potřeb praxe (v bezprostřední provázanosti s teorií) bude absolvent odborně i osobnostně způsobilý vykonávat profesi učitele geografie. Základem navazujícího magisterského studia učitelství geografie je systematické rozšiřování poznatkové báze učitelství zahájené během předchozího bakalářského studia. Absolvent magisterského studia aplikuje své znalosti získané v průběhu bakalářského studia v kurzech regionální a environmentální geografie, při studiu didaktiky geografie a během pedagogických a terénních praxí. Pedagogické kompetence absolventa jsou systematicky rozvíjeny </w:t>
      </w:r>
      <w:r w:rsidR="00F6195B">
        <w:br/>
      </w:r>
      <w:r w:rsidRPr="00A06AF1">
        <w:t xml:space="preserve">v úzké provázanosti všech složek učitelského studia v rovině teoretické i praktické, mimo jiné s oporou ve </w:t>
      </w:r>
      <w:hyperlink r:id="rId7" w:history="1">
        <w:r w:rsidRPr="00A06AF1">
          <w:rPr>
            <w:rStyle w:val="Hypertextovodkaz"/>
          </w:rPr>
          <w:t>Standardu kvality profesních kompetencí studenta učitelství</w:t>
        </w:r>
      </w:hyperlink>
      <w:r w:rsidRPr="00A06AF1">
        <w:t xml:space="preserve"> (SKPKS).</w:t>
      </w:r>
    </w:p>
    <w:p w14:paraId="24B1BF20" w14:textId="77777777" w:rsidR="008C1BCA" w:rsidRPr="00A06AF1" w:rsidRDefault="008C1BCA" w:rsidP="00A06AF1">
      <w:pPr>
        <w:jc w:val="both"/>
      </w:pPr>
    </w:p>
    <w:p w14:paraId="765703D3" w14:textId="4C967F18" w:rsidR="00BE3A0E" w:rsidRDefault="004D6A72" w:rsidP="00F6195B">
      <w:pPr>
        <w:pStyle w:val="Nadpis2"/>
        <w:numPr>
          <w:ilvl w:val="1"/>
          <w:numId w:val="9"/>
        </w:numPr>
      </w:pPr>
      <w:bookmarkStart w:id="3" w:name="_Toc116892905"/>
      <w:r>
        <w:t>Pilíře učitelské způsobilosti – nástroj k propojení studia</w:t>
      </w:r>
      <w:bookmarkEnd w:id="3"/>
    </w:p>
    <w:p w14:paraId="35D584D0" w14:textId="27701CF9" w:rsidR="00A06AF1" w:rsidRDefault="00A06AF1" w:rsidP="008C1BCA">
      <w:pPr>
        <w:jc w:val="both"/>
      </w:pPr>
      <w:r w:rsidRPr="008C1BCA">
        <w:t xml:space="preserve">Studium učitelství na Katedře geografie PdF MU je postaveno na deseti pilířích, které podporují odbornou učitelskou způsobilost napříč všemi předměty. Studenti v rámci pětiletého studia (Bc. </w:t>
      </w:r>
      <w:r w:rsidR="008C1BCA">
        <w:br/>
      </w:r>
      <w:r w:rsidRPr="008C1BCA">
        <w:t xml:space="preserve">a </w:t>
      </w:r>
      <w:proofErr w:type="spellStart"/>
      <w:r w:rsidRPr="008C1BCA">
        <w:t>NMgr</w:t>
      </w:r>
      <w:proofErr w:type="spellEnd"/>
      <w:r w:rsidRPr="008C1BCA">
        <w:t xml:space="preserve">.) absolvují odborné předměty (ve většině případů studenti učitelství studují dva obory) </w:t>
      </w:r>
      <w:r w:rsidR="008C1BCA">
        <w:br/>
      </w:r>
      <w:r w:rsidRPr="008C1BCA">
        <w:t xml:space="preserve">a předměty patřící do tzv. společného základu (pedagogika a psychologie). Takto pojaté studium tvoří základní strukturu budoucí učitelské způsobilosti absolventů. Pětileté studium učitelství však nabízí jen omezené možnosti, jak studenty seznámit se všemi poznatky a souvislostmi studovaných oborů. Pilíře učitelské způsobilosti umožňují provazovat poznatky jednotlivých předmětů. S pomocí pilířů se studenti cíleně a vědomě rozvíjí ve všech předmětech tak, aby byla naplňována učitelská způsobilost </w:t>
      </w:r>
      <w:r w:rsidR="008C1BCA">
        <w:br/>
      </w:r>
      <w:r w:rsidRPr="008C1BCA">
        <w:t xml:space="preserve">a dosahovalo se toho, co budoucí učitelé budou v praxi nejvíce potřebovat. Takto modulárně pojaté studium </w:t>
      </w:r>
      <w:proofErr w:type="gramStart"/>
      <w:r w:rsidRPr="008C1BCA">
        <w:t>tvoří</w:t>
      </w:r>
      <w:proofErr w:type="gramEnd"/>
      <w:r w:rsidRPr="008C1BCA">
        <w:t xml:space="preserve"> základ učitelské způsobilosti absolventů, kteří by měli rozvíjet u žáků znalosti, dovednosti a postoje, jež vyplývají ze znalosti studovaného oboru, se zvláštním zřetelem k věkovým specifikům žáků a jejich individuálním potřebám.</w:t>
      </w:r>
    </w:p>
    <w:p w14:paraId="1E760FE1" w14:textId="77777777" w:rsidR="008C1BCA" w:rsidRPr="008C1BCA" w:rsidRDefault="008C1BCA" w:rsidP="008C1BCA">
      <w:pPr>
        <w:spacing w:before="120"/>
        <w:jc w:val="both"/>
      </w:pPr>
    </w:p>
    <w:p w14:paraId="5B54E086" w14:textId="77777777" w:rsidR="00A06AF1" w:rsidRPr="00D45D53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Bidi"/>
          <w:b/>
          <w:bCs/>
          <w:caps/>
        </w:rPr>
      </w:pPr>
      <w:r>
        <w:rPr>
          <w:rFonts w:asciiTheme="minorHAnsi" w:hAnsiTheme="minorHAnsi" w:cstheme="minorBidi"/>
          <w:b/>
          <w:bCs/>
          <w:caps/>
        </w:rPr>
        <w:t xml:space="preserve">účel </w:t>
      </w:r>
      <w:r w:rsidRPr="00D45D53">
        <w:rPr>
          <w:rFonts w:asciiTheme="minorHAnsi" w:hAnsiTheme="minorHAnsi" w:cstheme="minorBidi"/>
          <w:b/>
          <w:bCs/>
          <w:caps/>
        </w:rPr>
        <w:t>PRŮŘEZOV</w:t>
      </w:r>
      <w:r>
        <w:rPr>
          <w:rFonts w:asciiTheme="minorHAnsi" w:hAnsiTheme="minorHAnsi" w:cstheme="minorBidi"/>
          <w:b/>
          <w:bCs/>
          <w:caps/>
        </w:rPr>
        <w:t>ých</w:t>
      </w:r>
      <w:r w:rsidRPr="00D45D53">
        <w:rPr>
          <w:rFonts w:asciiTheme="minorHAnsi" w:hAnsiTheme="minorHAnsi" w:cstheme="minorBidi"/>
          <w:b/>
          <w:bCs/>
          <w:caps/>
        </w:rPr>
        <w:t xml:space="preserve"> pilíř</w:t>
      </w:r>
      <w:r>
        <w:rPr>
          <w:rFonts w:asciiTheme="minorHAnsi" w:hAnsiTheme="minorHAnsi" w:cstheme="minorBidi"/>
          <w:b/>
          <w:bCs/>
          <w:caps/>
        </w:rPr>
        <w:t>ů</w:t>
      </w:r>
      <w:r w:rsidRPr="00D45D53">
        <w:rPr>
          <w:rFonts w:asciiTheme="minorHAnsi" w:hAnsiTheme="minorHAnsi" w:cstheme="minorBidi"/>
          <w:b/>
          <w:bCs/>
          <w:caps/>
        </w:rPr>
        <w:t xml:space="preserve"> učitelské způsobilosti</w:t>
      </w:r>
    </w:p>
    <w:p w14:paraId="62366106" w14:textId="0CE682CE" w:rsidR="00A06AF1" w:rsidRDefault="00A06AF1" w:rsidP="008C1BCA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C1BCA">
        <w:rPr>
          <w:rFonts w:asciiTheme="minorHAnsi" w:hAnsiTheme="minorHAnsi" w:cstheme="minorHAnsi"/>
          <w:sz w:val="22"/>
          <w:szCs w:val="22"/>
        </w:rPr>
        <w:t xml:space="preserve">Deset pilířů je popsáno tak, aby jejich charakteristika naplňovala účel studia a byla užitečná </w:t>
      </w:r>
      <w:r w:rsidR="008C1BCA">
        <w:rPr>
          <w:rFonts w:asciiTheme="minorHAnsi" w:hAnsiTheme="minorHAnsi" w:cstheme="minorHAnsi"/>
          <w:sz w:val="22"/>
          <w:szCs w:val="22"/>
        </w:rPr>
        <w:br/>
      </w:r>
      <w:r w:rsidRPr="008C1BCA">
        <w:rPr>
          <w:rFonts w:asciiTheme="minorHAnsi" w:hAnsiTheme="minorHAnsi" w:cstheme="minorHAnsi"/>
          <w:sz w:val="22"/>
          <w:szCs w:val="22"/>
        </w:rPr>
        <w:t xml:space="preserve">i akademikům – vzdělavatelům učitelů. Pilíře učitelské způsobilosti akademici ve výuce využívají tak, aby myšlenky stojící v pozadí pilířů mohli studenti učitelství naplňovat v průběhu studia a to i např. na pedagogických praxích. Vycházíme z přesvědčení, že výuka na PdF MU by měla sloužit studujícím jako zdroj příkladů dobré praxe. Současně mohou pilíře sloužit akademikům – vzdělavatelům učitelů jako zpětná kontrola a současně vodítko k přípravě přednášek nebo seminářů, tvorbě sylabů nebo při rozhodování o způsobu hodnocení studentů. Jinými slovy, učitelská způsobilost by měla být rozvíjena nejen u studentů učitelství, ale také u akademiků, kteří jsou skrytým vzorem studentům. </w:t>
      </w:r>
    </w:p>
    <w:p w14:paraId="0234C7AC" w14:textId="77777777" w:rsidR="008C1BCA" w:rsidRPr="008C1BCA" w:rsidRDefault="008C1BCA" w:rsidP="008C1BCA">
      <w:pPr>
        <w:pStyle w:val="paragraph"/>
        <w:spacing w:before="120" w:beforeAutospacing="0" w:after="1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35160B" w14:textId="77777777" w:rsidR="00A06AF1" w:rsidRPr="00EB45AC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Bidi"/>
          <w:i/>
          <w:iCs/>
        </w:rPr>
      </w:pPr>
      <w:r w:rsidRPr="0088667C">
        <w:rPr>
          <w:rStyle w:val="normaltextrun"/>
          <w:rFonts w:asciiTheme="minorHAnsi" w:hAnsiTheme="minorHAnsi" w:cstheme="minorHAnsi"/>
          <w:b/>
          <w:bCs/>
          <w:i/>
          <w:iCs/>
        </w:rPr>
        <w:t>1.</w:t>
      </w:r>
      <w:r>
        <w:rPr>
          <w:rStyle w:val="normaltextrun"/>
          <w:rFonts w:asciiTheme="minorHAnsi" w:hAnsiTheme="minorHAnsi" w:cstheme="minorBidi"/>
          <w:b/>
          <w:bCs/>
          <w:i/>
          <w:iCs/>
        </w:rPr>
        <w:t xml:space="preserve"> </w:t>
      </w:r>
      <w:r w:rsidRPr="2063994E">
        <w:rPr>
          <w:rStyle w:val="normaltextrun"/>
          <w:rFonts w:asciiTheme="minorHAnsi" w:hAnsiTheme="minorHAnsi" w:cstheme="minorBidi"/>
          <w:b/>
          <w:bCs/>
          <w:i/>
          <w:iCs/>
        </w:rPr>
        <w:t>PRÁCE S PROGRESIVNÍMI CÍLI</w:t>
      </w:r>
      <w:r w:rsidRPr="2063994E">
        <w:rPr>
          <w:rStyle w:val="eop"/>
          <w:rFonts w:asciiTheme="minorHAnsi" w:hAnsiTheme="minorHAnsi" w:cstheme="minorBidi"/>
          <w:i/>
          <w:iCs/>
        </w:rPr>
        <w:t> </w:t>
      </w:r>
    </w:p>
    <w:p w14:paraId="1E9B8F4C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C1BCA">
        <w:rPr>
          <w:rStyle w:val="normaltextrun"/>
          <w:rFonts w:asciiTheme="minorHAnsi" w:hAnsiTheme="minorHAnsi" w:cstheme="minorBidi"/>
          <w:sz w:val="22"/>
          <w:szCs w:val="22"/>
        </w:rPr>
        <w:t xml:space="preserve">Didaktický pilíř. Při přípravě výuky vyučující rozpracovávají očekáváné výstupy učení, a to jak kognitivní, tak afektivní a behaviorální. Cíleně a vědomě také rozvíjejí u studentů žáků klíčové kompetence. Cíle vyučující pojímají progresivně, tzn. tak, aby cíle gradovaly od jednoduchých k náročnějším (např. dle </w:t>
      </w:r>
      <w:proofErr w:type="spellStart"/>
      <w:r w:rsidRPr="008C1BCA">
        <w:rPr>
          <w:rStyle w:val="normaltextrun"/>
          <w:rFonts w:asciiTheme="minorHAnsi" w:hAnsiTheme="minorHAnsi" w:cstheme="minorBidi"/>
          <w:sz w:val="22"/>
          <w:szCs w:val="22"/>
        </w:rPr>
        <w:t>Bloomovy</w:t>
      </w:r>
      <w:proofErr w:type="spellEnd"/>
      <w:r w:rsidRPr="008C1BCA">
        <w:rPr>
          <w:rStyle w:val="normaltextrun"/>
          <w:rFonts w:asciiTheme="minorHAnsi" w:hAnsiTheme="minorHAnsi" w:cstheme="minorBidi"/>
          <w:sz w:val="22"/>
          <w:szCs w:val="22"/>
        </w:rPr>
        <w:t xml:space="preserve"> taxonomie), a to s ohledem na individuální úroveň žáků. </w:t>
      </w:r>
      <w:r w:rsidRPr="008C1BC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Stanovování cílů učitelům pomáhá efektivně plánovat výuku ve vazbě na požadavky vyplývající z kurikulárních dokumentů a současně s přihlédnutím k aktuálnímu stavu poznání v mateřském oboru.</w:t>
      </w:r>
    </w:p>
    <w:p w14:paraId="50D50E48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provázanost: všechny odborné předměty na úrovni sylabů a v propracovaném systému hodnocení. Základy a rozšíření v pedagogice a oborové didaktice.</w:t>
      </w:r>
    </w:p>
    <w:p w14:paraId="1891B86D" w14:textId="77777777" w:rsidR="00A06AF1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shd w:val="clear" w:color="auto" w:fill="FFFFFF"/>
        </w:rPr>
      </w:pPr>
    </w:p>
    <w:p w14:paraId="295CE007" w14:textId="77777777" w:rsidR="00A06AF1" w:rsidRPr="00EB45AC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Bidi"/>
          <w:i/>
          <w:iCs/>
        </w:rPr>
      </w:pPr>
      <w:r>
        <w:rPr>
          <w:rStyle w:val="normaltextrun"/>
          <w:rFonts w:asciiTheme="minorHAnsi" w:hAnsiTheme="minorHAnsi" w:cstheme="minorBidi"/>
          <w:b/>
          <w:bCs/>
          <w:i/>
          <w:iCs/>
          <w:shd w:val="clear" w:color="auto" w:fill="FFFFFF"/>
        </w:rPr>
        <w:t xml:space="preserve">2. </w:t>
      </w:r>
      <w:r w:rsidRPr="2063994E">
        <w:rPr>
          <w:rStyle w:val="normaltextrun"/>
          <w:rFonts w:asciiTheme="minorHAnsi" w:hAnsiTheme="minorHAnsi" w:cstheme="minorBidi"/>
          <w:b/>
          <w:bCs/>
          <w:i/>
          <w:iCs/>
          <w:shd w:val="clear" w:color="auto" w:fill="FFFFFF"/>
        </w:rPr>
        <w:t>HODNOCENÍ STOJÍ NA ZAČÁTKU PLÁNOVÁNÍ VÝUKY</w:t>
      </w:r>
      <w:r w:rsidRPr="2063994E">
        <w:rPr>
          <w:rStyle w:val="eop"/>
          <w:rFonts w:asciiTheme="minorHAnsi" w:hAnsiTheme="minorHAnsi" w:cstheme="minorBidi"/>
          <w:i/>
          <w:iCs/>
        </w:rPr>
        <w:t> </w:t>
      </w:r>
    </w:p>
    <w:p w14:paraId="6B0B2962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Didaktický pilíř. „Hodnocením vše začíná“ znamená, že vyučující předem promýšlejí v návaznosti na cíle konkrétní způsoby, jak ověří výkon žáků a studentů. Stanovují si kritéria a indikátory pro uplatnění spravedlivého a objektivního hodnocení. Předem rozvažují, zdali to, co od žáků a studentů očekávají, je pozorovatelné, popřípadě měřitelné. Tím si ověřují i dosažitelnost stanovených výukových cílů. Vyučující seznamují žáky a studenty se způsoby a postupy hodnocení a souvisejícími požadavky na počátku výuky, v průběhu výuky s nimi pracují a nemění je. Hodnocení je logicky a věcně propojeno s výukovými cíli, učebními úlohami a výukovými metodami. Hodnoceno by mělo být především to, s čím byli studenti seznámeni v průběhu absolvované výuky, případně v průběhu samostatného studia povinné literatury obsažené v sylabu předmětu.</w:t>
      </w:r>
      <w:r w:rsidRPr="008C1BCA">
        <w:rPr>
          <w:rStyle w:val="eop"/>
          <w:rFonts w:asciiTheme="minorHAnsi" w:hAnsiTheme="minorHAnsi" w:cstheme="minorBidi"/>
          <w:sz w:val="22"/>
          <w:szCs w:val="22"/>
        </w:rPr>
        <w:t> </w:t>
      </w:r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Hodnocení by mělo, v případě, že to charakter předmětu umožňuje, zahrnovat kognitivní, afektivní i behaviorální složku učení. S tím souvisí aktivní práce se </w:t>
      </w:r>
      <w:proofErr w:type="spellStart"/>
      <w:r w:rsidRPr="008C1BCA">
        <w:rPr>
          <w:rStyle w:val="spellingerror"/>
          <w:rFonts w:asciiTheme="minorHAnsi" w:hAnsiTheme="minorHAnsi" w:cstheme="minorBidi"/>
          <w:sz w:val="22"/>
          <w:szCs w:val="22"/>
          <w:shd w:val="clear" w:color="auto" w:fill="FFFFFF"/>
        </w:rPr>
        <w:t>sumativním</w:t>
      </w:r>
      <w:proofErr w:type="spellEnd"/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, formativním a vrstevnickým hodnocením výkonů žáků a studentů. </w:t>
      </w:r>
    </w:p>
    <w:p w14:paraId="263F8153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Předmětová provázanost: všechny odborné předměty na úrovni sylabů a v propracovaném systému hodnocení. Základy a rozšíření v pedagogice a oborové didaktice. </w:t>
      </w:r>
    </w:p>
    <w:p w14:paraId="6D511634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5ACDCCEA" w14:textId="77777777" w:rsidR="00A06AF1" w:rsidRPr="00EB45AC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Bidi"/>
          <w:i/>
          <w:iCs/>
        </w:rPr>
      </w:pPr>
      <w:r>
        <w:rPr>
          <w:rStyle w:val="normaltextrun"/>
          <w:rFonts w:asciiTheme="minorHAnsi" w:hAnsiTheme="minorHAnsi" w:cstheme="minorBidi"/>
          <w:b/>
          <w:bCs/>
          <w:i/>
          <w:iCs/>
          <w:shd w:val="clear" w:color="auto" w:fill="FFFFFF"/>
        </w:rPr>
        <w:t xml:space="preserve">3. </w:t>
      </w:r>
      <w:r w:rsidRPr="2063994E">
        <w:rPr>
          <w:rStyle w:val="normaltextrun"/>
          <w:rFonts w:asciiTheme="minorHAnsi" w:hAnsiTheme="minorHAnsi" w:cstheme="minorBidi"/>
          <w:b/>
          <w:bCs/>
          <w:i/>
          <w:iCs/>
          <w:shd w:val="clear" w:color="auto" w:fill="FFFFFF"/>
        </w:rPr>
        <w:t>UČEBNÍ ÚLOHY ROZVÍJEJÍCÍ GEOGRAFICKÉ MYŠLENÍ</w:t>
      </w:r>
      <w:r w:rsidRPr="2063994E">
        <w:rPr>
          <w:rStyle w:val="eop"/>
          <w:rFonts w:asciiTheme="minorHAnsi" w:hAnsiTheme="minorHAnsi" w:cstheme="minorBidi"/>
          <w:i/>
          <w:iCs/>
        </w:rPr>
        <w:t> </w:t>
      </w:r>
    </w:p>
    <w:p w14:paraId="243B08F2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Didaktický pilíř. V souladu se stanovenými cíli a způsoby hodnocení učitelé využívají a tvoří učební úlohy. Učební úlohy slouží především k tomu, aby si žáci a studenti osvojovali nebo procvičovali geografické učivo a dovednosti, které vyučující považují za důležité, případně aby vyučující zjistili, </w:t>
      </w:r>
      <w:r w:rsidRPr="008C1BCA">
        <w:rPr>
          <w:rStyle w:val="normaltextrun"/>
          <w:rFonts w:asciiTheme="minorHAnsi" w:hAnsiTheme="minorHAnsi" w:cstheme="minorBidi"/>
          <w:sz w:val="22"/>
          <w:szCs w:val="22"/>
        </w:rPr>
        <w:t>zda k osvojení učiva (dosažení výukových cílů) u žáků nebo studentů došlo.</w:t>
      </w:r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Učební úlohy mohu mít ústní nebo písemnou podobu, případně podobu digitálních aplikací či komplexních projektů (např. v terénu). Učební úlohy mohou tvořit jednak uzavřené otázky zaměřené na faktografické znalosti a jednak otevřené geografické otázky rozvíjející kritické myšlení, řešení problémů či kreativní práci se zdroji. </w:t>
      </w:r>
      <w:r w:rsidRPr="008C1BCA">
        <w:rPr>
          <w:rStyle w:val="normaltextrun"/>
          <w:rFonts w:asciiTheme="minorHAnsi" w:hAnsiTheme="minorHAnsi" w:cstheme="minorBidi"/>
          <w:sz w:val="22"/>
          <w:szCs w:val="22"/>
        </w:rPr>
        <w:t>Učební úlohy vyučující volí dle stanovených cílů, tedy dle toho, zda rozvíjí u žáků kognitivní, behaviorální, emotivní složku učení nebo klíčovou kompetenci, případně více věcí současně. Pro učitele geografie je při tvorbě učebních úloh přirozené využívat pestré didaktické prostředky (terén, digitální aplikace, data...) i formy (terénní výuka, práce s atlasy nebo geoinformačními technologiemi apod.).</w:t>
      </w:r>
    </w:p>
    <w:p w14:paraId="07D300E3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Předmětová provázanost: všechny odborné předměty na úrovni sylabů a v propracovaném systému hodnocení. Základy a rozšíření v pedagogice a oborové didaktice. </w:t>
      </w:r>
    </w:p>
    <w:p w14:paraId="44D5B731" w14:textId="77777777" w:rsidR="00A06AF1" w:rsidRPr="00EB45AC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i/>
          <w:shd w:val="clear" w:color="auto" w:fill="FFFFFF"/>
        </w:rPr>
      </w:pPr>
    </w:p>
    <w:p w14:paraId="55E1AB84" w14:textId="77777777" w:rsidR="00A06AF1" w:rsidRPr="00EB45AC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</w:rPr>
      </w:pPr>
      <w:r>
        <w:rPr>
          <w:rStyle w:val="normaltextrun"/>
          <w:rFonts w:asciiTheme="minorHAnsi" w:hAnsiTheme="minorHAnsi" w:cstheme="minorHAnsi"/>
          <w:b/>
          <w:bCs/>
          <w:i/>
          <w:shd w:val="clear" w:color="auto" w:fill="FFFFFF"/>
        </w:rPr>
        <w:t xml:space="preserve">4. </w:t>
      </w:r>
      <w:r w:rsidRPr="008F0EC5">
        <w:rPr>
          <w:rStyle w:val="normaltextrun"/>
          <w:rFonts w:asciiTheme="minorHAnsi" w:hAnsiTheme="minorHAnsi" w:cstheme="minorHAnsi"/>
          <w:b/>
          <w:bCs/>
          <w:i/>
          <w:caps/>
          <w:shd w:val="clear" w:color="auto" w:fill="FFFFFF"/>
        </w:rPr>
        <w:t xml:space="preserve">Rozvíjení </w:t>
      </w:r>
      <w:r w:rsidRPr="00EB45AC">
        <w:rPr>
          <w:rStyle w:val="normaltextrun"/>
          <w:rFonts w:asciiTheme="minorHAnsi" w:hAnsiTheme="minorHAnsi" w:cstheme="minorHAnsi"/>
          <w:b/>
          <w:bCs/>
          <w:i/>
          <w:shd w:val="clear" w:color="auto" w:fill="FFFFFF"/>
        </w:rPr>
        <w:t>PROFESNÍ IDENTITY UČITELE ZEMĚPISU</w:t>
      </w:r>
      <w:r w:rsidRPr="00EB45AC">
        <w:rPr>
          <w:rStyle w:val="eop"/>
          <w:rFonts w:asciiTheme="minorHAnsi" w:hAnsiTheme="minorHAnsi" w:cstheme="minorHAnsi"/>
          <w:i/>
        </w:rPr>
        <w:t> </w:t>
      </w:r>
    </w:p>
    <w:p w14:paraId="4D7DC330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>S</w:t>
      </w:r>
      <w:r w:rsidRPr="008C1BCA">
        <w:rPr>
          <w:rStyle w:val="spellingerror"/>
          <w:rFonts w:asciiTheme="minorHAnsi" w:hAnsiTheme="minorHAnsi" w:cstheme="minorBidi"/>
          <w:sz w:val="22"/>
          <w:szCs w:val="22"/>
          <w:shd w:val="clear" w:color="auto" w:fill="FFFFFF"/>
        </w:rPr>
        <w:t>ebereflektivní</w:t>
      </w:r>
      <w:proofErr w:type="spellEnd"/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 pilíř. Stát se kvalitním učitelem zeměpisu obnáší uvědomovat si vlastní profesní růst a ideál, ke kterému student učitelství i zkušenější vyučující směřuje. Profesní identita učitele zeměpisu bývá založena především na zvládnutí odborného obsahu geografie, znalosti závazného kurikula, pochopení oborové didaktiky a zkušenostech z praxe. Při studiu se studenti i žáci seznamují s oborem geografie, přičemž se současně setkávají se závaznými očekávanými výstupy v kurikulu, což geografický obsah zpřesňuje či vymezuje. Setkávání oboru, závazného kurikula, oborové didaktiky a praxe vytváří potenciálně konfliktní situace, které působí na studenty rozmanitě a každý ze studentů se s nimi vypořádá po svém. </w:t>
      </w:r>
      <w:r w:rsidRPr="008C1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Při budování vlastní profesní identity by si učitel zeměpisu měl klást správné otázky, které jsou spojené s těmito situacemi a alespoň je </w:t>
      </w:r>
      <w:r w:rsidRPr="008C1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mít částečně vyřešené před tím, než vstoupí do školní praxe. Student i žák by měl být veden k tomu</w:t>
      </w:r>
      <w:r w:rsidRPr="008C1BCA">
        <w:rPr>
          <w:rFonts w:asciiTheme="minorHAnsi" w:hAnsiTheme="minorHAnsi" w:cstheme="minorHAnsi"/>
          <w:sz w:val="22"/>
          <w:szCs w:val="22"/>
        </w:rPr>
        <w:t>, že se stále učí, rozvíjí, reflektuje, eventuálně ví, kam si jít pro informaci, když si s něčím neví rady.</w:t>
      </w:r>
    </w:p>
    <w:p w14:paraId="6CB5F947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 – schéma – v čem spočívá.</w:t>
      </w:r>
    </w:p>
    <w:p w14:paraId="1C2907C4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Příklad provázanosti- Předměty se základními poznatky </w:t>
      </w:r>
      <w:r w:rsidRPr="008C1BCA">
        <w:rPr>
          <w:rStyle w:val="normaltextrun"/>
          <w:rFonts w:asciiTheme="minorHAnsi" w:hAnsiTheme="minorHAnsi" w:cstheme="minorHAnsi"/>
          <w:b/>
          <w:bCs/>
          <w:i/>
          <w:color w:val="000000"/>
          <w:sz w:val="22"/>
          <w:szCs w:val="22"/>
          <w:shd w:val="clear" w:color="auto" w:fill="FFFFFF"/>
        </w:rPr>
        <w:t>(uchopení podstaty pilíře)</w:t>
      </w: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– ostatní předměty – aplikace základních poznatků do obsahu jednotlivých předmětů.</w:t>
      </w:r>
    </w:p>
    <w:p w14:paraId="6D1B9E20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sz w:val="22"/>
          <w:szCs w:val="22"/>
          <w:highlight w:val="yellow"/>
          <w:shd w:val="clear" w:color="auto" w:fill="FFFFFF"/>
        </w:rPr>
      </w:pPr>
    </w:p>
    <w:p w14:paraId="578E2D1B" w14:textId="77777777" w:rsidR="00A06AF1" w:rsidRPr="00595B39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iCs/>
        </w:rPr>
      </w:pPr>
      <w:r w:rsidRPr="00595B39">
        <w:rPr>
          <w:rStyle w:val="normaltextrun"/>
          <w:rFonts w:asciiTheme="minorHAnsi" w:hAnsiTheme="minorHAnsi" w:cstheme="minorHAnsi"/>
          <w:b/>
          <w:bCs/>
          <w:i/>
          <w:iCs/>
          <w:shd w:val="clear" w:color="auto" w:fill="FFFFFF"/>
        </w:rPr>
        <w:t>5. PROPOJENOST STUDOVANÉHO OBORU S KURIKULÁRNÍMI DOKUMENTY</w:t>
      </w:r>
      <w:r w:rsidRPr="00595B39">
        <w:rPr>
          <w:rStyle w:val="eop"/>
          <w:rFonts w:asciiTheme="minorHAnsi" w:hAnsiTheme="minorHAnsi" w:cstheme="minorHAnsi"/>
          <w:i/>
          <w:iCs/>
        </w:rPr>
        <w:t> </w:t>
      </w:r>
    </w:p>
    <w:p w14:paraId="04654BD7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Kurikulární pilíř. Cílem studia učitelství geografie je, aby se studenti (a v přenesené podobě také žáci) současně stávali odborníky ve studovaném oboru v návaznosti na cíle a obsahy definované státním a školním kurikulem. Schopnost rozlišovat mezi tím, co je akademická znalost a dovednost v oboru, a co je možné požadovat od žáků základních a středních škol, je náročný úkol. Studenti se na něj musí připravit. </w:t>
      </w:r>
      <w:r w:rsidRPr="008C1BCA">
        <w:rPr>
          <w:rStyle w:val="eop"/>
          <w:rFonts w:asciiTheme="minorHAnsi" w:hAnsiTheme="minorHAnsi" w:cstheme="minorBidi"/>
          <w:sz w:val="22"/>
          <w:szCs w:val="22"/>
        </w:rPr>
        <w:t>Tento pilíř je rovněž základem k tomu, aby se učitelé během své dlouholeté praxe a účasti na dalším vzdělávání stali platnými spolutvůrci školního kurikula.</w:t>
      </w:r>
    </w:p>
    <w:p w14:paraId="3D1B2137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provázanost. Tabulka OV.</w:t>
      </w:r>
    </w:p>
    <w:p w14:paraId="54D617F7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</w:p>
    <w:p w14:paraId="34624888" w14:textId="77777777" w:rsidR="00A06AF1" w:rsidRPr="00A07CB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i/>
        </w:rPr>
      </w:pPr>
      <w:r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 xml:space="preserve">6. </w:t>
      </w:r>
      <w:r w:rsidRPr="00A07CBA"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>KLÍČOVÉ</w:t>
      </w:r>
      <w:r w:rsidRPr="00A07CBA">
        <w:rPr>
          <w:rStyle w:val="normaltextrun"/>
          <w:rFonts w:asciiTheme="minorHAnsi" w:hAnsiTheme="minorHAnsi" w:cstheme="minorHAnsi"/>
          <w:b/>
          <w:bCs/>
          <w:i/>
          <w:caps/>
          <w:color w:val="000000"/>
          <w:shd w:val="clear" w:color="auto" w:fill="FFFFFF"/>
        </w:rPr>
        <w:t xml:space="preserve"> geografické</w:t>
      </w:r>
      <w:r w:rsidRPr="00A07CBA"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 xml:space="preserve"> KONCEPTY </w:t>
      </w:r>
    </w:p>
    <w:p w14:paraId="39854F2A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008C1BCA">
        <w:rPr>
          <w:rFonts w:asciiTheme="minorHAnsi" w:hAnsiTheme="minorHAnsi" w:cstheme="minorBidi"/>
          <w:sz w:val="22"/>
          <w:szCs w:val="22"/>
        </w:rPr>
        <w:t xml:space="preserve">Odborný pilíř. Základními stavebními kameny geografie jsou klíčové koncepty, které tvoří základní strukturu a opěrné body geografie a určují, čím se geografie zabývá. Vyučující se ve výuce orientují na porozumění klíčovým geografickým konceptům a jejich vzájemným vztahům, což vyžaduje důraz na rozvoj geografického myšlení, vidění a vnímání. Za klíčové geografické koncepty považujeme pojmy: </w:t>
      </w:r>
      <w:r w:rsidRPr="008C1BCA">
        <w:rPr>
          <w:rFonts w:asciiTheme="minorHAnsi" w:hAnsiTheme="minorHAnsi" w:cstheme="minorBidi"/>
          <w:i/>
          <w:sz w:val="22"/>
          <w:szCs w:val="22"/>
        </w:rPr>
        <w:t>místo a prostor, region, poloha, změna a vývoj, interakce, řádovost, rozmístění</w:t>
      </w:r>
      <w:r w:rsidRPr="008C1BCA">
        <w:rPr>
          <w:rFonts w:asciiTheme="minorHAnsi" w:hAnsiTheme="minorHAnsi" w:cstheme="minorBidi"/>
          <w:sz w:val="22"/>
          <w:szCs w:val="22"/>
        </w:rPr>
        <w:t>. Vyučující mohou doplňovat další klíčové koncepty v návaznosti na stanovené cíle výuky.</w:t>
      </w:r>
    </w:p>
    <w:p w14:paraId="4A3ADC38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provázanost: tabulka základních geografických konceptů, aplikace ve všech odborných disciplínách, základy v oborové didaktice.</w:t>
      </w:r>
    </w:p>
    <w:p w14:paraId="4F1F21A4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i/>
          <w:color w:val="000000"/>
          <w:sz w:val="22"/>
          <w:szCs w:val="22"/>
          <w:shd w:val="clear" w:color="auto" w:fill="FFFFFF"/>
        </w:rPr>
      </w:pPr>
    </w:p>
    <w:p w14:paraId="785A6D7C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 xml:space="preserve">7. </w:t>
      </w:r>
      <w:r w:rsidRPr="00466952"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>KRAJINA JAKO LABORATOŘ</w:t>
      </w:r>
    </w:p>
    <w:p w14:paraId="4027373E" w14:textId="77777777" w:rsidR="00A06AF1" w:rsidRPr="008C1BCA" w:rsidRDefault="00A06AF1" w:rsidP="00894E0F">
      <w:pPr>
        <w:spacing w:after="0" w:line="240" w:lineRule="auto"/>
        <w:ind w:left="360"/>
        <w:jc w:val="both"/>
      </w:pPr>
      <w:r w:rsidRPr="008C1BCA">
        <w:rPr>
          <w:rStyle w:val="normaltextrun"/>
          <w:shd w:val="clear" w:color="auto" w:fill="FFFFFF"/>
        </w:rPr>
        <w:t>Odborný pilíř. Vše, co souvisí s geografickým viděním a vnímáním světa, souvisí s krajinou. K</w:t>
      </w:r>
      <w:r w:rsidRPr="008C1BCA">
        <w:t xml:space="preserve">rajina nebo konkrétní krajinná jednotka představuje materiální podstatu životního prostředí člověka a ostatních organismů. Cílem studia učitelství geografie je, aby vyučující využívali krajinu jako laboratoř k tomu, aby naučili studenty a žáky vidět, jak je krajina využívána, přetvářena, obohacována či ochuzována a ohrožována tím, jak člověk v prostředí vykonává tři základní činnosti, </w:t>
      </w:r>
      <w:r w:rsidRPr="008C1BCA">
        <w:rPr>
          <w:i/>
        </w:rPr>
        <w:t>pracuje, bydlí a odpočívá</w:t>
      </w:r>
      <w:r w:rsidRPr="008C1BCA">
        <w:t>. Popřípadě naopak, jak člověk je krajinou ohrožován. Studenti a žáci jsou vedeni k vnímání prostorového průmětu činností člověka (</w:t>
      </w:r>
      <w:r w:rsidRPr="008C1BCA">
        <w:rPr>
          <w:i/>
        </w:rPr>
        <w:t>prostor</w:t>
      </w:r>
      <w:r w:rsidRPr="008C1BCA">
        <w:t>), tedy k tomu, jak se činnosti odehrávají v území na určitém místě nebo místech, a k časovému průběhu činností člověka (</w:t>
      </w:r>
      <w:proofErr w:type="spellStart"/>
      <w:r w:rsidRPr="008C1BCA">
        <w:rPr>
          <w:i/>
          <w:iCs/>
        </w:rPr>
        <w:t>časo</w:t>
      </w:r>
      <w:proofErr w:type="spellEnd"/>
      <w:r w:rsidRPr="008C1BCA">
        <w:rPr>
          <w:i/>
          <w:iCs/>
        </w:rPr>
        <w:t>-prostorovost</w:t>
      </w:r>
      <w:r w:rsidRPr="008C1BCA">
        <w:t>), tedy k tomu, že činnosti se odehrávají v určitou dobu a trvají určitou dobu. Práce v krajině je nedílnou součástí výuky geografie, protože vede k pochopení současného světa na základě získání zkušeností tzv. z první ruky. Proto výuka o krajině probíhá především přímo v terénu nebo je prezentována skrze pečlivě vybrané fotografie a videa míst, která nejsou běžně dostupná.</w:t>
      </w:r>
    </w:p>
    <w:p w14:paraId="3B7F0F7A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provázanost: tabulky pro geografii v souvislostech, aplikace ve všech odborných disciplínách.</w:t>
      </w:r>
    </w:p>
    <w:p w14:paraId="14819FE1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</w:pPr>
    </w:p>
    <w:p w14:paraId="4BDF2513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Bidi"/>
          <w:b/>
          <w:bCs/>
          <w:i/>
          <w:iCs/>
          <w:caps/>
          <w:color w:val="000000" w:themeColor="text1"/>
        </w:rPr>
      </w:pPr>
      <w:r>
        <w:rPr>
          <w:rStyle w:val="eop"/>
          <w:rFonts w:asciiTheme="minorHAnsi" w:hAnsiTheme="minorHAnsi" w:cstheme="minorBidi"/>
          <w:b/>
          <w:bCs/>
          <w:i/>
          <w:iCs/>
          <w:caps/>
          <w:color w:val="000000" w:themeColor="text1"/>
        </w:rPr>
        <w:t xml:space="preserve">8. </w:t>
      </w:r>
      <w:r w:rsidRPr="2063994E">
        <w:rPr>
          <w:rStyle w:val="eop"/>
          <w:rFonts w:asciiTheme="minorHAnsi" w:hAnsiTheme="minorHAnsi" w:cstheme="minorBidi"/>
          <w:b/>
          <w:bCs/>
          <w:i/>
          <w:iCs/>
          <w:caps/>
          <w:color w:val="000000" w:themeColor="text1"/>
        </w:rPr>
        <w:t>Formování geografického pohledu na svět</w:t>
      </w:r>
    </w:p>
    <w:p w14:paraId="4A9E156E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Odborný pilíř. </w:t>
      </w:r>
      <w:r w:rsidRPr="008C1BCA">
        <w:rPr>
          <w:rFonts w:asciiTheme="minorHAnsi" w:hAnsiTheme="minorHAnsi" w:cstheme="minorHAnsi"/>
          <w:sz w:val="22"/>
          <w:szCs w:val="22"/>
        </w:rPr>
        <w:t>Geografie neusiluje pouze o zachycení objektivní reality, ale může být také relativní nebo relační v závislosti na interakcích prvků prostředí nebo aktérů vůči sobě navzájem. Cílem výuky geografie je formovat pohled studentů a žáků na svět tak, že realita kolem nás není tvořena jen objektivními jevy a procesy, ale je tvořena také subjektivně vnímaným procesem. Vyučující využívají při výuce předchozí zkušenosti, přesvědčení, hodnoty, významy a víru studentů a žáků nebo konkrétních komunit k tomu, a</w:t>
      </w:r>
      <w:r w:rsidRPr="008C1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by se naučili vnímat i hodnotit místa a vše, co se v nich odehrává z různých úhlů pohledů. K formování pohledu na svět nestačí pouze studovat texty a obrázky v učebnici, ale je také nezbytné, aby studenti a žáci využívali různorodých metod poznání (pozorování, </w:t>
      </w:r>
      <w:r w:rsidRPr="008C1BCA">
        <w:rPr>
          <w:rFonts w:asciiTheme="minorHAnsi" w:hAnsiTheme="minorHAnsi" w:cstheme="minorHAnsi"/>
          <w:sz w:val="22"/>
          <w:szCs w:val="22"/>
        </w:rPr>
        <w:t xml:space="preserve">rozhovory, </w:t>
      </w:r>
      <w:r w:rsidRPr="008C1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analýza </w:t>
      </w:r>
      <w:r w:rsidRPr="008C1BCA">
        <w:rPr>
          <w:rFonts w:asciiTheme="minorHAnsi" w:hAnsiTheme="minorHAnsi" w:cstheme="minorHAnsi"/>
          <w:sz w:val="22"/>
          <w:szCs w:val="22"/>
        </w:rPr>
        <w:t>informačních zdrojů aj.)</w:t>
      </w:r>
      <w:r w:rsidRPr="008C1BCA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2DA8FA66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lastRenderedPageBreak/>
        <w:t>Předmětová provázanost: aplikace ve všech odborných disciplínách, základy kladení otázek v pedagogice a oborové didaktice.</w:t>
      </w:r>
    </w:p>
    <w:p w14:paraId="469AE1F0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</w:pPr>
    </w:p>
    <w:p w14:paraId="3EDA8795" w14:textId="77777777" w:rsidR="00A06AF1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hAnsiTheme="minorHAnsi" w:cstheme="minorHAnsi"/>
          <w:i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 xml:space="preserve">9. </w:t>
      </w:r>
      <w:r w:rsidRPr="00466952">
        <w:rPr>
          <w:rStyle w:val="normaltextrun"/>
          <w:rFonts w:asciiTheme="minorHAnsi" w:hAnsiTheme="minorHAnsi" w:cstheme="minorHAnsi"/>
          <w:b/>
          <w:bCs/>
          <w:i/>
          <w:color w:val="000000"/>
          <w:shd w:val="clear" w:color="auto" w:fill="FFFFFF"/>
        </w:rPr>
        <w:t>UŽITEČNÁ GEOGRAFIE</w:t>
      </w:r>
      <w:r w:rsidRPr="00466952">
        <w:rPr>
          <w:rStyle w:val="eop"/>
          <w:rFonts w:asciiTheme="minorHAnsi" w:hAnsiTheme="minorHAnsi" w:cstheme="minorHAnsi"/>
          <w:i/>
          <w:color w:val="000000"/>
        </w:rPr>
        <w:t> </w:t>
      </w:r>
    </w:p>
    <w:p w14:paraId="60903F56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C1BCA">
        <w:rPr>
          <w:rStyle w:val="normaltextrun"/>
          <w:rFonts w:asciiTheme="minorHAnsi" w:hAnsiTheme="minorHAnsi" w:cstheme="minorBidi"/>
          <w:sz w:val="22"/>
          <w:szCs w:val="22"/>
          <w:shd w:val="clear" w:color="auto" w:fill="FFFFFF"/>
        </w:rPr>
        <w:t xml:space="preserve">Odborný pilíř. </w:t>
      </w:r>
      <w:r w:rsidRPr="008C1BCA">
        <w:rPr>
          <w:rFonts w:asciiTheme="minorHAnsi" w:hAnsiTheme="minorHAnsi" w:cstheme="minorHAnsi"/>
          <w:sz w:val="22"/>
          <w:szCs w:val="22"/>
        </w:rPr>
        <w:t xml:space="preserve">Užitečná geografie, v odborné komunitě nazývaná aplikovaná geografie, dokládá, jak její výsledky pozitivně zasahují do různých odvětví lidské činnosti. Vyučující ve výuce vytváří prostor k tomu, aby studenti a žáci pochopili geografii jako soubor integrovaných poznatků a dovedností, které jsou využitelné v každodenním životě běžného člověka. Ve školním prostředí se jako nejlepší cestou k demonstraci její prospěšnosti jeví řešení případových studií. Studenti a žáci mají možnost si uvědomit, nejen co umožňuje případová studie a jak se provádí, ale především její podstatný přínos, a to využití geografických poznatků a dovedností při rozhodování v běžném i profesním životě, při plánování v různých sférách, ale i při vysvětlení problémů, se kterými se člověk denně setkává. Jsou vedeni k tomu, aby k řešení případových studií volili vhodná geografická témata, na kterých mohou demonstrovat prostorovost. </w:t>
      </w:r>
    </w:p>
    <w:p w14:paraId="18DAA8C7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provázanost: tabulky pro geografii v souvislostech, aplikace ve všech odborných disciplínách.</w:t>
      </w:r>
    </w:p>
    <w:p w14:paraId="1789884D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AFAFA"/>
        </w:rPr>
      </w:pPr>
    </w:p>
    <w:p w14:paraId="123EB9AF" w14:textId="77777777" w:rsidR="00A06AF1" w:rsidRPr="00B6716F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Bidi"/>
          <w:i/>
          <w:iCs/>
        </w:rPr>
      </w:pPr>
      <w:r w:rsidRPr="00B6716F">
        <w:rPr>
          <w:rStyle w:val="normaltextrun"/>
          <w:rFonts w:asciiTheme="minorHAnsi" w:hAnsiTheme="minorHAnsi" w:cstheme="minorBidi"/>
          <w:b/>
          <w:bCs/>
          <w:i/>
          <w:iCs/>
          <w:shd w:val="clear" w:color="auto" w:fill="FFFFFF"/>
        </w:rPr>
        <w:t>10. VIZUALIZACE PROSTOROVÝCH DAT</w:t>
      </w:r>
    </w:p>
    <w:p w14:paraId="0B661B89" w14:textId="77777777" w:rsidR="00A06AF1" w:rsidRPr="008C1BCA" w:rsidRDefault="00A06AF1" w:rsidP="00894E0F">
      <w:pPr>
        <w:spacing w:after="0"/>
        <w:ind w:left="360"/>
        <w:jc w:val="both"/>
        <w:textAlignment w:val="baseline"/>
      </w:pPr>
      <w:r w:rsidRPr="008C1BCA">
        <w:rPr>
          <w:rFonts w:ascii="Calibri" w:eastAsia="Calibri" w:hAnsi="Calibri" w:cs="Calibri"/>
        </w:rPr>
        <w:t>Odborný pilíř. Geografie pracuje s prostorovými daty. S</w:t>
      </w:r>
      <w:r w:rsidRPr="008C1BCA">
        <w:t>pecifikem geografického vzdělávání je rozvoj mapových a geoinformačních dovedností, při kterých se uplatňuje práce s prostorovými daty</w:t>
      </w:r>
      <w:r w:rsidRPr="008C1BCA">
        <w:rPr>
          <w:rFonts w:ascii="Calibri" w:eastAsia="Calibri" w:hAnsi="Calibri" w:cs="Calibri"/>
        </w:rPr>
        <w:t xml:space="preserve">. Tato data mohou mít různou formu a podobu. Nejčastěji se jedná o mapy, grafy, tabulky, fotografie, ale také o polohové souřadnice či výstupy z DPZ. Studenti i žáci by se měli v průběhu studia setkávat s celým cyklickým procesem rozvoje mapových, popř. geoinformačních dovedností, tj. od výběru mapy, přes čtení, analýzu, interpretaci až po její tvorbu, vizualizaci a sdílení. Proto vyučující by měli být schopni vhodně formulovat učební úlohy tak, aby prostřednictvím vizualizací prostorových dat u studentů a žáků rozvíjeli tyto dovednosti, jejich prostorové myšlení a porozumění jevům a procesům v prostoru. Ve výuce geografie jsou mapy (papírové, avšak mnohem častěji digitální) nejen neodmyslitelným didaktickým prostředkem, ale i vzdělávacím obsahem. </w:t>
      </w:r>
    </w:p>
    <w:p w14:paraId="673B09A5" w14:textId="77777777" w:rsidR="00A06AF1" w:rsidRPr="008C1BCA" w:rsidRDefault="00A06AF1" w:rsidP="00894E0F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 w:rsidRPr="008C1BC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Předmětová provázanost: tabulky pro geografii v souvislostech, aplikace ve všech odborných disciplínách i v disciplínách pedagogicko-psychologického základu. Teoretický i praktický základ v Kartografii a GIS.</w:t>
      </w:r>
    </w:p>
    <w:p w14:paraId="5EEDE597" w14:textId="77777777" w:rsidR="00A06AF1" w:rsidRPr="008C1BCA" w:rsidRDefault="00A06AF1" w:rsidP="00894E0F">
      <w:pPr>
        <w:spacing w:after="0"/>
        <w:ind w:left="360"/>
        <w:rPr>
          <w:b/>
          <w:bCs/>
          <w:sz w:val="20"/>
        </w:rPr>
      </w:pPr>
    </w:p>
    <w:p w14:paraId="327A25AD" w14:textId="77777777" w:rsidR="00A06AF1" w:rsidRPr="008C1BCA" w:rsidRDefault="00A06AF1" w:rsidP="00A06AF1">
      <w:pPr>
        <w:rPr>
          <w:sz w:val="20"/>
          <w:szCs w:val="20"/>
        </w:rPr>
      </w:pPr>
    </w:p>
    <w:p w14:paraId="73FC8478" w14:textId="7DFE3E1F" w:rsidR="004D6A72" w:rsidRDefault="004D6A72" w:rsidP="004D6A72">
      <w:pPr>
        <w:rPr>
          <w:sz w:val="20"/>
          <w:szCs w:val="20"/>
        </w:rPr>
      </w:pPr>
    </w:p>
    <w:p w14:paraId="1DA214C3" w14:textId="6E034D16" w:rsidR="00C829DF" w:rsidRDefault="00C829DF" w:rsidP="004D6A72">
      <w:pPr>
        <w:rPr>
          <w:sz w:val="20"/>
          <w:szCs w:val="20"/>
        </w:rPr>
      </w:pPr>
    </w:p>
    <w:p w14:paraId="0FB13371" w14:textId="51CF394D" w:rsidR="00C829DF" w:rsidRDefault="00C829DF" w:rsidP="004D6A72">
      <w:pPr>
        <w:rPr>
          <w:sz w:val="20"/>
          <w:szCs w:val="20"/>
        </w:rPr>
      </w:pPr>
    </w:p>
    <w:p w14:paraId="15D62879" w14:textId="6B7BB20A" w:rsidR="00C829DF" w:rsidRDefault="00C829DF" w:rsidP="004D6A72">
      <w:pPr>
        <w:rPr>
          <w:sz w:val="20"/>
          <w:szCs w:val="20"/>
        </w:rPr>
      </w:pPr>
    </w:p>
    <w:p w14:paraId="036A14A2" w14:textId="35F49366" w:rsidR="00C829DF" w:rsidRDefault="00C829DF" w:rsidP="004D6A72">
      <w:pPr>
        <w:rPr>
          <w:sz w:val="20"/>
          <w:szCs w:val="20"/>
        </w:rPr>
      </w:pPr>
    </w:p>
    <w:p w14:paraId="02C77AFD" w14:textId="1B3A93BA" w:rsidR="00C829DF" w:rsidRDefault="00C829DF" w:rsidP="004D6A72">
      <w:pPr>
        <w:rPr>
          <w:sz w:val="20"/>
          <w:szCs w:val="20"/>
        </w:rPr>
      </w:pPr>
    </w:p>
    <w:p w14:paraId="31421386" w14:textId="610F02C6" w:rsidR="00C829DF" w:rsidRDefault="00C829DF" w:rsidP="004D6A72">
      <w:pPr>
        <w:rPr>
          <w:sz w:val="20"/>
          <w:szCs w:val="20"/>
        </w:rPr>
      </w:pPr>
    </w:p>
    <w:p w14:paraId="17EA4FF5" w14:textId="63550E3E" w:rsidR="00C829DF" w:rsidRDefault="00C829DF" w:rsidP="004D6A72">
      <w:pPr>
        <w:rPr>
          <w:sz w:val="20"/>
          <w:szCs w:val="20"/>
        </w:rPr>
      </w:pPr>
    </w:p>
    <w:p w14:paraId="5110593B" w14:textId="5E8F1B08" w:rsidR="00C829DF" w:rsidRDefault="00C829DF" w:rsidP="004D6A72">
      <w:pPr>
        <w:rPr>
          <w:sz w:val="20"/>
          <w:szCs w:val="20"/>
        </w:rPr>
      </w:pPr>
    </w:p>
    <w:p w14:paraId="330CDB86" w14:textId="77777777" w:rsidR="00C829DF" w:rsidRPr="008C1BCA" w:rsidRDefault="00C829DF" w:rsidP="004D6A72">
      <w:pPr>
        <w:rPr>
          <w:sz w:val="20"/>
          <w:szCs w:val="20"/>
        </w:rPr>
      </w:pPr>
    </w:p>
    <w:p w14:paraId="0565944A" w14:textId="49AFC7F5" w:rsidR="004D6A72" w:rsidRDefault="008C1BCA" w:rsidP="008C1BCA">
      <w:pPr>
        <w:pStyle w:val="Nadpis1"/>
        <w:numPr>
          <w:ilvl w:val="0"/>
          <w:numId w:val="9"/>
        </w:numPr>
      </w:pPr>
      <w:bookmarkStart w:id="4" w:name="_Toc116892906"/>
      <w:r>
        <w:lastRenderedPageBreak/>
        <w:t xml:space="preserve">Cvičení číslo </w:t>
      </w:r>
      <w:r w:rsidR="009E521E">
        <w:t>1</w:t>
      </w:r>
      <w:bookmarkEnd w:id="4"/>
    </w:p>
    <w:p w14:paraId="211D82D4" w14:textId="35B5E9F9" w:rsidR="008C1BCA" w:rsidRDefault="008C1BCA" w:rsidP="008C1BCA"/>
    <w:p w14:paraId="1EDDBF57" w14:textId="6AB5B207" w:rsidR="008C1BCA" w:rsidRPr="008C1BCA" w:rsidRDefault="008C1BCA" w:rsidP="008C1BCA">
      <w:pPr>
        <w:rPr>
          <w:b/>
          <w:bCs/>
        </w:rPr>
      </w:pPr>
      <w:r w:rsidRPr="008C1BCA">
        <w:rPr>
          <w:b/>
          <w:bCs/>
        </w:rPr>
        <w:t>PLÁNOVÁNÍ VÝUKY REGIONÁLNÍ GEOGRAFIE</w:t>
      </w:r>
    </w:p>
    <w:p w14:paraId="60722170" w14:textId="5A14F4AF" w:rsidR="008C1BCA" w:rsidRPr="008C1BCA" w:rsidRDefault="008C1BCA" w:rsidP="008C1BCA">
      <w:pPr>
        <w:rPr>
          <w:b/>
          <w:bCs/>
        </w:rPr>
      </w:pPr>
      <w:r w:rsidRPr="008C1BCA">
        <w:rPr>
          <w:b/>
          <w:bCs/>
        </w:rPr>
        <w:t>Zadání cvičení:</w:t>
      </w:r>
    </w:p>
    <w:p w14:paraId="0658D0EC" w14:textId="77777777" w:rsidR="008C1BCA" w:rsidRDefault="008C1BCA" w:rsidP="008C1BCA">
      <w:r>
        <w:t xml:space="preserve">1. Plánování a příprava určeného makroregionu bude obsahovat: </w:t>
      </w:r>
    </w:p>
    <w:p w14:paraId="5A81F01E" w14:textId="77777777" w:rsidR="008C1BCA" w:rsidRDefault="008C1BCA" w:rsidP="008C1BCA">
      <w:r>
        <w:t xml:space="preserve">a) Úvodní hodinu s celkovou charakteristikou regionu </w:t>
      </w:r>
    </w:p>
    <w:p w14:paraId="129BC23F" w14:textId="77777777" w:rsidR="008C1BCA" w:rsidRDefault="008C1BCA" w:rsidP="008C1BCA">
      <w:r>
        <w:t xml:space="preserve">b) Procvičovací hodinu s hledáním souvislostí a faktů s vybranými tvrzeními před částí věnovanou zadanému makroregionu z učebnice Anděl a kol. Nová regionální geografie. </w:t>
      </w:r>
    </w:p>
    <w:p w14:paraId="01675289" w14:textId="77777777" w:rsidR="008C1BCA" w:rsidRDefault="008C1BCA" w:rsidP="008C1BCA">
      <w:r>
        <w:t xml:space="preserve">2. Plánování a příprava určeného modelového státu bude obsahovat: </w:t>
      </w:r>
    </w:p>
    <w:p w14:paraId="7509EE41" w14:textId="77777777" w:rsidR="008C1BCA" w:rsidRDefault="008C1BCA" w:rsidP="008C1BCA">
      <w:r>
        <w:t xml:space="preserve">a) Úvodní hodinu s charakteristikou státu – všeobecný přehled s důrazem na propojení jednotlivých charakteristik: Poloha, rozloha, hranice, vymezení regionů, geologická stavba a reliéf, nerostné suroviny, podnebí vodstvo, biota, obyvatelstvo a sídla, kultura, doprava a hospodářství. </w:t>
      </w:r>
    </w:p>
    <w:p w14:paraId="1D57F22D" w14:textId="77777777" w:rsidR="008C1BCA" w:rsidRDefault="008C1BCA" w:rsidP="008C1BCA">
      <w:r>
        <w:t>b) Procvičovací hodinu, např.:</w:t>
      </w:r>
    </w:p>
    <w:p w14:paraId="5C06C4D0" w14:textId="77777777" w:rsidR="008C1BCA" w:rsidRDefault="008C1BCA" w:rsidP="008C1BCA">
      <w:r>
        <w:t xml:space="preserve"> - Případovou studii – bude se týkat určitého očekávaného výstupu nebo konceptuálního přístupu, to znamená, vysvětlení určitého jevu, který má obecnou platnost. Příkladem je Migrace z venkova v Číně – viz prezentace v IS MUNI. </w:t>
      </w:r>
    </w:p>
    <w:p w14:paraId="26A30E4D" w14:textId="0AB93822" w:rsidR="008C1BCA" w:rsidRDefault="008C1BCA" w:rsidP="008C1BCA">
      <w:r>
        <w:t>- Vyhledáte text k příslušnému státu – článek z novin, časopisu, aktuální informace z internetu jakéhokoliv charakteru, popř. Video nebo jiný publicistický pořad. Vytvoříte přípravu na hodinu tak, aby si žáci dokázali uvědomit, o čem zmíněná informace je, jak si ji vysvětlit pomocí tvorby geografických otázek a hledání odpovědí.</w:t>
      </w:r>
    </w:p>
    <w:p w14:paraId="7EAB1849" w14:textId="04CFA19C" w:rsidR="008C1BCA" w:rsidRDefault="008C1BCA" w:rsidP="008C1BCA"/>
    <w:p w14:paraId="2C777F2B" w14:textId="29BD4397" w:rsidR="008C1BCA" w:rsidRDefault="008C1BCA" w:rsidP="008C1BCA">
      <w:pPr>
        <w:pStyle w:val="Nadpis2"/>
        <w:numPr>
          <w:ilvl w:val="1"/>
          <w:numId w:val="9"/>
        </w:numPr>
      </w:pPr>
      <w:bookmarkStart w:id="5" w:name="_Toc116892907"/>
      <w:r>
        <w:t>Vypracování cvičení</w:t>
      </w:r>
      <w:bookmarkEnd w:id="5"/>
    </w:p>
    <w:p w14:paraId="5CD6AFAD" w14:textId="687AFBEA" w:rsidR="008C1BCA" w:rsidRDefault="008C1BCA" w:rsidP="008C1BCA">
      <w:pPr>
        <w:pStyle w:val="Nadpis2"/>
        <w:numPr>
          <w:ilvl w:val="1"/>
          <w:numId w:val="9"/>
        </w:numPr>
      </w:pPr>
      <w:bookmarkStart w:id="6" w:name="_Toc116892908"/>
      <w:r>
        <w:t>Komentář vyučujícího</w:t>
      </w:r>
      <w:bookmarkEnd w:id="6"/>
    </w:p>
    <w:p w14:paraId="511F29CE" w14:textId="69A2CDB8" w:rsidR="008C1BCA" w:rsidRDefault="008C1BCA" w:rsidP="008C1BCA"/>
    <w:p w14:paraId="25BB0887" w14:textId="171F1E4F" w:rsidR="00C829DF" w:rsidRDefault="00C829DF" w:rsidP="008C1BCA"/>
    <w:p w14:paraId="1FDA6E27" w14:textId="551F1F01" w:rsidR="00C829DF" w:rsidRDefault="00C829DF" w:rsidP="008C1BCA"/>
    <w:p w14:paraId="25F5477A" w14:textId="4052072C" w:rsidR="00C829DF" w:rsidRDefault="00C829DF" w:rsidP="008C1BCA"/>
    <w:p w14:paraId="25EA0C43" w14:textId="4E958D7E" w:rsidR="00C829DF" w:rsidRDefault="00C829DF" w:rsidP="008C1BCA"/>
    <w:p w14:paraId="5A61E9F9" w14:textId="46442DF3" w:rsidR="00C829DF" w:rsidRDefault="00C829DF" w:rsidP="008C1BCA"/>
    <w:p w14:paraId="40A39759" w14:textId="55E49D92" w:rsidR="00C829DF" w:rsidRDefault="00C829DF" w:rsidP="008C1BCA"/>
    <w:p w14:paraId="3E7DDEC7" w14:textId="6E214FC9" w:rsidR="00C829DF" w:rsidRDefault="00C829DF" w:rsidP="008C1BCA"/>
    <w:p w14:paraId="0EFEC5F0" w14:textId="77C1E759" w:rsidR="00C829DF" w:rsidRDefault="00C829DF" w:rsidP="008C1BCA"/>
    <w:p w14:paraId="64D535EB" w14:textId="77777777" w:rsidR="00C829DF" w:rsidRDefault="00C829DF" w:rsidP="008C1BCA"/>
    <w:p w14:paraId="43D227F7" w14:textId="208CA357" w:rsidR="008C1BCA" w:rsidRDefault="008C1BCA" w:rsidP="008C1BCA">
      <w:pPr>
        <w:pStyle w:val="Nadpis1"/>
        <w:numPr>
          <w:ilvl w:val="0"/>
          <w:numId w:val="9"/>
        </w:numPr>
      </w:pPr>
      <w:bookmarkStart w:id="7" w:name="_Toc116892909"/>
      <w:r>
        <w:lastRenderedPageBreak/>
        <w:t xml:space="preserve">Cvičení číslo </w:t>
      </w:r>
      <w:r w:rsidR="009E521E">
        <w:t>2</w:t>
      </w:r>
      <w:bookmarkEnd w:id="7"/>
    </w:p>
    <w:p w14:paraId="7D48A2D7" w14:textId="669C07D1" w:rsidR="008C1BCA" w:rsidRDefault="008C1BCA" w:rsidP="008C1BCA"/>
    <w:p w14:paraId="0AE4C48E" w14:textId="1D3A4152" w:rsidR="008C1BCA" w:rsidRDefault="008C1BCA" w:rsidP="008C1BCA">
      <w:pPr>
        <w:rPr>
          <w:b/>
          <w:bCs/>
        </w:rPr>
      </w:pPr>
      <w:r>
        <w:rPr>
          <w:b/>
          <w:bCs/>
        </w:rPr>
        <w:t>ANALÝZA VYBRANÝCH UČEBNIC</w:t>
      </w:r>
    </w:p>
    <w:p w14:paraId="5EE8B3AA" w14:textId="7CF18703" w:rsidR="008C1BCA" w:rsidRDefault="008C1BCA" w:rsidP="008C1BCA">
      <w:pPr>
        <w:rPr>
          <w:b/>
          <w:bCs/>
        </w:rPr>
      </w:pPr>
      <w:r>
        <w:rPr>
          <w:b/>
          <w:bCs/>
        </w:rPr>
        <w:t>Zadání cvičení:</w:t>
      </w:r>
    </w:p>
    <w:p w14:paraId="1E026F50" w14:textId="77777777" w:rsidR="00C829DF" w:rsidRDefault="00C829DF" w:rsidP="008C1BCA">
      <w:r>
        <w:t xml:space="preserve">Z naskenovaných učebnic regionální geografie si vyberte stránky, které se týkají Vašeho regionu. Udělejte si stručnou obsahovou analýzu a porovnejte úroveň kompatibility textu, obrázků a učebních úloh. </w:t>
      </w:r>
    </w:p>
    <w:p w14:paraId="4C93BA18" w14:textId="77777777" w:rsidR="00C829DF" w:rsidRDefault="00C829DF" w:rsidP="008C1BCA">
      <w:r>
        <w:t xml:space="preserve">Postup: </w:t>
      </w:r>
    </w:p>
    <w:p w14:paraId="5825AA4F" w14:textId="4FEBA0E5" w:rsidR="00C829DF" w:rsidRDefault="00C829DF" w:rsidP="00C829DF">
      <w:pPr>
        <w:pStyle w:val="Bezmezer"/>
      </w:pPr>
      <w:r>
        <w:t xml:space="preserve">1. Můžete pracovat s formátem papíru A3. nalepíte si vybrané stránky na papír a pokračujete ručně. 2. Vytisknete si stránky učebnice a můžete texty, obrázky, úkoly číslovat nebo jinak označit, vzájemně propojovat, když se doplňují a vpisovat nebo vlepovat komentáře. </w:t>
      </w:r>
    </w:p>
    <w:p w14:paraId="1FCD2C0A" w14:textId="36E38EE0" w:rsidR="00C829DF" w:rsidRDefault="00C829DF" w:rsidP="00C829DF">
      <w:pPr>
        <w:pStyle w:val="Bezmezer"/>
      </w:pPr>
      <w:r>
        <w:t>3. Provedete analýzu vybrané kapitoly</w:t>
      </w:r>
      <w:r w:rsidRPr="00C829DF">
        <w:rPr>
          <w:rFonts w:cstheme="minorHAnsi"/>
        </w:rPr>
        <w:t xml:space="preserve"> – </w:t>
      </w:r>
      <w:r w:rsidRPr="00C829DF">
        <w:rPr>
          <w:rFonts w:cstheme="minorHAnsi"/>
          <w:color w:val="0A0A0A"/>
          <w:shd w:val="clear" w:color="auto" w:fill="FFFFFF"/>
        </w:rPr>
        <w:t>V analýze rozeberete učební texty, obrázky, mapy, úlohy a zhodnotíte jejich</w:t>
      </w:r>
      <w:r>
        <w:rPr>
          <w:rFonts w:ascii="Open Sans" w:hAnsi="Open Sans" w:cs="Open Sans"/>
          <w:color w:val="0A0A0A"/>
          <w:sz w:val="20"/>
          <w:szCs w:val="20"/>
        </w:rPr>
        <w:t xml:space="preserve"> </w:t>
      </w:r>
      <w:r w:rsidRPr="00C829DF">
        <w:rPr>
          <w:rFonts w:cstheme="minorHAnsi"/>
          <w:color w:val="0A0A0A"/>
          <w:shd w:val="clear" w:color="auto" w:fill="FFFFFF"/>
        </w:rPr>
        <w:t>relevantnost a vzájemnou propojenost. Popř. navrhnete náměty na vylepšení</w:t>
      </w:r>
      <w:r w:rsidRPr="00C829DF">
        <w:rPr>
          <w:rFonts w:cstheme="minorHAnsi"/>
          <w:color w:val="0A0A0A"/>
        </w:rPr>
        <w:br/>
      </w:r>
      <w:r w:rsidRPr="00C829DF">
        <w:rPr>
          <w:rFonts w:cstheme="minorHAnsi"/>
          <w:color w:val="0A0A0A"/>
          <w:shd w:val="clear" w:color="auto" w:fill="FFFFFF"/>
        </w:rPr>
        <w:t>(obrázky a k nim učební úlohy apod.).</w:t>
      </w:r>
    </w:p>
    <w:p w14:paraId="78C398FD" w14:textId="6ADB5B10" w:rsidR="00C829DF" w:rsidRDefault="00C829DF" w:rsidP="00C829DF">
      <w:pPr>
        <w:pStyle w:val="Bezmezer"/>
      </w:pPr>
      <w:r>
        <w:t xml:space="preserve">4. Zbývá naskenovat a vložit do studijních materiálů. </w:t>
      </w:r>
    </w:p>
    <w:p w14:paraId="58D57274" w14:textId="1F24B7BB" w:rsidR="00C829DF" w:rsidRDefault="00C829DF" w:rsidP="00C829DF">
      <w:pPr>
        <w:pStyle w:val="Bezmezer"/>
      </w:pPr>
      <w:r>
        <w:t>5. Nebo můžete zpracovat celé v elektronické podobě.</w:t>
      </w:r>
    </w:p>
    <w:p w14:paraId="5EA94E09" w14:textId="20238597" w:rsidR="00C829DF" w:rsidRDefault="00C829DF" w:rsidP="00C829DF">
      <w:pPr>
        <w:pStyle w:val="Bezmezer"/>
      </w:pPr>
    </w:p>
    <w:p w14:paraId="0DC8AEED" w14:textId="443A0F13" w:rsidR="00C829DF" w:rsidRDefault="00C829DF" w:rsidP="00C829DF">
      <w:pPr>
        <w:pStyle w:val="Nadpis2"/>
        <w:numPr>
          <w:ilvl w:val="1"/>
          <w:numId w:val="9"/>
        </w:numPr>
      </w:pPr>
      <w:bookmarkStart w:id="8" w:name="_Toc116892910"/>
      <w:r>
        <w:t>Vypracování cvičení</w:t>
      </w:r>
      <w:bookmarkEnd w:id="8"/>
    </w:p>
    <w:p w14:paraId="026128F8" w14:textId="07CC9547" w:rsidR="00C829DF" w:rsidRDefault="00C829DF" w:rsidP="00C829DF">
      <w:pPr>
        <w:pStyle w:val="Nadpis2"/>
        <w:numPr>
          <w:ilvl w:val="1"/>
          <w:numId w:val="9"/>
        </w:numPr>
      </w:pPr>
      <w:bookmarkStart w:id="9" w:name="_Toc116892911"/>
      <w:r>
        <w:t>Komentář vyučujícího</w:t>
      </w:r>
      <w:bookmarkEnd w:id="9"/>
    </w:p>
    <w:p w14:paraId="4E877BDD" w14:textId="3EA7BA88" w:rsidR="009E521E" w:rsidRDefault="009E521E" w:rsidP="009E521E"/>
    <w:p w14:paraId="43ABC6CD" w14:textId="2FF686AF" w:rsidR="009E521E" w:rsidRDefault="009E521E" w:rsidP="009E521E"/>
    <w:p w14:paraId="1F99A3BE" w14:textId="642B8464" w:rsidR="009E521E" w:rsidRDefault="009E521E" w:rsidP="009E521E"/>
    <w:p w14:paraId="7482DE65" w14:textId="5B9AC260" w:rsidR="009E521E" w:rsidRDefault="009E521E" w:rsidP="009E521E"/>
    <w:p w14:paraId="5B1FB61D" w14:textId="4BF53E72" w:rsidR="009E521E" w:rsidRDefault="009E521E" w:rsidP="009E521E"/>
    <w:p w14:paraId="1A69836B" w14:textId="5CE357D7" w:rsidR="009E521E" w:rsidRDefault="009E521E" w:rsidP="009E521E"/>
    <w:p w14:paraId="18ADC73F" w14:textId="5DC18431" w:rsidR="009E521E" w:rsidRDefault="009E521E" w:rsidP="009E521E"/>
    <w:p w14:paraId="63F93081" w14:textId="69C6A37F" w:rsidR="009E521E" w:rsidRDefault="009E521E" w:rsidP="009E521E"/>
    <w:p w14:paraId="047B28CA" w14:textId="03D88535" w:rsidR="009E521E" w:rsidRDefault="009E521E" w:rsidP="009E521E"/>
    <w:p w14:paraId="247B0218" w14:textId="1E0C2345" w:rsidR="009E521E" w:rsidRDefault="009E521E" w:rsidP="009E521E"/>
    <w:p w14:paraId="52B1CBA8" w14:textId="09DED1B6" w:rsidR="009E521E" w:rsidRDefault="009E521E" w:rsidP="009E521E"/>
    <w:p w14:paraId="441FF940" w14:textId="19A9E6B1" w:rsidR="009E521E" w:rsidRDefault="009E521E" w:rsidP="009E521E"/>
    <w:p w14:paraId="2603D0FF" w14:textId="7B757F0E" w:rsidR="009E521E" w:rsidRDefault="009E521E" w:rsidP="009E521E"/>
    <w:p w14:paraId="75DE8DAD" w14:textId="2C4BC769" w:rsidR="009E521E" w:rsidRDefault="009E521E" w:rsidP="009E521E"/>
    <w:p w14:paraId="722DD046" w14:textId="77777777" w:rsidR="00730580" w:rsidRDefault="00730580" w:rsidP="009E521E"/>
    <w:p w14:paraId="48CCB9C9" w14:textId="77777777" w:rsidR="009E521E" w:rsidRDefault="009E521E" w:rsidP="009E521E"/>
    <w:p w14:paraId="3EF5CE6F" w14:textId="3EC96359" w:rsidR="009E521E" w:rsidRDefault="009E521E" w:rsidP="009E521E">
      <w:pPr>
        <w:pStyle w:val="Nadpis1"/>
        <w:numPr>
          <w:ilvl w:val="0"/>
          <w:numId w:val="9"/>
        </w:numPr>
      </w:pPr>
      <w:bookmarkStart w:id="10" w:name="_Toc116892912"/>
      <w:r>
        <w:lastRenderedPageBreak/>
        <w:t>Cvičení číslo 3</w:t>
      </w:r>
      <w:bookmarkEnd w:id="10"/>
    </w:p>
    <w:p w14:paraId="4EF51C4E" w14:textId="4914832D" w:rsidR="00730580" w:rsidRDefault="00730580" w:rsidP="00730580"/>
    <w:p w14:paraId="32F92F0A" w14:textId="7EB112A6" w:rsidR="00730580" w:rsidRDefault="00730580" w:rsidP="00730580">
      <w:pPr>
        <w:rPr>
          <w:b/>
          <w:bCs/>
        </w:rPr>
      </w:pPr>
      <w:r>
        <w:rPr>
          <w:b/>
          <w:bCs/>
        </w:rPr>
        <w:t>KAZACHSTÁN</w:t>
      </w:r>
    </w:p>
    <w:p w14:paraId="6A25773E" w14:textId="425EE9C0" w:rsidR="00730580" w:rsidRPr="00730580" w:rsidRDefault="00730580" w:rsidP="00730580">
      <w:pPr>
        <w:rPr>
          <w:b/>
          <w:bCs/>
        </w:rPr>
      </w:pPr>
      <w:r>
        <w:rPr>
          <w:b/>
          <w:bCs/>
        </w:rPr>
        <w:t>Zadání cvičení:</w:t>
      </w:r>
    </w:p>
    <w:p w14:paraId="7373C881" w14:textId="77D31BFD" w:rsidR="009E521E" w:rsidRDefault="009E521E" w:rsidP="009E521E">
      <w:pPr>
        <w:pStyle w:val="Nadpis2"/>
        <w:numPr>
          <w:ilvl w:val="1"/>
          <w:numId w:val="9"/>
        </w:numPr>
      </w:pPr>
      <w:bookmarkStart w:id="11" w:name="_Toc116892913"/>
      <w:r>
        <w:t>Vypracování cvičení</w:t>
      </w:r>
      <w:bookmarkEnd w:id="11"/>
    </w:p>
    <w:p w14:paraId="78E5C2DA" w14:textId="0BA4BB89" w:rsidR="009E521E" w:rsidRPr="009E521E" w:rsidRDefault="009E521E" w:rsidP="009E521E">
      <w:pPr>
        <w:pStyle w:val="Nadpis2"/>
        <w:numPr>
          <w:ilvl w:val="1"/>
          <w:numId w:val="9"/>
        </w:numPr>
      </w:pPr>
      <w:bookmarkStart w:id="12" w:name="_Toc116892914"/>
      <w:r>
        <w:t>Komentář vyučujícího</w:t>
      </w:r>
      <w:bookmarkEnd w:id="12"/>
    </w:p>
    <w:sectPr w:rsidR="009E521E" w:rsidRPr="009E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E291D"/>
    <w:multiLevelType w:val="hybridMultilevel"/>
    <w:tmpl w:val="3A228B2A"/>
    <w:lvl w:ilvl="0" w:tplc="68E48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362B2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7996313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2CAF6D8A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2E8B5695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6E364FD"/>
    <w:multiLevelType w:val="hybridMultilevel"/>
    <w:tmpl w:val="CF3E3BD8"/>
    <w:lvl w:ilvl="0" w:tplc="427CDD34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8A5"/>
    <w:multiLevelType w:val="hybridMultilevel"/>
    <w:tmpl w:val="C76853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BA2D78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1573034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1F604DE"/>
    <w:multiLevelType w:val="multilevel"/>
    <w:tmpl w:val="FFD4F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070778D"/>
    <w:multiLevelType w:val="hybridMultilevel"/>
    <w:tmpl w:val="5898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D42C7"/>
    <w:multiLevelType w:val="hybridMultilevel"/>
    <w:tmpl w:val="D06A0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51679"/>
    <w:multiLevelType w:val="hybridMultilevel"/>
    <w:tmpl w:val="33A0F396"/>
    <w:lvl w:ilvl="0" w:tplc="15D00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A64FC"/>
    <w:multiLevelType w:val="multilevel"/>
    <w:tmpl w:val="BC766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320C24"/>
    <w:multiLevelType w:val="hybridMultilevel"/>
    <w:tmpl w:val="080CFF46"/>
    <w:lvl w:ilvl="0" w:tplc="BE02C8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13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E"/>
    <w:rsid w:val="00172EE2"/>
    <w:rsid w:val="004D6A72"/>
    <w:rsid w:val="00730580"/>
    <w:rsid w:val="00894E0F"/>
    <w:rsid w:val="008C1BCA"/>
    <w:rsid w:val="009E521E"/>
    <w:rsid w:val="00A06AF1"/>
    <w:rsid w:val="00AD23D0"/>
    <w:rsid w:val="00BE3A0E"/>
    <w:rsid w:val="00C829DF"/>
    <w:rsid w:val="00E91FA0"/>
    <w:rsid w:val="00F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4FBE"/>
  <w15:chartTrackingRefBased/>
  <w15:docId w15:val="{6A1FF74C-5728-40A3-B298-F1325030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9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19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A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6AF1"/>
    <w:rPr>
      <w:color w:val="0000FF"/>
      <w:u w:val="single"/>
    </w:rPr>
  </w:style>
  <w:style w:type="paragraph" w:customStyle="1" w:styleId="paragraph">
    <w:name w:val="paragraph"/>
    <w:basedOn w:val="Normln"/>
    <w:rsid w:val="00A0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06AF1"/>
  </w:style>
  <w:style w:type="character" w:customStyle="1" w:styleId="eop">
    <w:name w:val="eop"/>
    <w:basedOn w:val="Standardnpsmoodstavce"/>
    <w:rsid w:val="00A06AF1"/>
  </w:style>
  <w:style w:type="character" w:customStyle="1" w:styleId="spellingerror">
    <w:name w:val="spellingerror"/>
    <w:basedOn w:val="Standardnpsmoodstavce"/>
    <w:rsid w:val="00A06AF1"/>
  </w:style>
  <w:style w:type="character" w:styleId="Sledovanodkaz">
    <w:name w:val="FollowedHyperlink"/>
    <w:basedOn w:val="Standardnpsmoodstavce"/>
    <w:uiPriority w:val="99"/>
    <w:semiHidden/>
    <w:unhideWhenUsed/>
    <w:rsid w:val="00F6195B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1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1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8C1BC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1BC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C1BCA"/>
    <w:pPr>
      <w:spacing w:after="100"/>
      <w:ind w:left="220"/>
    </w:pPr>
  </w:style>
  <w:style w:type="paragraph" w:styleId="Bezmezer">
    <w:name w:val="No Spacing"/>
    <w:uiPriority w:val="1"/>
    <w:qFormat/>
    <w:rsid w:val="00C829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nispace.muni.cz/library/catalog/book/16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2D94-1A56-4A73-886C-5BCC80ED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2630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cp:keywords/>
  <dc:description/>
  <cp:lastModifiedBy>Štěpán Horký</cp:lastModifiedBy>
  <cp:revision>4</cp:revision>
  <dcterms:created xsi:type="dcterms:W3CDTF">2022-10-03T11:54:00Z</dcterms:created>
  <dcterms:modified xsi:type="dcterms:W3CDTF">2022-10-17T07:55:00Z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16fc15a9b6cc9c576e0cd9c9e4009d71f4ab526fd34ca437b6c4fab011ebb397</vt:lpwstr>
  </property>
</Properties>
</file>