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64DD" w14:textId="7C97ED52" w:rsidR="009D41F7" w:rsidRPr="000D7A35" w:rsidRDefault="00420892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  <w:u w:val="single"/>
        </w:rPr>
        <w:t>Nástin světového dějepisectví</w:t>
      </w:r>
      <w:r w:rsidR="009669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vybrané kapitoly</w:t>
      </w:r>
    </w:p>
    <w:p w14:paraId="47FB829A" w14:textId="16CE32F4" w:rsidR="00420892" w:rsidRPr="00420892" w:rsidRDefault="00420892" w:rsidP="00420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5686B" w14:textId="1A55CF89" w:rsidR="00420892" w:rsidRPr="000D7A35" w:rsidRDefault="00420892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Antické dějepisectví</w:t>
      </w:r>
    </w:p>
    <w:p w14:paraId="69078B8A" w14:textId="0DF77B80" w:rsidR="00420892" w:rsidRDefault="00420892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Historické vědomí Řeků vyjadřoval mýtus.</w:t>
      </w:r>
      <w:r w:rsidR="000D7A35">
        <w:rPr>
          <w:rFonts w:ascii="Times New Roman" w:hAnsi="Times New Roman" w:cs="Times New Roman"/>
          <w:sz w:val="28"/>
          <w:szCs w:val="28"/>
        </w:rPr>
        <w:t xml:space="preserve"> Nejdříve ústní tradice, pověsti, Homér – Ilias a Odysea (obléhání Tróje).</w:t>
      </w:r>
      <w:r>
        <w:rPr>
          <w:rFonts w:ascii="Times New Roman" w:hAnsi="Times New Roman" w:cs="Times New Roman"/>
          <w:sz w:val="28"/>
          <w:szCs w:val="28"/>
        </w:rPr>
        <w:t xml:space="preserve"> Teprve politický vývoj městských států dal impuls historické literatuře. Začalo to řecko-perskými válkami.</w:t>
      </w:r>
    </w:p>
    <w:p w14:paraId="2BBD9886" w14:textId="77777777" w:rsidR="000D7A35" w:rsidRDefault="00420892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 xml:space="preserve">Heródotos </w:t>
      </w:r>
      <w:r>
        <w:rPr>
          <w:rFonts w:ascii="Times New Roman" w:hAnsi="Times New Roman" w:cs="Times New Roman"/>
          <w:sz w:val="28"/>
          <w:szCs w:val="28"/>
        </w:rPr>
        <w:t xml:space="preserve">(485-430 př.n.l.) </w:t>
      </w:r>
      <w:r w:rsidR="000D7A35">
        <w:rPr>
          <w:rFonts w:ascii="Times New Roman" w:hAnsi="Times New Roman" w:cs="Times New Roman"/>
          <w:sz w:val="28"/>
          <w:szCs w:val="28"/>
        </w:rPr>
        <w:t xml:space="preserve">– otec historie </w:t>
      </w:r>
      <w:r>
        <w:rPr>
          <w:rFonts w:ascii="Times New Roman" w:hAnsi="Times New Roman" w:cs="Times New Roman"/>
          <w:sz w:val="28"/>
          <w:szCs w:val="28"/>
        </w:rPr>
        <w:t xml:space="preserve">– historii odpoutal od </w:t>
      </w:r>
      <w:proofErr w:type="gramStart"/>
      <w:r>
        <w:rPr>
          <w:rFonts w:ascii="Times New Roman" w:hAnsi="Times New Roman" w:cs="Times New Roman"/>
          <w:sz w:val="28"/>
          <w:szCs w:val="28"/>
        </w:rPr>
        <w:t>geografie-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vytvořil politickou historiografii.</w:t>
      </w:r>
    </w:p>
    <w:p w14:paraId="40761DF6" w14:textId="55C6C19A" w:rsidR="00420892" w:rsidRDefault="000D7A3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Dějiny řecko-perských válek</w:t>
      </w:r>
      <w:r>
        <w:rPr>
          <w:rFonts w:ascii="Times New Roman" w:hAnsi="Times New Roman" w:cs="Times New Roman"/>
          <w:sz w:val="28"/>
          <w:szCs w:val="28"/>
        </w:rPr>
        <w:t xml:space="preserve"> – narativní pojetí.</w:t>
      </w:r>
      <w:r w:rsidR="00420892">
        <w:rPr>
          <w:rFonts w:ascii="Times New Roman" w:hAnsi="Times New Roman" w:cs="Times New Roman"/>
          <w:sz w:val="28"/>
          <w:szCs w:val="28"/>
        </w:rPr>
        <w:t xml:space="preserve"> Smyslem dějin – pozadí zápasu mezi Evropou a Asií + geografické exkurzy (např. perský, egyptský exkurz). Svá díla předčítal aténskému publiku. Přímé vylíčení řecko-perských válek + úvahy o nejistotě lidské existence, morálních kvalitách atd. Historii dal úkol popisovat minulost. Cílem poezie bylo formování poznatků a životních pravd – životní moudrosti. Převládali zde poznatky jednotlivce. S ní se historie střetávala. Poezii měly zůstat estetické úkoly, ale i historie dbala o formu. Historie měla získat popisem a objasněním lidských činů poučení z minulosti.</w:t>
      </w:r>
    </w:p>
    <w:p w14:paraId="1F2873B3" w14:textId="44FE17E6" w:rsidR="00420892" w:rsidRDefault="00420892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Není náhodné, že všechna velká historická díla starověku (Thukydidés, polybios, Tacitus) byla politickými rozpravami – úvodem do politiky.</w:t>
      </w:r>
      <w:r w:rsidR="000D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Týkala se současných událostí</w:t>
      </w:r>
      <w:r w:rsidR="005429FF">
        <w:rPr>
          <w:rFonts w:ascii="Times New Roman" w:hAnsi="Times New Roman" w:cs="Times New Roman"/>
          <w:sz w:val="28"/>
          <w:szCs w:val="28"/>
        </w:rPr>
        <w:t>, přinášela přímé poučení.</w:t>
      </w:r>
    </w:p>
    <w:p w14:paraId="6A5ACC8E" w14:textId="77777777" w:rsidR="000D7A35" w:rsidRDefault="005429F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 xml:space="preserve">Thukydidés </w:t>
      </w:r>
      <w:r>
        <w:rPr>
          <w:rFonts w:ascii="Times New Roman" w:hAnsi="Times New Roman" w:cs="Times New Roman"/>
          <w:sz w:val="28"/>
          <w:szCs w:val="28"/>
        </w:rPr>
        <w:t xml:space="preserve">(nar. Kolem 460 př.n.l.) </w:t>
      </w:r>
    </w:p>
    <w:p w14:paraId="7F80E034" w14:textId="77777777" w:rsidR="000D7A35" w:rsidRPr="000D7A35" w:rsidRDefault="000D7A35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Dějiny peloponéské války.</w:t>
      </w:r>
    </w:p>
    <w:p w14:paraId="2CF64059" w14:textId="5B163F22" w:rsidR="005429FF" w:rsidRDefault="005429F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historii jde o vymezení přímých záměrů pro politické dění</w:t>
      </w:r>
      <w:r w:rsidR="003A0EF2">
        <w:rPr>
          <w:rFonts w:ascii="Times New Roman" w:hAnsi="Times New Roman" w:cs="Times New Roman"/>
          <w:sz w:val="28"/>
          <w:szCs w:val="28"/>
        </w:rPr>
        <w:t>. Nelze hledat pobavení, ale poučení. Má dospět k trvalým poznatkům Musí pracovat s ověřenými fakty, vybrat závažné skutečnosti a odlišit je od druhořadých. Analýza událostí Peloponéské války</w:t>
      </w:r>
      <w:r w:rsidR="00986DC5">
        <w:rPr>
          <w:rFonts w:ascii="Times New Roman" w:hAnsi="Times New Roman" w:cs="Times New Roman"/>
          <w:sz w:val="28"/>
          <w:szCs w:val="28"/>
        </w:rPr>
        <w:t xml:space="preserve"> – odlišuje hlubinné příčiny a vnější podněty. Obsahuje též psychologické a antropologické postřehy.</w:t>
      </w:r>
    </w:p>
    <w:p w14:paraId="147DB120" w14:textId="24EA59B9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 xml:space="preserve">Aristoteles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384 – 322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př.n.l.) Jeho dílo</w:t>
      </w:r>
      <w:r w:rsidR="000D7A3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A35">
        <w:rPr>
          <w:rFonts w:ascii="Times New Roman" w:hAnsi="Times New Roman" w:cs="Times New Roman"/>
          <w:b/>
          <w:bCs/>
          <w:sz w:val="28"/>
          <w:szCs w:val="28"/>
        </w:rPr>
        <w:t>Politika</w:t>
      </w:r>
      <w:r>
        <w:rPr>
          <w:rFonts w:ascii="Times New Roman" w:hAnsi="Times New Roman" w:cs="Times New Roman"/>
          <w:sz w:val="28"/>
          <w:szCs w:val="28"/>
        </w:rPr>
        <w:t xml:space="preserve"> – vyniká v něm učení o ústavách. Odhaluje jejich závislost na struktuře společnosti. Demokracii charakterizuje jako vládu nemajetných. Moc ve státě má mít střední vrstva otrokářů. Stát nemá sledovat osobní blahovládu, ale obecný prospěch. Zdůvodnil rozdělení lidí a oprávněnost otroctví. Otroci = mluvící nástroje. Páni užívají rozum, otroci tělesnou sílu.</w:t>
      </w:r>
    </w:p>
    <w:p w14:paraId="665EEB59" w14:textId="54856DD3" w:rsidR="000D7A35" w:rsidRDefault="000D7A3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Xenofón</w:t>
      </w:r>
      <w:r>
        <w:rPr>
          <w:rFonts w:ascii="Times New Roman" w:hAnsi="Times New Roman" w:cs="Times New Roman"/>
          <w:sz w:val="28"/>
          <w:szCs w:val="28"/>
        </w:rPr>
        <w:t xml:space="preserve"> – žák Sokratův, chromologicky pokračuje v řeckých dějinách (Anabasis, Vzpomínky na Sokrata, O Kýrově vychování)</w:t>
      </w:r>
    </w:p>
    <w:p w14:paraId="61819200" w14:textId="585F1D54" w:rsidR="000D7A35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ŘÍM</w:t>
      </w:r>
    </w:p>
    <w:p w14:paraId="53F5044B" w14:textId="26E65DF6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CAESAR – De bello Galico – Zápisky o válce galské</w:t>
      </w:r>
    </w:p>
    <w:p w14:paraId="174F935E" w14:textId="4D80CE92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Titus Livius</w:t>
      </w:r>
      <w:r>
        <w:rPr>
          <w:rFonts w:ascii="Times New Roman" w:hAnsi="Times New Roman" w:cs="Times New Roman"/>
          <w:sz w:val="28"/>
          <w:szCs w:val="28"/>
        </w:rPr>
        <w:t xml:space="preserve"> (50 př.n.l. – 17 n.l.)</w:t>
      </w:r>
    </w:p>
    <w:p w14:paraId="15B2E589" w14:textId="7F849EE4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Ab Urbe condita</w:t>
      </w:r>
      <w:r w:rsidR="000D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Od založení města (Říma 753 př.n.l. do 9. st. n.l.)</w:t>
      </w:r>
    </w:p>
    <w:p w14:paraId="15FA1785" w14:textId="1ECBC6E7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Píše politické dějiny, hlavně válečné události, portréty osobností od Romula po Augusta, jeho dílo prostupuje politický moralismus.</w:t>
      </w:r>
    </w:p>
    <w:p w14:paraId="0A9A5068" w14:textId="6B6E8CDD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Cíl historie – vlastenecký, mravní, výchovný. Byl stoupenec republiky, není původní, čerpal z knih římských a řeckých historiků. Byl nekritický k pramenům. Rané římské dějiny naplnil mnoha smyšlenkami, nesledoval vývoj institucí.</w:t>
      </w:r>
    </w:p>
    <w:p w14:paraId="0B1EF060" w14:textId="0AB3434E" w:rsidR="00986DC5" w:rsidRDefault="00986DC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0D7A35">
        <w:rPr>
          <w:rFonts w:ascii="Times New Roman" w:hAnsi="Times New Roman" w:cs="Times New Roman"/>
          <w:b/>
          <w:bCs/>
          <w:sz w:val="28"/>
          <w:szCs w:val="28"/>
        </w:rPr>
        <w:t>Pol</w:t>
      </w:r>
      <w:r w:rsidR="000D7A35" w:rsidRPr="000D7A35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0D7A35">
        <w:rPr>
          <w:rFonts w:ascii="Times New Roman" w:hAnsi="Times New Roman" w:cs="Times New Roman"/>
          <w:b/>
          <w:bCs/>
          <w:sz w:val="28"/>
          <w:szCs w:val="28"/>
        </w:rPr>
        <w:t>bios</w:t>
      </w:r>
      <w:r>
        <w:rPr>
          <w:rFonts w:ascii="Times New Roman" w:hAnsi="Times New Roman" w:cs="Times New Roman"/>
          <w:sz w:val="28"/>
          <w:szCs w:val="28"/>
        </w:rPr>
        <w:t xml:space="preserve"> (Řek) chtěl zdůraznit výjimečnost řeckých dějin. Od období římské říše se dějiny slévají v jeden celek</w:t>
      </w:r>
      <w:r w:rsidR="001B6CAF">
        <w:rPr>
          <w:rFonts w:ascii="Times New Roman" w:hAnsi="Times New Roman" w:cs="Times New Roman"/>
          <w:sz w:val="28"/>
          <w:szCs w:val="28"/>
        </w:rPr>
        <w:t>. Historické události podával v souvislostech. Ukázal jejich vznik a konec. Příčinné vysvětlení spojil se sociálními a ústavními činiteli. Hlavním činitelem historického vývoje je ústava – učení o koloběhu ústav.</w:t>
      </w:r>
      <w:r w:rsidR="000D7A35">
        <w:rPr>
          <w:rFonts w:ascii="Times New Roman" w:hAnsi="Times New Roman" w:cs="Times New Roman"/>
          <w:sz w:val="28"/>
          <w:szCs w:val="28"/>
        </w:rPr>
        <w:t xml:space="preserve"> 40 knih světových dějin.</w:t>
      </w:r>
    </w:p>
    <w:p w14:paraId="1A29AB61" w14:textId="1CD61850" w:rsidR="000D7A35" w:rsidRDefault="000D7A3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306CD1">
        <w:rPr>
          <w:rFonts w:ascii="Times New Roman" w:hAnsi="Times New Roman" w:cs="Times New Roman"/>
          <w:b/>
          <w:bCs/>
          <w:sz w:val="28"/>
          <w:szCs w:val="28"/>
        </w:rPr>
        <w:t xml:space="preserve">Plútarchos </w:t>
      </w:r>
      <w:r>
        <w:rPr>
          <w:rFonts w:ascii="Times New Roman" w:hAnsi="Times New Roman" w:cs="Times New Roman"/>
          <w:sz w:val="28"/>
          <w:szCs w:val="28"/>
        </w:rPr>
        <w:t>– Životopisy starých Řeků a Římanů – na pomezí historie a beletrie</w:t>
      </w:r>
    </w:p>
    <w:p w14:paraId="2CF561B8" w14:textId="6EAF5B1D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Antické dějepisectví bylo především politickým. Jiných oblastí společenského života se dotýkalo jen okrajově. Vypracovalo formy historické práce a dospělo k pojetí historických pravidelností a učení o koloběhu ústav.</w:t>
      </w:r>
    </w:p>
    <w:p w14:paraId="584762F1" w14:textId="47CFF328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306CD1">
        <w:rPr>
          <w:rFonts w:ascii="Times New Roman" w:hAnsi="Times New Roman" w:cs="Times New Roman"/>
          <w:b/>
          <w:bCs/>
          <w:sz w:val="28"/>
          <w:szCs w:val="28"/>
        </w:rPr>
        <w:t>Publius Cornelius Tacitus</w:t>
      </w:r>
      <w:r>
        <w:rPr>
          <w:rFonts w:ascii="Times New Roman" w:hAnsi="Times New Roman" w:cs="Times New Roman"/>
          <w:sz w:val="28"/>
          <w:szCs w:val="28"/>
        </w:rPr>
        <w:t xml:space="preserve"> – v jeho díle vyslovena zásada „Sine ira et studio“ – bez záští a náklonností.</w:t>
      </w:r>
    </w:p>
    <w:p w14:paraId="0FB023F2" w14:textId="2EC07B0D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Annales historiae – věnováno dějinám císařství.</w:t>
      </w:r>
    </w:p>
    <w:p w14:paraId="293D7AAA" w14:textId="35FC34B1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Germania</w:t>
      </w:r>
    </w:p>
    <w:p w14:paraId="277E2B91" w14:textId="13B22011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306CD1">
        <w:rPr>
          <w:rFonts w:ascii="Times New Roman" w:hAnsi="Times New Roman" w:cs="Times New Roman"/>
          <w:b/>
          <w:bCs/>
          <w:sz w:val="28"/>
          <w:szCs w:val="28"/>
        </w:rPr>
        <w:t>Gaius Suetonius</w:t>
      </w:r>
      <w:r>
        <w:rPr>
          <w:rFonts w:ascii="Times New Roman" w:hAnsi="Times New Roman" w:cs="Times New Roman"/>
          <w:sz w:val="28"/>
          <w:szCs w:val="28"/>
        </w:rPr>
        <w:t>: Životopisy 12 císařů – nedosahuje hloubky Tacitova pojetí</w:t>
      </w:r>
    </w:p>
    <w:p w14:paraId="7BE487FA" w14:textId="09416E8C" w:rsidR="001B6CAF" w:rsidRPr="00306CD1" w:rsidRDefault="001B6CAF" w:rsidP="004208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E3A938D" w14:textId="5080F4AC" w:rsidR="001B6CAF" w:rsidRPr="00306CD1" w:rsidRDefault="001B6CAF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6CD1">
        <w:rPr>
          <w:rFonts w:ascii="Times New Roman" w:hAnsi="Times New Roman" w:cs="Times New Roman"/>
          <w:b/>
          <w:bCs/>
          <w:sz w:val="28"/>
          <w:szCs w:val="28"/>
          <w:u w:val="single"/>
        </w:rPr>
        <w:t>Starší středověké dějepisectví</w:t>
      </w:r>
    </w:p>
    <w:p w14:paraId="7E3743CC" w14:textId="221ADA15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Vyvíjelo se z nových útvarů.</w:t>
      </w:r>
    </w:p>
    <w:p w14:paraId="7B2D2DB8" w14:textId="39855E04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Kronika – podávala vývoj lidstva, národa, z křesťanského hlediska.</w:t>
      </w:r>
    </w:p>
    <w:p w14:paraId="4C74801E" w14:textId="23F52AF1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Anály – zaznamenávaly chronologicky časové události vztahující se k určitému celku</w:t>
      </w:r>
    </w:p>
    <w:p w14:paraId="0F7D2430" w14:textId="2C3EDC53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Legendy – přechod k umělecké literatuře, životopisy svatých atd.</w:t>
      </w:r>
      <w:r w:rsidR="00306CD1">
        <w:rPr>
          <w:rFonts w:ascii="Times New Roman" w:hAnsi="Times New Roman" w:cs="Times New Roman"/>
          <w:sz w:val="28"/>
          <w:szCs w:val="28"/>
        </w:rPr>
        <w:t xml:space="preserve"> Nejdůležitější jsou </w:t>
      </w:r>
      <w:proofErr w:type="gramStart"/>
      <w:r w:rsidR="00306CD1">
        <w:rPr>
          <w:rFonts w:ascii="Times New Roman" w:hAnsi="Times New Roman" w:cs="Times New Roman"/>
          <w:sz w:val="28"/>
          <w:szCs w:val="28"/>
        </w:rPr>
        <w:t>ty,  které</w:t>
      </w:r>
      <w:proofErr w:type="gramEnd"/>
      <w:r w:rsidR="00306CD1">
        <w:rPr>
          <w:rFonts w:ascii="Times New Roman" w:hAnsi="Times New Roman" w:cs="Times New Roman"/>
          <w:sz w:val="28"/>
          <w:szCs w:val="28"/>
        </w:rPr>
        <w:t xml:space="preserve"> mají historické pozadí.</w:t>
      </w:r>
    </w:p>
    <w:p w14:paraId="1660FB82" w14:textId="7A80AD36" w:rsidR="001B6CAF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Středověká historiografie překonala partikularismus antického pohledu na dějiny (odehrávající se v izolovaných kruzích a opakující se ve věčných cyklech).</w:t>
      </w:r>
    </w:p>
    <w:p w14:paraId="3581F9D0" w14:textId="3384E3B3" w:rsidR="000149E8" w:rsidRDefault="000149E8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vlivem křesťanství – představa o střídání věků. Představa o jednom světě a o dějinách jako o univerzálním procesu směřujícím ke konečnému cíli.</w:t>
      </w:r>
      <w:r w:rsidR="0030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Myšlenka o smyslu dějin a dovršení vývoje. Historiografie prostoupena projevy teologie.</w:t>
      </w:r>
    </w:p>
    <w:p w14:paraId="4A821A8C" w14:textId="0C20145C" w:rsidR="000149E8" w:rsidRDefault="000149E8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Středověká historiografie byla určena koncepcí </w:t>
      </w:r>
      <w:r w:rsidRPr="00306CD1">
        <w:rPr>
          <w:rFonts w:ascii="Times New Roman" w:hAnsi="Times New Roman" w:cs="Times New Roman"/>
          <w:b/>
          <w:bCs/>
          <w:sz w:val="28"/>
          <w:szCs w:val="28"/>
        </w:rPr>
        <w:t>Augustina Aurelia</w:t>
      </w:r>
      <w:r>
        <w:rPr>
          <w:rFonts w:ascii="Times New Roman" w:hAnsi="Times New Roman" w:cs="Times New Roman"/>
          <w:sz w:val="28"/>
          <w:szCs w:val="28"/>
        </w:rPr>
        <w:t xml:space="preserve"> (354-430): De civitate Dei – O státě Božím. Dějiny sv. Augustin chápal jako zápas mezi obci Boží (křesť. církví po příchodu Krista) a obcí antikristů, ďáblovou. Historický proces je zdůvodněn prvotním hříchem. Historie = příklady k ospravedlnění víry. Věř, abys rozuměl. Veškeré poznání je poznání Boha.</w:t>
      </w:r>
    </w:p>
    <w:p w14:paraId="45B9C817" w14:textId="17A096BF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Sv. Hieronimus – Jeroným </w:t>
      </w:r>
    </w:p>
    <w:p w14:paraId="5DFBFEAA" w14:textId="06C3D92F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Středověká historiografie se nepropracovala k historické kritice. Oplývala moralismem, sled událostí podávala roztříštěně.</w:t>
      </w:r>
    </w:p>
    <w:p w14:paraId="226F919B" w14:textId="5EF3D046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Frankové – </w:t>
      </w:r>
      <w:r w:rsidRPr="00306CD1">
        <w:rPr>
          <w:rFonts w:ascii="Times New Roman" w:hAnsi="Times New Roman" w:cs="Times New Roman"/>
          <w:b/>
          <w:bCs/>
          <w:sz w:val="28"/>
          <w:szCs w:val="28"/>
        </w:rPr>
        <w:t>Řehoř Tourský:</w:t>
      </w:r>
      <w:r>
        <w:rPr>
          <w:rFonts w:ascii="Times New Roman" w:hAnsi="Times New Roman" w:cs="Times New Roman"/>
          <w:sz w:val="28"/>
          <w:szCs w:val="28"/>
        </w:rPr>
        <w:t xml:space="preserve"> Historia Francorum (dovedena až do 6. století, v němž žije)</w:t>
      </w:r>
    </w:p>
    <w:p w14:paraId="4A89E94B" w14:textId="02971FD1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Vizigóti: sevillský </w:t>
      </w:r>
      <w:r w:rsidRPr="00306CD1">
        <w:rPr>
          <w:rFonts w:ascii="Times New Roman" w:hAnsi="Times New Roman" w:cs="Times New Roman"/>
          <w:b/>
          <w:bCs/>
          <w:sz w:val="28"/>
          <w:szCs w:val="28"/>
        </w:rPr>
        <w:t>biskup Izidor</w:t>
      </w:r>
      <w:r>
        <w:rPr>
          <w:rFonts w:ascii="Times New Roman" w:hAnsi="Times New Roman" w:cs="Times New Roman"/>
          <w:sz w:val="28"/>
          <w:szCs w:val="28"/>
        </w:rPr>
        <w:t xml:space="preserve"> – encyklopedické dílo s historickými hesly, dějiny Gótů a Vandalů</w:t>
      </w:r>
    </w:p>
    <w:p w14:paraId="7AAC4939" w14:textId="49C6532F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Byzanc: největší a první – </w:t>
      </w:r>
      <w:r w:rsidRPr="00306CD1">
        <w:rPr>
          <w:rFonts w:ascii="Times New Roman" w:hAnsi="Times New Roman" w:cs="Times New Roman"/>
          <w:b/>
          <w:bCs/>
          <w:sz w:val="28"/>
          <w:szCs w:val="28"/>
        </w:rPr>
        <w:t>Prokopios Caesarejský</w:t>
      </w:r>
      <w:r>
        <w:rPr>
          <w:rFonts w:ascii="Times New Roman" w:hAnsi="Times New Roman" w:cs="Times New Roman"/>
          <w:sz w:val="28"/>
          <w:szCs w:val="28"/>
        </w:rPr>
        <w:t xml:space="preserve"> – Dějiny v osmi knihách – oslava císaře Justiniána (byl tajemníkem vojevůdce Belisara)</w:t>
      </w:r>
    </w:p>
    <w:p w14:paraId="58720385" w14:textId="5C8FACED" w:rsidR="00306CD1" w:rsidRDefault="00306CD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Životopisci</w:t>
      </w:r>
      <w:r w:rsidR="00F22961">
        <w:rPr>
          <w:rFonts w:ascii="Times New Roman" w:hAnsi="Times New Roman" w:cs="Times New Roman"/>
          <w:sz w:val="28"/>
          <w:szCs w:val="28"/>
        </w:rPr>
        <w:t xml:space="preserve"> panovníků. Dvorský historik Karla Velikého </w:t>
      </w:r>
      <w:r w:rsidR="00F22961" w:rsidRPr="00F22961">
        <w:rPr>
          <w:rFonts w:ascii="Times New Roman" w:hAnsi="Times New Roman" w:cs="Times New Roman"/>
          <w:b/>
          <w:bCs/>
          <w:sz w:val="28"/>
          <w:szCs w:val="28"/>
        </w:rPr>
        <w:t>Einhard:</w:t>
      </w:r>
      <w:r w:rsidR="00F22961">
        <w:rPr>
          <w:rFonts w:ascii="Times New Roman" w:hAnsi="Times New Roman" w:cs="Times New Roman"/>
          <w:sz w:val="28"/>
          <w:szCs w:val="28"/>
        </w:rPr>
        <w:t xml:space="preserve"> Vita Caroli Magni</w:t>
      </w:r>
    </w:p>
    <w:p w14:paraId="0EE9D778" w14:textId="567D9E82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t>Anály fuldské</w:t>
      </w:r>
      <w:r>
        <w:rPr>
          <w:rFonts w:ascii="Times New Roman" w:hAnsi="Times New Roman" w:cs="Times New Roman"/>
          <w:sz w:val="28"/>
          <w:szCs w:val="28"/>
        </w:rPr>
        <w:t xml:space="preserve"> – 8.-9. st.</w:t>
      </w:r>
    </w:p>
    <w:p w14:paraId="2C36C362" w14:textId="6CFFC37B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t>Beda Venerabilis</w:t>
      </w:r>
      <w:r>
        <w:rPr>
          <w:rFonts w:ascii="Times New Roman" w:hAnsi="Times New Roman" w:cs="Times New Roman"/>
          <w:sz w:val="28"/>
          <w:szCs w:val="28"/>
        </w:rPr>
        <w:t xml:space="preserve"> (Ctihodný): Historia eclesiastica gentris anglorum – Církevní dějiny Anglů</w:t>
      </w:r>
    </w:p>
    <w:p w14:paraId="2AFB3421" w14:textId="73287285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10. st. císař </w:t>
      </w:r>
      <w:r w:rsidRPr="00F22961">
        <w:rPr>
          <w:rFonts w:ascii="Times New Roman" w:hAnsi="Times New Roman" w:cs="Times New Roman"/>
          <w:b/>
          <w:bCs/>
          <w:sz w:val="28"/>
          <w:szCs w:val="28"/>
        </w:rPr>
        <w:t>Konstantin VII. Porfyrogenetos</w:t>
      </w:r>
      <w:r>
        <w:rPr>
          <w:rFonts w:ascii="Times New Roman" w:hAnsi="Times New Roman" w:cs="Times New Roman"/>
          <w:sz w:val="28"/>
          <w:szCs w:val="28"/>
        </w:rPr>
        <w:t>: De administrando imperio – poučení pro svého syna Romana II., popsal tam sousední země – Rusy, Bulhary, Velkou Moravu</w:t>
      </w:r>
    </w:p>
    <w:p w14:paraId="190D6569" w14:textId="146AEBAF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Ruské letopisy, tzv. byliny: mnich kláštera v Pečorskej Lavre (u Kyjeva) – </w:t>
      </w:r>
      <w:r w:rsidRPr="00F22961">
        <w:rPr>
          <w:rFonts w:ascii="Times New Roman" w:hAnsi="Times New Roman" w:cs="Times New Roman"/>
          <w:b/>
          <w:bCs/>
          <w:sz w:val="28"/>
          <w:szCs w:val="28"/>
        </w:rPr>
        <w:t xml:space="preserve">Nestor </w:t>
      </w:r>
      <w:r>
        <w:rPr>
          <w:rFonts w:ascii="Times New Roman" w:hAnsi="Times New Roman" w:cs="Times New Roman"/>
          <w:sz w:val="28"/>
          <w:szCs w:val="28"/>
        </w:rPr>
        <w:t>(současník našeho Kosmy) – Pověsť vrémenych let</w:t>
      </w:r>
    </w:p>
    <w:p w14:paraId="43DE5858" w14:textId="2FC0D9A9" w:rsidR="00306CD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Dějepisectví křížových výprav</w:t>
      </w:r>
    </w:p>
    <w:p w14:paraId="43177557" w14:textId="53225BCA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století – rozvoj městské kultury, vzdělání a univerzit – zlepšení úrovně vzdělávání (Trivium – gramatika, rétorika a dialektika, Kvadrivium – aritmetika, geometrie, astronomie, hudba). Širší zájem o Augustina.</w:t>
      </w:r>
    </w:p>
    <w:p w14:paraId="682828C0" w14:textId="3AD048B1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Otto z Freisingu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1114 – 1158</w:t>
      </w:r>
      <w:proofErr w:type="gramEnd"/>
      <w:r>
        <w:rPr>
          <w:rFonts w:ascii="Times New Roman" w:hAnsi="Times New Roman" w:cs="Times New Roman"/>
          <w:sz w:val="28"/>
          <w:szCs w:val="28"/>
        </w:rPr>
        <w:t>) – vzdělání nabyl ve Francii, od roku 1138 byl biskupem ve Freisingu.</w:t>
      </w:r>
    </w:p>
    <w:p w14:paraId="31A67541" w14:textId="5988E241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Chronicon sive de duobus civitatibus – Kronika aneb o dvou státech. Vyšel z Augustinovy koncepce Boží říše, došel k tomu, že je možné ho realizovat zde na zemi. Vedle Asýrie, Babylonu, Řecka a říma zařadil říši Karlovskou, Otónskou a Štaufskou (Barbarossa). Hlavně sledoval činy panovníků. Hodnotí je podle poměrů k církvi. Vyjadřuje obdiv ke Karlu Velikému, ale také pesimismus, nutnost lidské bídy.</w:t>
      </w:r>
    </w:p>
    <w:p w14:paraId="735CB6D8" w14:textId="1A1D752C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Gesta Friderici – politické dějiny</w:t>
      </w:r>
    </w:p>
    <w:p w14:paraId="7724D00E" w14:textId="06808016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t>Jan ze Salisbury</w:t>
      </w:r>
      <w:r>
        <w:rPr>
          <w:rFonts w:ascii="Times New Roman" w:hAnsi="Times New Roman" w:cs="Times New Roman"/>
          <w:sz w:val="28"/>
          <w:szCs w:val="28"/>
        </w:rPr>
        <w:t xml:space="preserve"> (1110-1180) – studoval ve Francii, napsal život Tomáše Becketa</w:t>
      </w:r>
    </w:p>
    <w:p w14:paraId="32007599" w14:textId="77777777" w:rsidR="00F22961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pontificalis – dějiny papežů, i o heretickém kacířském hnutí. Výklad dějin podal:</w:t>
      </w:r>
    </w:p>
    <w:p w14:paraId="296BF408" w14:textId="77777777" w:rsidR="00F22961" w:rsidRPr="00F22961" w:rsidRDefault="00F22961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t>Policraticus</w:t>
      </w:r>
    </w:p>
    <w:p w14:paraId="0ABE82C5" w14:textId="56AC41FA" w:rsidR="00143555" w:rsidRPr="00F22961" w:rsidRDefault="00143555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t>Metalogi</w:t>
      </w:r>
      <w:r w:rsidR="00F22961" w:rsidRPr="00F22961">
        <w:rPr>
          <w:rFonts w:ascii="Times New Roman" w:hAnsi="Times New Roman" w:cs="Times New Roman"/>
          <w:b/>
          <w:bCs/>
          <w:sz w:val="28"/>
          <w:szCs w:val="28"/>
        </w:rPr>
        <w:t>cus</w:t>
      </w:r>
    </w:p>
    <w:p w14:paraId="6D1865CE" w14:textId="2D7D9313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Dějiny jsou učitelkou života.</w:t>
      </w:r>
    </w:p>
    <w:p w14:paraId="45801446" w14:textId="77777777" w:rsidR="00F22961" w:rsidRDefault="00F22961" w:rsidP="00420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51470" w14:textId="1CDBFFBC" w:rsidR="00143555" w:rsidRPr="00F22961" w:rsidRDefault="00143555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  <w:u w:val="single"/>
        </w:rPr>
        <w:t>Humanistické dějepisectví:</w:t>
      </w:r>
    </w:p>
    <w:p w14:paraId="3EEE8C37" w14:textId="5D968922" w:rsidR="00143555" w:rsidRDefault="00143555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Začalo v měst</w:t>
      </w:r>
      <w:r w:rsidR="00F2296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kých </w:t>
      </w:r>
      <w:proofErr w:type="gramStart"/>
      <w:r>
        <w:rPr>
          <w:rFonts w:ascii="Times New Roman" w:hAnsi="Times New Roman" w:cs="Times New Roman"/>
          <w:sz w:val="28"/>
          <w:szCs w:val="28"/>
        </w:rPr>
        <w:t>státech  Itálie</w:t>
      </w:r>
      <w:proofErr w:type="gramEnd"/>
      <w:r w:rsidR="0007702B">
        <w:rPr>
          <w:rFonts w:ascii="Times New Roman" w:hAnsi="Times New Roman" w:cs="Times New Roman"/>
          <w:sz w:val="28"/>
          <w:szCs w:val="28"/>
        </w:rPr>
        <w:t xml:space="preserve"> ve 14. st., zakladatel </w:t>
      </w:r>
      <w:r w:rsidR="0007702B" w:rsidRPr="00F22961">
        <w:rPr>
          <w:rFonts w:ascii="Times New Roman" w:hAnsi="Times New Roman" w:cs="Times New Roman"/>
          <w:b/>
          <w:bCs/>
          <w:sz w:val="28"/>
          <w:szCs w:val="28"/>
        </w:rPr>
        <w:t>Petrarca</w:t>
      </w:r>
      <w:r w:rsidR="0007702B">
        <w:rPr>
          <w:rFonts w:ascii="Times New Roman" w:hAnsi="Times New Roman" w:cs="Times New Roman"/>
          <w:sz w:val="28"/>
          <w:szCs w:val="28"/>
        </w:rPr>
        <w:t xml:space="preserve"> (1304-1374)</w:t>
      </w:r>
    </w:p>
    <w:p w14:paraId="262A5345" w14:textId="1FDAA68F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Filozofie i věda i historický proces odtržen od církevní ideologie – teocentrismus</w:t>
      </w:r>
    </w:p>
    <w:p w14:paraId="2493D5DC" w14:textId="5A4D7F63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Nové pojetí člověka a světa, založené na přirozeném lidském poznání. Východiskem byl návrat k hodnotám antické kultury a filozofie, odpoutalo pozornost od církevních dějin, soustředilo se na dějiny světské., rozvinulo kriticismus a nastolilo metodologické problémy – lidská podstata je neměnná (Machiavelli 1469-1527) – důraz na politické dějiny </w:t>
      </w:r>
    </w:p>
    <w:p w14:paraId="6A1CE7C8" w14:textId="63E7F339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Dějepisectví 17. století – rozmach filozofie a přírodovědy, svět zbaven nadpřirozeností, platí zákonitosti mechanického typu – suverenita lidského rozumu (Descartes – Cogito, ergo sum): Rozprava o metodě.</w:t>
      </w:r>
    </w:p>
    <w:p w14:paraId="3737DD6C" w14:textId="079F71F2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Státovědné koncepce – nutné zjistit příčiny a důsledky politických jevů, nutnost právního státu. Thomas Hobbes, Spinoza aj.</w:t>
      </w:r>
    </w:p>
    <w:p w14:paraId="0AE2F4F5" w14:textId="54CC122E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Nová antropologie – naturalismus</w:t>
      </w:r>
    </w:p>
    <w:p w14:paraId="174CECAB" w14:textId="7BCF7EF5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Antisociální kvality člověka zkrotí stát.</w:t>
      </w:r>
    </w:p>
    <w:p w14:paraId="62467EC7" w14:textId="53A812C2" w:rsidR="0007702B" w:rsidRPr="00F22961" w:rsidRDefault="0007702B" w:rsidP="00420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Nicollo Machiavelli</w:t>
      </w:r>
    </w:p>
    <w:p w14:paraId="71E479C2" w14:textId="6A08339C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Hlavní díla:</w:t>
      </w:r>
    </w:p>
    <w:p w14:paraId="57B0CDA6" w14:textId="697FAE7D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Vladař (Il principe)</w:t>
      </w:r>
    </w:p>
    <w:p w14:paraId="6255F19C" w14:textId="1A41A7E0" w:rsidR="0007702B" w:rsidRDefault="0007702B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Florentské letopisy (8 knih) – dějiny Itálie do 15. století, dějiny Florencie do smrti Lorenza Nádherného</w:t>
      </w:r>
      <w:r w:rsidR="00C13677">
        <w:rPr>
          <w:rFonts w:ascii="Times New Roman" w:hAnsi="Times New Roman" w:cs="Times New Roman"/>
          <w:sz w:val="28"/>
          <w:szCs w:val="28"/>
        </w:rPr>
        <w:t xml:space="preserve">, vydáno 1532, psal je 1523-25 + komentáře a úvahy. Líčí dějiny Florencie jako výsledek srážek mezi šlechtou a středním měšťanstvem. Kritizuje papežství – vedlo k roztříštěnosti Itálie. Byl státní historiograf Florencie. Vycházel z ideologie měšťanstva, hlásal republikánskou ideu. Machiavelliho pojetí dějin je pragmatické, historie je učitelkou života, ale chce poznat zákonitosti vývoje – chápe je staticky, jako přírodní zákony. Lidská podstata se nemění, ale </w:t>
      </w:r>
      <w:r w:rsidR="00E72539">
        <w:rPr>
          <w:rFonts w:ascii="Times New Roman" w:hAnsi="Times New Roman" w:cs="Times New Roman"/>
          <w:sz w:val="28"/>
          <w:szCs w:val="28"/>
        </w:rPr>
        <w:t>je možné se z dějin učit. Od Polybia převzal pojetí cyklického vývoje a změny ústav, avšak ne zcela mechanicky, zůstalo jen několik vývojově psychologických pravidel:</w:t>
      </w:r>
    </w:p>
    <w:p w14:paraId="63D20F05" w14:textId="42D150AF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-síla lodí klid</w:t>
      </w:r>
    </w:p>
    <w:p w14:paraId="73112BCE" w14:textId="26305DD6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-klid zahálku</w:t>
      </w:r>
    </w:p>
    <w:p w14:paraId="288C91F7" w14:textId="6D532311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Zahálka nepořádek</w:t>
      </w:r>
    </w:p>
    <w:p w14:paraId="29752928" w14:textId="4C1721C6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Nepořádek zkázu a rozvrat.,</w:t>
      </w:r>
    </w:p>
    <w:p w14:paraId="2E777D27" w14:textId="2A31A759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rozvratu řád,</w:t>
      </w:r>
    </w:p>
    <w:p w14:paraId="4DEDBBA0" w14:textId="72D21A90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řádu síla, </w:t>
      </w:r>
      <w:proofErr w:type="gramStart"/>
      <w:r>
        <w:rPr>
          <w:rFonts w:ascii="Times New Roman" w:hAnsi="Times New Roman" w:cs="Times New Roman"/>
          <w:sz w:val="28"/>
          <w:szCs w:val="28"/>
        </w:rPr>
        <w:t>síla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sláva a štěstí.</w:t>
      </w:r>
    </w:p>
    <w:p w14:paraId="0151F3DD" w14:textId="27328820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Machiavelliho historické dílo – statické zákonitosti v rozporu, libovolné jednání jednotlivců. Objektivní příčiny – osud, individuální jednání. „Síla lidu nemůže být zkažena čestnější zahálkou než vědami.“</w:t>
      </w:r>
    </w:p>
    <w:p w14:paraId="589CF7A9" w14:textId="5821BC47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století – politický úpadek, rozklad morálních hodnot. Machiavelli věřil ve společenský význam historie pro pochopení současnosti i budoucnosti.</w:t>
      </w:r>
    </w:p>
    <w:p w14:paraId="2140CFDA" w14:textId="5665579F" w:rsidR="00E72539" w:rsidRDefault="00E72539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Odklon od teologického výkladu dějin, i od osobnostního výkladu = rozhodující je podíl vynikajícího jednotlivce. Zahájil nov ou etapu historické vědy, snažil se najít určité historické pravidelnosti, chápal je jako zákonitosti přírodní, podmíněné neměnností lidské přirozenosti. Aktivní politik</w:t>
      </w:r>
      <w:r w:rsidR="001D07BE">
        <w:rPr>
          <w:rFonts w:ascii="Times New Roman" w:hAnsi="Times New Roman" w:cs="Times New Roman"/>
          <w:sz w:val="28"/>
          <w:szCs w:val="28"/>
        </w:rPr>
        <w:t xml:space="preserve"> v době Florentské republiky, sekretář </w:t>
      </w:r>
      <w:r w:rsidR="001D07BE" w:rsidRPr="00265FD8">
        <w:rPr>
          <w:rFonts w:ascii="Times New Roman" w:hAnsi="Times New Roman" w:cs="Times New Roman"/>
          <w:b/>
          <w:bCs/>
          <w:sz w:val="28"/>
          <w:szCs w:val="28"/>
        </w:rPr>
        <w:t xml:space="preserve">Soderini </w:t>
      </w:r>
      <w:r w:rsidR="001D07BE">
        <w:rPr>
          <w:rFonts w:ascii="Times New Roman" w:hAnsi="Times New Roman" w:cs="Times New Roman"/>
          <w:sz w:val="28"/>
          <w:szCs w:val="28"/>
        </w:rPr>
        <w:t xml:space="preserve">– autonomie politiky, politika se může sama řídit. „Lidé jsou špatní, proto se s nimi může špatně jednat.“ Vladař má počítat s tím, že všichni lidé jsou zločinci, na svět a na umění vládnout se díval jako na přirozenou a rozumově vysvětlitelnou záležitost. Úkol politiky – zabývat se tím co je, ne </w:t>
      </w:r>
      <w:proofErr w:type="gramStart"/>
      <w:r w:rsidR="001D07BE">
        <w:rPr>
          <w:rFonts w:ascii="Times New Roman" w:hAnsi="Times New Roman" w:cs="Times New Roman"/>
          <w:sz w:val="28"/>
          <w:szCs w:val="28"/>
        </w:rPr>
        <w:t>tím</w:t>
      </w:r>
      <w:proofErr w:type="gramEnd"/>
      <w:r w:rsidR="001D07BE">
        <w:rPr>
          <w:rFonts w:ascii="Times New Roman" w:hAnsi="Times New Roman" w:cs="Times New Roman"/>
          <w:sz w:val="28"/>
          <w:szCs w:val="28"/>
        </w:rPr>
        <w:t xml:space="preserve"> co by mělo být. Po pádu </w:t>
      </w:r>
      <w:proofErr w:type="gramStart"/>
      <w:r w:rsidR="001D07BE">
        <w:rPr>
          <w:rFonts w:ascii="Times New Roman" w:hAnsi="Times New Roman" w:cs="Times New Roman"/>
          <w:sz w:val="28"/>
          <w:szCs w:val="28"/>
        </w:rPr>
        <w:t xml:space="preserve">Savonaroly  </w:t>
      </w:r>
      <w:r w:rsidR="00265F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5FD8">
        <w:rPr>
          <w:rFonts w:ascii="Times New Roman" w:hAnsi="Times New Roman" w:cs="Times New Roman"/>
          <w:sz w:val="28"/>
          <w:szCs w:val="28"/>
        </w:rPr>
        <w:t xml:space="preserve"> </w:t>
      </w:r>
      <w:r w:rsidR="001D07BE">
        <w:rPr>
          <w:rFonts w:ascii="Times New Roman" w:hAnsi="Times New Roman" w:cs="Times New Roman"/>
          <w:sz w:val="28"/>
          <w:szCs w:val="28"/>
        </w:rPr>
        <w:t>lidovlád</w:t>
      </w:r>
      <w:r w:rsidR="00265FD8">
        <w:rPr>
          <w:rFonts w:ascii="Times New Roman" w:hAnsi="Times New Roman" w:cs="Times New Roman"/>
          <w:sz w:val="28"/>
          <w:szCs w:val="28"/>
        </w:rPr>
        <w:t>a</w:t>
      </w:r>
      <w:r w:rsidR="001D07BE">
        <w:rPr>
          <w:rFonts w:ascii="Times New Roman" w:hAnsi="Times New Roman" w:cs="Times New Roman"/>
          <w:sz w:val="28"/>
          <w:szCs w:val="28"/>
        </w:rPr>
        <w:t xml:space="preserve"> ve Florencii 1494-98 – francouzský patronát. 1494 vyhnáni Medičejové francouzským králem </w:t>
      </w:r>
      <w:proofErr w:type="gramStart"/>
      <w:r w:rsidR="001D07BE">
        <w:rPr>
          <w:rFonts w:ascii="Times New Roman" w:hAnsi="Times New Roman" w:cs="Times New Roman"/>
          <w:sz w:val="28"/>
          <w:szCs w:val="28"/>
        </w:rPr>
        <w:lastRenderedPageBreak/>
        <w:t>Karlem- VIII</w:t>
      </w:r>
      <w:proofErr w:type="gramEnd"/>
      <w:r w:rsidR="001D07BE">
        <w:rPr>
          <w:rFonts w:ascii="Times New Roman" w:hAnsi="Times New Roman" w:cs="Times New Roman"/>
          <w:sz w:val="28"/>
          <w:szCs w:val="28"/>
        </w:rPr>
        <w:t>., 1498 Savonarola upálen jako kacíř. Machiavelli do služeb florenstké republiky. 1512 španělské papežské vojsko Soderiniho sesadilo a dosadilo Medičeje, Machiavelli do vězení, pak vypovězen na svůj statek (1513-1520)</w:t>
      </w:r>
    </w:p>
    <w:p w14:paraId="7904F8B1" w14:textId="4B2B3EB9" w:rsidR="001D07BE" w:rsidRDefault="001D07BE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1520 ho Medičejové jmenovali státním historiografem Florencie</w:t>
      </w:r>
    </w:p>
    <w:p w14:paraId="55122914" w14:textId="4384FD34" w:rsidR="001D07BE" w:rsidRDefault="001D07BE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1527 vyhlášení republiky, svržení Medičejů, neakceptovala Machiavelliho, za měsíc zemřel.</w:t>
      </w:r>
    </w:p>
    <w:p w14:paraId="5FF29213" w14:textId="0FFA4E6B" w:rsidR="00EA7A6F" w:rsidRDefault="00EA7A6F" w:rsidP="0042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Giovanni Batista Vico (1668-1744)</w:t>
      </w:r>
    </w:p>
    <w:p w14:paraId="109F2109" w14:textId="4D35E1DC" w:rsidR="00EA7A6F" w:rsidRDefault="00EA7A6F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Nutnost výkladu dějin z hlediska měnících se poměrů, ne z hlediska neměnné povahy lidí.</w:t>
      </w:r>
    </w:p>
    <w:p w14:paraId="27268F4A" w14:textId="26B35EF6" w:rsidR="00EA7A6F" w:rsidRDefault="00EA7A6F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Základy nové vědy (1725)</w:t>
      </w:r>
    </w:p>
    <w:p w14:paraId="4A4EC47B" w14:textId="5B00E19E" w:rsidR="00EA7A6F" w:rsidRDefault="00EA7A6F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 proti nekritickému používání mechanického přírodovědného výkladu. Analogie – ze známého na neznámé – nezachytí společenské jevy, metoda závisí na předmětu.</w:t>
      </w:r>
    </w:p>
    <w:p w14:paraId="4BDC51B9" w14:textId="68951F80" w:rsidR="00EA7A6F" w:rsidRDefault="00EA7A6F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historii – metoda historická, sloučil ji s filologickou metodou, chápanou jako vědu o interpretaci pramenů, věcí závislých na lidské vůli. Poznání společenské reality je možné proto, že byla vytvořena člověkem, závisí na lidské činnosti</w:t>
      </w:r>
      <w:r w:rsidR="000368D0">
        <w:rPr>
          <w:rFonts w:ascii="Times New Roman" w:hAnsi="Times New Roman" w:cs="Times New Roman"/>
          <w:sz w:val="28"/>
          <w:szCs w:val="28"/>
        </w:rPr>
        <w:t>. Přírodovědné poznání není možné, vymyká se lidské působnosti – Bůh přírodní jevy stvořil, jen on je může poznat (ústup od Descartese).</w:t>
      </w:r>
    </w:p>
    <w:p w14:paraId="3BE64D36" w14:textId="08DF56D7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Historické poznání má pochopit, jak se ideální dějiny, tj. obecné zákonitosti vyplývající z jednoty lidského rodu a totožné přirozenosti odráží v dějinách jednotlivých národů. Každý národ musí projít </w:t>
      </w:r>
      <w:proofErr w:type="gramStart"/>
      <w:r>
        <w:rPr>
          <w:rFonts w:ascii="Times New Roman" w:hAnsi="Times New Roman" w:cs="Times New Roman"/>
          <w:sz w:val="28"/>
          <w:szCs w:val="28"/>
        </w:rPr>
        <w:t>obdobím  vzniku</w:t>
      </w:r>
      <w:proofErr w:type="gramEnd"/>
      <w:r>
        <w:rPr>
          <w:rFonts w:ascii="Times New Roman" w:hAnsi="Times New Roman" w:cs="Times New Roman"/>
          <w:sz w:val="28"/>
          <w:szCs w:val="28"/>
        </w:rPr>
        <w:t>, vývoje, úpadku a zániku. Dějiny nejsou záležitostí jednotlivců, ale pospolitostí. Srovnávací metoda základem, závislost státních forem na formách vlastnictví. Monarchii idealizuje – v ní se realizuje rovnost, uklidnění, čeho nebyly schopny republiky.</w:t>
      </w:r>
    </w:p>
    <w:p w14:paraId="42B76893" w14:textId="060A7077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Římskými dějinami končí první etapa, dějiny se po pádu Říma opakují – ricorzo – vrchol ve francouzské monarchii 13. st. – heroické období, srovnává s římským císařstvím.</w:t>
      </w:r>
    </w:p>
    <w:p w14:paraId="1A2FA01A" w14:textId="78B9272B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středověku se mají demonstrovat hlavní znaky římských dějin.</w:t>
      </w:r>
    </w:p>
    <w:p w14:paraId="72208392" w14:textId="32F628AB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Historický cyklus se 3 etapami:</w:t>
      </w:r>
    </w:p>
    <w:p w14:paraId="2882E663" w14:textId="10CD2D6B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-božský, heroický, lidský</w:t>
      </w:r>
    </w:p>
    <w:p w14:paraId="2A5426A8" w14:textId="1D825EB9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Realistické pojetí – téměř vyloučil působení Boha v dějinách, dal dějinám impuls pouze v počátku – vnukl všem národům společný obecný smysl, vysvětloval je s přirozených souvislostí.</w:t>
      </w:r>
    </w:p>
    <w:p w14:paraId="4444FF2D" w14:textId="7B13350B" w:rsidR="000368D0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Prozřetelnost se mění v zákonitost dějin, které platí pro celé lidstvo.</w:t>
      </w:r>
    </w:p>
    <w:p w14:paraId="2AE6D704" w14:textId="77777777" w:rsidR="00265FD8" w:rsidRDefault="00265FD8" w:rsidP="00265FD8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00656886" w14:textId="653C2E26" w:rsidR="000368D0" w:rsidRPr="00265FD8" w:rsidRDefault="000368D0" w:rsidP="000368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</w:rPr>
        <w:lastRenderedPageBreak/>
        <w:t>17. století</w:t>
      </w:r>
    </w:p>
    <w:p w14:paraId="50C34264" w14:textId="77A01D1F" w:rsidR="000368D0" w:rsidRDefault="000368D0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Rozvoj historické kritiky, úcta k</w:t>
      </w:r>
      <w:r w:rsidR="00A26F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textu</w:t>
      </w:r>
      <w:r w:rsidR="00A26F4A">
        <w:rPr>
          <w:rFonts w:ascii="Times New Roman" w:hAnsi="Times New Roman" w:cs="Times New Roman"/>
          <w:sz w:val="28"/>
          <w:szCs w:val="28"/>
        </w:rPr>
        <w:t xml:space="preserve"> pramenů, citáty, vznik pomocných věd historických.</w:t>
      </w:r>
    </w:p>
    <w:p w14:paraId="548A1BF5" w14:textId="74D37D35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humanismu k ranému osvícenství se změnami v ideologickém zaměření (16.a17.století nábožensky a politicky tendenční dějepisectví)</w:t>
      </w:r>
    </w:p>
    <w:p w14:paraId="78A51EF1" w14:textId="0B7B8A74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Stále pokračoval rozvoj histori</w:t>
      </w:r>
      <w:r w:rsidR="00265FD8">
        <w:rPr>
          <w:rFonts w:ascii="Times New Roman" w:hAnsi="Times New Roman" w:cs="Times New Roman"/>
          <w:sz w:val="28"/>
          <w:szCs w:val="28"/>
        </w:rPr>
        <w:t>ck</w:t>
      </w:r>
      <w:r>
        <w:rPr>
          <w:rFonts w:ascii="Times New Roman" w:hAnsi="Times New Roman" w:cs="Times New Roman"/>
          <w:sz w:val="28"/>
          <w:szCs w:val="28"/>
        </w:rPr>
        <w:t>é metody – to je zřetel úplným a kriticky interpretovaným faktům, jako základu historického poznání.</w:t>
      </w:r>
    </w:p>
    <w:p w14:paraId="08AAD295" w14:textId="67AB150F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fontes – k pramenům – heslo humanistů, nejdříve antické prameny, tím otevřeli bránu poznání minulosti.</w:t>
      </w:r>
    </w:p>
    <w:p w14:paraId="2953E18D" w14:textId="6034D4A1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Konfesionální zápasy obhajovali historickými argumenty platnost teologických stanovisek a dogmat. A vedli k pokusům hledat a vydávat historické prameny, které je dokazovaly. Platí to pro katolíky i protestanty. Luther dokazoval, že papežská moc nekoření ve staré církvi, ale rostla teprve v posledních staletích. Další polemika vedla obě strany k zájmu o církevní dějiny.</w:t>
      </w:r>
    </w:p>
    <w:p w14:paraId="65CE16FA" w14:textId="089C551A" w:rsidR="00A26F4A" w:rsidRDefault="00A26F4A" w:rsidP="00036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protestantské straně velké soubory materiálů, tzv. magdeburské centurie, I. Svazek v Basileji 1559, do roku 1574 vyšlo 13. svazků – Eclesiastics historia integram Christie ideam sekundam singulas centurias completus – dějiny církeve do 13. století – hlavní autor je jihoslovan </w:t>
      </w:r>
      <w:r w:rsidRPr="00265FD8">
        <w:rPr>
          <w:rFonts w:ascii="Times New Roman" w:hAnsi="Times New Roman" w:cs="Times New Roman"/>
          <w:b/>
          <w:bCs/>
          <w:sz w:val="28"/>
          <w:szCs w:val="28"/>
        </w:rPr>
        <w:t>Matyáš VLASIČ</w:t>
      </w:r>
      <w:r>
        <w:rPr>
          <w:rFonts w:ascii="Times New Roman" w:hAnsi="Times New Roman" w:cs="Times New Roman"/>
          <w:sz w:val="28"/>
          <w:szCs w:val="28"/>
        </w:rPr>
        <w:t xml:space="preserve"> (1520-1575). Obránce luterské tradice proti vlivům kalvínsktví, podrobně vylíčil dějiny církve k obhájení evangelické pravdy proti „římskému antikristovi“. Kněží jeho tábora mu pomáhali snášet prameny (soustavně prohledávali knihovny)</w:t>
      </w:r>
    </w:p>
    <w:p w14:paraId="707973C6" w14:textId="0D90DFE7" w:rsidR="002E2827" w:rsidRDefault="002E2827" w:rsidP="002E282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uplatnili kritická hlediska, vítali vše, co protivníka kompromitovalo (Pověst o spolku papeže Silvestra s ďáblem aj. Přes konfesijní zaujatost se taly prameny základnou dalšího bádání a arzenálem k teologické polemice. Z katolického hlediska jezuitský řád přispěl sbírkou geografického materiálu.</w:t>
      </w:r>
    </w:p>
    <w:p w14:paraId="2EC47DA9" w14:textId="77777777" w:rsidR="002E2827" w:rsidRDefault="002E2827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Acta sanctorum – 1. svazek 1643, vydal v Antverpách belgický jezuita Bollant (1596-1665) s několika druhy. Soustředil všechny životopisy světců církevního kalendáře. </w:t>
      </w:r>
    </w:p>
    <w:p w14:paraId="09EA4F27" w14:textId="1D7B3812" w:rsidR="002E2827" w:rsidRDefault="002E2827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Podobně v okruhu benediktínského řádu, jako nejstaršího v Evropě – knihovník kláštera benediktinů v Saint Germain des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prés  </w:t>
      </w:r>
      <w:r w:rsidRPr="00265FD8">
        <w:rPr>
          <w:rFonts w:ascii="Times New Roman" w:hAnsi="Times New Roman" w:cs="Times New Roman"/>
          <w:b/>
          <w:bCs/>
          <w:sz w:val="28"/>
          <w:szCs w:val="28"/>
        </w:rPr>
        <w:t>Luc</w:t>
      </w:r>
      <w:proofErr w:type="gramEnd"/>
      <w:r w:rsidRPr="00265FD8">
        <w:rPr>
          <w:rFonts w:ascii="Times New Roman" w:hAnsi="Times New Roman" w:cs="Times New Roman"/>
          <w:b/>
          <w:bCs/>
          <w:sz w:val="28"/>
          <w:szCs w:val="28"/>
        </w:rPr>
        <w:t xml:space="preserve"> de Achery</w:t>
      </w:r>
      <w:r>
        <w:rPr>
          <w:rFonts w:ascii="Times New Roman" w:hAnsi="Times New Roman" w:cs="Times New Roman"/>
          <w:sz w:val="28"/>
          <w:szCs w:val="28"/>
        </w:rPr>
        <w:t xml:space="preserve"> a jeho druh </w:t>
      </w:r>
      <w:r w:rsidRPr="00265FD8">
        <w:rPr>
          <w:rFonts w:ascii="Times New Roman" w:hAnsi="Times New Roman" w:cs="Times New Roman"/>
          <w:b/>
          <w:bCs/>
          <w:sz w:val="28"/>
          <w:szCs w:val="28"/>
        </w:rPr>
        <w:t xml:space="preserve">Jean Mabillon </w:t>
      </w:r>
      <w:r>
        <w:rPr>
          <w:rFonts w:ascii="Times New Roman" w:hAnsi="Times New Roman" w:cs="Times New Roman"/>
          <w:sz w:val="28"/>
          <w:szCs w:val="28"/>
        </w:rPr>
        <w:t xml:space="preserve">(1632-1707). Se skupinou pomocníků roku 1668 začali vydávat sbírku Acta Sanctorum Ordinis sancti Benedicti a pak analystické dílo o dějinách benediktinského řádu. Když bollandistický okruh jezuita </w:t>
      </w:r>
      <w:r w:rsidRPr="00265FD8">
        <w:rPr>
          <w:rFonts w:ascii="Times New Roman" w:hAnsi="Times New Roman" w:cs="Times New Roman"/>
          <w:b/>
          <w:bCs/>
          <w:sz w:val="28"/>
          <w:szCs w:val="28"/>
        </w:rPr>
        <w:t>Papenbroch</w:t>
      </w:r>
      <w:r>
        <w:rPr>
          <w:rFonts w:ascii="Times New Roman" w:hAnsi="Times New Roman" w:cs="Times New Roman"/>
          <w:sz w:val="28"/>
          <w:szCs w:val="28"/>
        </w:rPr>
        <w:t xml:space="preserve"> odsoudil jako padělky, pro benediktinské kláštery studoval na jejich </w:t>
      </w:r>
      <w:proofErr w:type="gramStart"/>
      <w:r>
        <w:rPr>
          <w:rFonts w:ascii="Times New Roman" w:hAnsi="Times New Roman" w:cs="Times New Roman"/>
          <w:sz w:val="28"/>
          <w:szCs w:val="28"/>
        </w:rPr>
        <w:t>obranu  Mabillon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středověké listiny – výsledkem je spis DE RE DIPLOMATICA LIBRI SEX. Zde </w:t>
      </w:r>
      <w:r>
        <w:rPr>
          <w:rFonts w:ascii="Times New Roman" w:hAnsi="Times New Roman" w:cs="Times New Roman"/>
          <w:sz w:val="28"/>
          <w:szCs w:val="28"/>
        </w:rPr>
        <w:lastRenderedPageBreak/>
        <w:t>základ vědecké paleografie a diplomatiky</w:t>
      </w:r>
      <w:r w:rsidR="00A41C9C">
        <w:rPr>
          <w:rFonts w:ascii="Times New Roman" w:hAnsi="Times New Roman" w:cs="Times New Roman"/>
          <w:sz w:val="28"/>
          <w:szCs w:val="28"/>
        </w:rPr>
        <w:t>. Historie má být objektivní a na analýze pramenů založenou rekonstrukcí minulosti. Důraz na průkaznost faktů a odvrat od spekulativních systémů – shromažďování a publikování kvant materiálů a zdokonalování kritiky materiálu – uzavírá se do ryze odborné problematiky = základ pojetí metody a faktografie pro kritické historické bádání osvícenství.</w:t>
      </w:r>
    </w:p>
    <w:p w14:paraId="1B22B94C" w14:textId="77777777" w:rsidR="00265FD8" w:rsidRDefault="00265FD8" w:rsidP="002E28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E42B2" w14:textId="5AFCDAF7" w:rsidR="00A41C9C" w:rsidRPr="00265FD8" w:rsidRDefault="00A41C9C" w:rsidP="002E282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  <w:u w:val="single"/>
        </w:rPr>
        <w:t>Osvícenské dějepisectví 18. století.</w:t>
      </w:r>
    </w:p>
    <w:p w14:paraId="31692C91" w14:textId="1FD791D9" w:rsidR="00A41C9C" w:rsidRDefault="00A41C9C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-přineslo nové koncepce dějin, hledalo v dějinách zákonitosti. (nesprávná aplikace mechanických zákonů, zbytečná generalizace stavů – nehistorické)</w:t>
      </w:r>
    </w:p>
    <w:p w14:paraId="2C0305FA" w14:textId="44C161F6" w:rsidR="00A41C9C" w:rsidRDefault="00A41C9C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Historický proces chápán jako řetěz příčin a následků – racionalistické pojetí dějin jako boje rozumu s nevědomostí – přesvědčení, že zdrojem pokroku je poznání, v překonávání předsudků, vzdělání a osvíceném zákonodárství. </w:t>
      </w:r>
    </w:p>
    <w:p w14:paraId="49D7F601" w14:textId="3EC863BC" w:rsidR="00A41C9C" w:rsidRDefault="00A41C9C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Spolu s formou vlády má </w:t>
      </w:r>
      <w:proofErr w:type="gramStart"/>
      <w:r>
        <w:rPr>
          <w:rFonts w:ascii="Times New Roman" w:hAnsi="Times New Roman" w:cs="Times New Roman"/>
          <w:sz w:val="28"/>
          <w:szCs w:val="28"/>
        </w:rPr>
        <w:t>rozhodující  vliv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blaho i charakter národa.</w:t>
      </w:r>
    </w:p>
    <w:p w14:paraId="28A7053B" w14:textId="1228101B" w:rsidR="00A41C9C" w:rsidRDefault="00A41C9C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Odmítá náboženství – materia</w:t>
      </w:r>
      <w:r w:rsidR="00265FD8"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stický výklad přírody a lidského vědomí</w:t>
      </w:r>
      <w:r w:rsidR="00180043">
        <w:rPr>
          <w:rFonts w:ascii="Times New Roman" w:hAnsi="Times New Roman" w:cs="Times New Roman"/>
          <w:sz w:val="28"/>
          <w:szCs w:val="28"/>
        </w:rPr>
        <w:t xml:space="preserve">. Člověk = složitý stroj, vnímající bytost. Poznání je chápáno nazíravě, nehistoricky. </w:t>
      </w:r>
      <w:r w:rsidR="00265F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0043">
        <w:rPr>
          <w:rFonts w:ascii="Times New Roman" w:hAnsi="Times New Roman" w:cs="Times New Roman"/>
          <w:sz w:val="28"/>
          <w:szCs w:val="28"/>
        </w:rPr>
        <w:t>V jednotě s přírodou, ne jako produkt společenského vývoje.</w:t>
      </w:r>
    </w:p>
    <w:p w14:paraId="33BAE52F" w14:textId="3A79EDFC" w:rsidR="00180043" w:rsidRPr="00265FD8" w:rsidRDefault="00180043" w:rsidP="002E282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  <w:u w:val="single"/>
        </w:rPr>
        <w:t>Německá klasická filozofie (Kant, Hegel)</w:t>
      </w:r>
    </w:p>
    <w:p w14:paraId="72ABB8EE" w14:textId="287C72E3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Idealistická reakce na francouzskou revoluci – odklon od metafyzického racionalizmu a nazíraného naturalismu a empirismu k dialektické koncepci světa.</w:t>
      </w:r>
    </w:p>
    <w:p w14:paraId="49503C8B" w14:textId="5FE98D7D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</w:rPr>
        <w:t>Hegel</w:t>
      </w:r>
      <w:r>
        <w:rPr>
          <w:rFonts w:ascii="Times New Roman" w:hAnsi="Times New Roman" w:cs="Times New Roman"/>
          <w:sz w:val="28"/>
          <w:szCs w:val="28"/>
        </w:rPr>
        <w:t xml:space="preserve"> – dějiny jako vývojový proces, v němž je vnitřní souvislost. Dialektiku zaměřil jen do minulosti.</w:t>
      </w:r>
    </w:p>
    <w:p w14:paraId="1DE5CDF4" w14:textId="4D575A62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osvícenství je společenská skutečnost výsledek působení trvale daných stabilních principů – lze ji racionálně postihnout odhlédnutím od individuálních rysů – osvícenský naturalismus.</w:t>
      </w:r>
    </w:p>
    <w:p w14:paraId="2B333779" w14:textId="2542A129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Romantický historismus – individualita a dynamičnost, nelze převést na abtraktní zákony, je třeba se do ní v mysli vcítit.</w:t>
      </w:r>
    </w:p>
    <w:p w14:paraId="082D6C14" w14:textId="06446D02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Historismus jako metodologický princip.</w:t>
      </w:r>
    </w:p>
    <w:p w14:paraId="0A1692D6" w14:textId="4B6FD1A1" w:rsidR="00180043" w:rsidRDefault="00180043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Zásady historické metody – vědecká kritika</w:t>
      </w:r>
      <w:r w:rsidR="003579D5">
        <w:rPr>
          <w:rFonts w:ascii="Times New Roman" w:hAnsi="Times New Roman" w:cs="Times New Roman"/>
          <w:sz w:val="28"/>
          <w:szCs w:val="28"/>
        </w:rPr>
        <w:t xml:space="preserve"> pramenů a jejich interpretace.</w:t>
      </w:r>
    </w:p>
    <w:p w14:paraId="1BC9DF3D" w14:textId="3BBF5D9E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Romantismus – individualita – dobová pozitivní hodnota. Její vystižení je hlavní úkol vědy a umění. Proti rozumu – duše a duch národů, cit a fantazie.</w:t>
      </w:r>
    </w:p>
    <w:p w14:paraId="377746CC" w14:textId="404AFCC1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</w:rPr>
        <w:t>J.G. Herder</w:t>
      </w:r>
      <w:r>
        <w:rPr>
          <w:rFonts w:ascii="Times New Roman" w:hAnsi="Times New Roman" w:cs="Times New Roman"/>
          <w:sz w:val="28"/>
          <w:szCs w:val="28"/>
        </w:rPr>
        <w:t xml:space="preserve"> (1774-1848) – národy se vyvíjely od přírodního stavu k humanitě. Konzervativní romantismus zachovává dědictví minulosti – příklad pro přítomnost.</w:t>
      </w:r>
    </w:p>
    <w:p w14:paraId="17CF5F11" w14:textId="78717D06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Národ = svérazný vývoj.</w:t>
      </w:r>
    </w:p>
    <w:p w14:paraId="34D65381" w14:textId="5254625C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65FD8">
        <w:rPr>
          <w:rFonts w:ascii="Times New Roman" w:hAnsi="Times New Roman" w:cs="Times New Roman"/>
          <w:b/>
          <w:bCs/>
          <w:sz w:val="28"/>
          <w:szCs w:val="28"/>
        </w:rPr>
        <w:t>Leopold Ranke</w:t>
      </w:r>
      <w:r>
        <w:rPr>
          <w:rFonts w:ascii="Times New Roman" w:hAnsi="Times New Roman" w:cs="Times New Roman"/>
          <w:sz w:val="28"/>
          <w:szCs w:val="28"/>
        </w:rPr>
        <w:t xml:space="preserve"> (1795-1866) – historik má jen popisovat, respektovat fakta pramenů. Projev božské vůle – hlavní motor dějin.</w:t>
      </w:r>
    </w:p>
    <w:p w14:paraId="0A4E4223" w14:textId="6BA758DC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Dnešní pojetí</w:t>
      </w:r>
    </w:p>
    <w:p w14:paraId="0E08D05C" w14:textId="77C0CA11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Ranke: Historie je vědou i uměním.</w:t>
      </w:r>
    </w:p>
    <w:p w14:paraId="3A14D7E6" w14:textId="7106451D" w:rsidR="003579D5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Německá historiografie se odlišovala od přírodních věd a zdůrazňovala své specifické postupy. Dnes se rozdíl mezi přírodními a společenskými vědami poněkud setřel. Působil zde především pozitivismus. Snažil se použít přírodovědné metody i v historii, mělo to smysl tam, kde bylo možno použít statistické metody. Na tuto stránku kladl důraz Karl Lamprecht a škola Annales.</w:t>
      </w:r>
    </w:p>
    <w:p w14:paraId="18966ACA" w14:textId="5FBD673F" w:rsidR="003579D5" w:rsidRPr="002E2827" w:rsidRDefault="003579D5" w:rsidP="002E2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jisté, že v dějinách jsou určité pravidelnosti</w:t>
      </w:r>
      <w:r w:rsidR="000D7A35">
        <w:rPr>
          <w:rFonts w:ascii="Times New Roman" w:hAnsi="Times New Roman" w:cs="Times New Roman"/>
          <w:sz w:val="28"/>
          <w:szCs w:val="28"/>
        </w:rPr>
        <w:t>, to věděl už Thukydidés, mluvit o zákonitostech je však přehnané.</w:t>
      </w:r>
    </w:p>
    <w:p w14:paraId="01ABDA4A" w14:textId="77777777" w:rsidR="000368D0" w:rsidRPr="000368D0" w:rsidRDefault="000368D0" w:rsidP="000368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904FF5" w14:textId="77777777" w:rsidR="000368D0" w:rsidRPr="00EA7A6F" w:rsidRDefault="000368D0" w:rsidP="00EA7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5AE41621" w14:textId="77777777" w:rsidR="001D07BE" w:rsidRDefault="001D07BE" w:rsidP="004208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F66287" w14:textId="77777777" w:rsidR="001B6CAF" w:rsidRPr="00420892" w:rsidRDefault="001B6CAF" w:rsidP="004208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6CAF" w:rsidRPr="0042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3326"/>
    <w:multiLevelType w:val="hybridMultilevel"/>
    <w:tmpl w:val="49A46FF8"/>
    <w:lvl w:ilvl="0" w:tplc="66E82A68">
      <w:start w:val="15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92"/>
    <w:rsid w:val="000149E8"/>
    <w:rsid w:val="000368D0"/>
    <w:rsid w:val="0007702B"/>
    <w:rsid w:val="000D7A35"/>
    <w:rsid w:val="00143555"/>
    <w:rsid w:val="00180043"/>
    <w:rsid w:val="001B6CAF"/>
    <w:rsid w:val="001D07BE"/>
    <w:rsid w:val="00265FD8"/>
    <w:rsid w:val="002E2827"/>
    <w:rsid w:val="00306CD1"/>
    <w:rsid w:val="003579D5"/>
    <w:rsid w:val="003A0EF2"/>
    <w:rsid w:val="00420892"/>
    <w:rsid w:val="005429FF"/>
    <w:rsid w:val="00966963"/>
    <w:rsid w:val="00986DC5"/>
    <w:rsid w:val="009D41F7"/>
    <w:rsid w:val="00A26F4A"/>
    <w:rsid w:val="00A41C9C"/>
    <w:rsid w:val="00AC7F76"/>
    <w:rsid w:val="00AF3C26"/>
    <w:rsid w:val="00C13677"/>
    <w:rsid w:val="00D815BD"/>
    <w:rsid w:val="00E72539"/>
    <w:rsid w:val="00EA7A6F"/>
    <w:rsid w:val="00F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6D24"/>
  <w15:chartTrackingRefBased/>
  <w15:docId w15:val="{CDA2C7AE-74A8-4BE2-BC05-DB1A75CB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9</Pages>
  <Words>2447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3</cp:revision>
  <dcterms:created xsi:type="dcterms:W3CDTF">2023-01-09T20:54:00Z</dcterms:created>
  <dcterms:modified xsi:type="dcterms:W3CDTF">2024-01-05T15:31:00Z</dcterms:modified>
</cp:coreProperties>
</file>