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6C1EA" w14:textId="5FA1DA30" w:rsidR="001F2E76" w:rsidRPr="00BA59B7" w:rsidRDefault="001F2E76" w:rsidP="001F2E76">
      <w:pPr>
        <w:pStyle w:val="Heading2"/>
        <w:spacing w:before="0"/>
        <w:jc w:val="center"/>
        <w:rPr>
          <w:rFonts w:cstheme="majorHAnsi"/>
          <w:b/>
          <w:color w:val="0000DC"/>
          <w:sz w:val="32"/>
          <w:szCs w:val="32"/>
          <w:lang w:eastAsia="ar-SA"/>
        </w:rPr>
      </w:pPr>
      <w:r w:rsidRPr="00BA59B7">
        <w:rPr>
          <w:rFonts w:cstheme="majorHAnsi"/>
          <w:b/>
          <w:color w:val="0000DC"/>
          <w:sz w:val="32"/>
          <w:szCs w:val="32"/>
          <w:lang w:eastAsia="ar-SA"/>
        </w:rPr>
        <w:t xml:space="preserve">Příprava na </w:t>
      </w:r>
      <w:r w:rsidR="00E8506D" w:rsidRPr="00BA59B7">
        <w:rPr>
          <w:rFonts w:cstheme="majorHAnsi"/>
          <w:b/>
          <w:color w:val="0000DC"/>
          <w:sz w:val="32"/>
          <w:szCs w:val="32"/>
          <w:lang w:eastAsia="ar-SA"/>
        </w:rPr>
        <w:t>4</w:t>
      </w:r>
      <w:r w:rsidRPr="00BA59B7">
        <w:rPr>
          <w:rFonts w:cstheme="majorHAnsi"/>
          <w:b/>
          <w:color w:val="0000DC"/>
          <w:sz w:val="32"/>
          <w:szCs w:val="32"/>
          <w:lang w:eastAsia="ar-SA"/>
        </w:rPr>
        <w:t>. seminář</w:t>
      </w:r>
    </w:p>
    <w:p w14:paraId="4A01FC84" w14:textId="04CB3BE6" w:rsidR="001F2E76" w:rsidRPr="00BA59B7" w:rsidRDefault="005F13E5" w:rsidP="00E8506D">
      <w:pPr>
        <w:pStyle w:val="Heading2"/>
        <w:spacing w:before="0"/>
        <w:jc w:val="center"/>
        <w:rPr>
          <w:rFonts w:cstheme="majorHAnsi"/>
          <w:b/>
          <w:color w:val="0000DC"/>
          <w:sz w:val="32"/>
          <w:szCs w:val="32"/>
          <w:lang w:eastAsia="ar-SA"/>
        </w:rPr>
      </w:pPr>
      <w:r w:rsidRPr="00BA59B7">
        <w:rPr>
          <w:rFonts w:cstheme="majorHAnsi"/>
          <w:b/>
          <w:color w:val="0000DC"/>
          <w:sz w:val="32"/>
          <w:szCs w:val="32"/>
          <w:lang w:eastAsia="ar-SA"/>
        </w:rPr>
        <w:t>OVp022 Evropská integrace a desintegrace</w:t>
      </w:r>
    </w:p>
    <w:p w14:paraId="77E7640F" w14:textId="428DD598" w:rsidR="004E5FAF" w:rsidRPr="00BA59B7" w:rsidRDefault="00E8506D" w:rsidP="00DC5F76">
      <w:pPr>
        <w:jc w:val="center"/>
        <w:rPr>
          <w:rFonts w:asciiTheme="majorHAnsi" w:eastAsiaTheme="majorEastAsia" w:hAnsiTheme="majorHAnsi" w:cstheme="majorHAnsi"/>
          <w:b/>
          <w:color w:val="0000DC"/>
          <w:sz w:val="32"/>
          <w:szCs w:val="32"/>
          <w:lang w:eastAsia="ar-SA"/>
        </w:rPr>
      </w:pPr>
      <w:r w:rsidRPr="00BA59B7">
        <w:rPr>
          <w:rFonts w:asciiTheme="majorHAnsi" w:hAnsiTheme="majorHAnsi" w:cstheme="majorHAnsi"/>
          <w:b/>
          <w:color w:val="0000DC"/>
          <w:sz w:val="32"/>
          <w:szCs w:val="32"/>
          <w:lang w:eastAsia="ar-SA"/>
        </w:rPr>
        <w:t>Volný pohyb osob</w:t>
      </w:r>
    </w:p>
    <w:p w14:paraId="128B354D" w14:textId="6C8620FB" w:rsidR="004E5FAF" w:rsidRPr="00495406" w:rsidRDefault="00495406" w:rsidP="004E5FAF">
      <w:pPr>
        <w:rPr>
          <w:rFonts w:asciiTheme="majorHAnsi" w:eastAsiaTheme="majorEastAsia" w:hAnsiTheme="majorHAnsi" w:cstheme="majorBidi"/>
          <w:b/>
          <w:color w:val="0000DC"/>
          <w:sz w:val="24"/>
          <w:szCs w:val="24"/>
          <w:lang w:eastAsia="ar-SA"/>
        </w:rPr>
      </w:pPr>
      <w:r>
        <w:rPr>
          <w:rFonts w:asciiTheme="majorHAnsi" w:eastAsiaTheme="majorEastAsia" w:hAnsiTheme="majorHAnsi" w:cstheme="majorBidi"/>
          <w:b/>
          <w:color w:val="0000DC"/>
          <w:sz w:val="24"/>
          <w:szCs w:val="24"/>
          <w:lang w:eastAsia="ar-SA"/>
        </w:rPr>
        <w:t>Výchozí text</w:t>
      </w:r>
    </w:p>
    <w:tbl>
      <w:tblPr>
        <w:tblStyle w:val="TableGrid"/>
        <w:tblW w:w="0" w:type="auto"/>
        <w:tblLook w:val="04A0" w:firstRow="1" w:lastRow="0" w:firstColumn="1" w:lastColumn="0" w:noHBand="0" w:noVBand="1"/>
      </w:tblPr>
      <w:tblGrid>
        <w:gridCol w:w="9138"/>
      </w:tblGrid>
      <w:tr w:rsidR="00DC5F76" w14:paraId="1973F0D8" w14:textId="77777777" w:rsidTr="00DC5F76">
        <w:tc>
          <w:tcPr>
            <w:tcW w:w="9174" w:type="dxa"/>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DAEEF3" w:themeFill="accent5" w:themeFillTint="33"/>
          </w:tcPr>
          <w:p w14:paraId="734C78A3" w14:textId="1248C8EB" w:rsidR="00DC5F76" w:rsidRDefault="00C747EE" w:rsidP="00130FC5">
            <w:pPr>
              <w:jc w:val="both"/>
              <w:rPr>
                <w:rFonts w:asciiTheme="majorHAnsi" w:eastAsiaTheme="majorEastAsia" w:hAnsiTheme="majorHAnsi" w:cstheme="majorBidi"/>
                <w:bCs/>
                <w:sz w:val="22"/>
                <w:lang w:eastAsia="ar-SA"/>
              </w:rPr>
            </w:pPr>
            <w:r w:rsidRPr="00C747EE">
              <w:rPr>
                <w:rFonts w:asciiTheme="majorHAnsi" w:eastAsiaTheme="majorEastAsia" w:hAnsiTheme="majorHAnsi" w:cstheme="majorBidi"/>
                <w:bCs/>
                <w:sz w:val="22"/>
                <w:szCs w:val="22"/>
                <w:lang w:eastAsia="ar-SA"/>
              </w:rPr>
              <w:t xml:space="preserve">V rámci </w:t>
            </w:r>
            <w:r>
              <w:rPr>
                <w:rFonts w:asciiTheme="majorHAnsi" w:eastAsiaTheme="majorEastAsia" w:hAnsiTheme="majorHAnsi" w:cstheme="majorBidi"/>
                <w:bCs/>
                <w:sz w:val="22"/>
                <w:lang w:eastAsia="ar-SA"/>
              </w:rPr>
              <w:t>volného pohybu osob můžeme rozlišit tři kategorie osob. Zaprvé, je to pohyb občanů EU na mimoekonomickém základě (například v rámci turistiky či delšího pobytu v členském státě EU, ale bez</w:t>
            </w:r>
            <w:r w:rsidR="00AA61C1">
              <w:rPr>
                <w:rFonts w:asciiTheme="majorHAnsi" w:eastAsiaTheme="majorEastAsia" w:hAnsiTheme="majorHAnsi" w:cstheme="majorBidi"/>
                <w:bCs/>
                <w:sz w:val="22"/>
                <w:lang w:eastAsia="ar-SA"/>
              </w:rPr>
              <w:t xml:space="preserve"> toho, aniž bychom chtěli být zaměstnáni či podnikat). Zadruhé, je to volný pohyb pracovníků (zaměstnanců) a zatřetí volný pohyb podnikajících osob (ať už fyzických, či právnických – můžete se setkat s označením svoboda usazování). </w:t>
            </w:r>
          </w:p>
          <w:p w14:paraId="0D5093E6" w14:textId="79994E8C" w:rsidR="00AA61C1" w:rsidRDefault="00AA61C1" w:rsidP="00130FC5">
            <w:pPr>
              <w:jc w:val="both"/>
              <w:rPr>
                <w:rFonts w:asciiTheme="majorHAnsi" w:eastAsiaTheme="majorEastAsia" w:hAnsiTheme="majorHAnsi" w:cstheme="majorBidi"/>
                <w:bCs/>
                <w:sz w:val="22"/>
                <w:lang w:eastAsia="ar-SA"/>
              </w:rPr>
            </w:pPr>
            <w:r>
              <w:rPr>
                <w:rFonts w:asciiTheme="majorHAnsi" w:eastAsiaTheme="majorEastAsia" w:hAnsiTheme="majorHAnsi" w:cstheme="majorBidi"/>
                <w:bCs/>
                <w:sz w:val="22"/>
                <w:lang w:eastAsia="ar-SA"/>
              </w:rPr>
              <w:t>Obecně platí zásada rovného zacházení a zákaz diskriminace na základě státní příslušnosti (ať již přímé, či nepřímé diskriminace). To znamená, že s Vámi, jako občany ČR, musí být v jiném členském státě zacházeno stejně</w:t>
            </w:r>
            <w:r w:rsidRPr="00AA61C1">
              <w:rPr>
                <w:rFonts w:asciiTheme="majorHAnsi" w:eastAsiaTheme="majorEastAsia" w:hAnsiTheme="majorHAnsi" w:cstheme="majorBidi"/>
                <w:bCs/>
                <w:sz w:val="22"/>
                <w:lang w:eastAsia="ar-SA"/>
              </w:rPr>
              <w:t xml:space="preserve"> jako </w:t>
            </w:r>
            <w:r>
              <w:rPr>
                <w:rFonts w:asciiTheme="majorHAnsi" w:eastAsiaTheme="majorEastAsia" w:hAnsiTheme="majorHAnsi" w:cstheme="majorBidi"/>
                <w:bCs/>
                <w:sz w:val="22"/>
                <w:lang w:eastAsia="ar-SA"/>
              </w:rPr>
              <w:t xml:space="preserve">se </w:t>
            </w:r>
            <w:r w:rsidRPr="00AA61C1">
              <w:rPr>
                <w:rFonts w:asciiTheme="majorHAnsi" w:eastAsiaTheme="majorEastAsia" w:hAnsiTheme="majorHAnsi" w:cstheme="majorBidi"/>
                <w:bCs/>
                <w:sz w:val="22"/>
                <w:lang w:eastAsia="ar-SA"/>
              </w:rPr>
              <w:t>státní</w:t>
            </w:r>
            <w:r>
              <w:rPr>
                <w:rFonts w:asciiTheme="majorHAnsi" w:eastAsiaTheme="majorEastAsia" w:hAnsiTheme="majorHAnsi" w:cstheme="majorBidi"/>
                <w:bCs/>
                <w:sz w:val="22"/>
                <w:lang w:eastAsia="ar-SA"/>
              </w:rPr>
              <w:t>mi</w:t>
            </w:r>
            <w:r w:rsidRPr="00AA61C1">
              <w:rPr>
                <w:rFonts w:asciiTheme="majorHAnsi" w:eastAsiaTheme="majorEastAsia" w:hAnsiTheme="majorHAnsi" w:cstheme="majorBidi"/>
                <w:bCs/>
                <w:sz w:val="22"/>
                <w:lang w:eastAsia="ar-SA"/>
              </w:rPr>
              <w:t xml:space="preserve"> příslušní</w:t>
            </w:r>
            <w:r>
              <w:rPr>
                <w:rFonts w:asciiTheme="majorHAnsi" w:eastAsiaTheme="majorEastAsia" w:hAnsiTheme="majorHAnsi" w:cstheme="majorBidi"/>
                <w:bCs/>
                <w:sz w:val="22"/>
                <w:lang w:eastAsia="ar-SA"/>
              </w:rPr>
              <w:t xml:space="preserve">ky (občany) členského státu, kde pobýváte. </w:t>
            </w:r>
          </w:p>
          <w:p w14:paraId="0967424E" w14:textId="3A6DC29A" w:rsidR="00AA61C1" w:rsidRDefault="00AA61C1" w:rsidP="00130FC5">
            <w:pPr>
              <w:jc w:val="both"/>
              <w:rPr>
                <w:rFonts w:asciiTheme="majorHAnsi" w:eastAsiaTheme="majorEastAsia" w:hAnsiTheme="majorHAnsi" w:cstheme="majorBidi"/>
                <w:bCs/>
                <w:sz w:val="22"/>
                <w:lang w:eastAsia="ar-SA"/>
              </w:rPr>
            </w:pPr>
            <w:r>
              <w:rPr>
                <w:rFonts w:asciiTheme="majorHAnsi" w:eastAsiaTheme="majorEastAsia" w:hAnsiTheme="majorHAnsi" w:cstheme="majorBidi"/>
                <w:bCs/>
                <w:sz w:val="22"/>
                <w:lang w:eastAsia="ar-SA"/>
              </w:rPr>
              <w:t>Jako občané ČR (tedy občané EU) máte právo opustit území členského státu a máte právo na vstup do jiného členského státu.</w:t>
            </w:r>
            <w:r>
              <w:t xml:space="preserve"> </w:t>
            </w:r>
            <w:r>
              <w:rPr>
                <w:rFonts w:asciiTheme="majorHAnsi" w:eastAsiaTheme="majorEastAsia" w:hAnsiTheme="majorHAnsi" w:cstheme="majorBidi"/>
                <w:bCs/>
                <w:sz w:val="22"/>
                <w:lang w:eastAsia="ar-SA"/>
              </w:rPr>
              <w:t>Ten zaručují</w:t>
            </w:r>
            <w:r w:rsidRPr="00AA61C1">
              <w:rPr>
                <w:rFonts w:asciiTheme="majorHAnsi" w:eastAsiaTheme="majorEastAsia" w:hAnsiTheme="majorHAnsi" w:cstheme="majorBidi"/>
                <w:bCs/>
                <w:sz w:val="22"/>
                <w:lang w:eastAsia="ar-SA"/>
              </w:rPr>
              <w:t xml:space="preserve"> členské státy občanům Unie s platným průkazem totožnosti nebo cestovním pasem</w:t>
            </w:r>
            <w:r>
              <w:rPr>
                <w:rFonts w:asciiTheme="majorHAnsi" w:eastAsiaTheme="majorEastAsia" w:hAnsiTheme="majorHAnsi" w:cstheme="majorBidi"/>
                <w:bCs/>
                <w:sz w:val="22"/>
                <w:lang w:eastAsia="ar-SA"/>
              </w:rPr>
              <w:t>. A záleží dále, jak dlouho a z jakého důvodu v cizí zemi pobýváte. Rozlišujeme krátkodobý, dlouhodobý a trvalý pobyt.</w:t>
            </w:r>
          </w:p>
          <w:p w14:paraId="1FCF6277" w14:textId="110B494B" w:rsidR="00AA61C1" w:rsidRDefault="00AA61C1" w:rsidP="00130FC5">
            <w:pPr>
              <w:jc w:val="both"/>
              <w:rPr>
                <w:rFonts w:asciiTheme="majorHAnsi" w:eastAsiaTheme="majorEastAsia" w:hAnsiTheme="majorHAnsi" w:cstheme="majorBidi"/>
                <w:bCs/>
                <w:sz w:val="22"/>
                <w:lang w:eastAsia="ar-SA"/>
              </w:rPr>
            </w:pPr>
            <w:r>
              <w:rPr>
                <w:rFonts w:asciiTheme="majorHAnsi" w:eastAsiaTheme="majorEastAsia" w:hAnsiTheme="majorHAnsi" w:cstheme="majorBidi"/>
                <w:bCs/>
                <w:sz w:val="22"/>
                <w:lang w:eastAsia="ar-SA"/>
              </w:rPr>
              <w:t xml:space="preserve">Krátkodobý pobyt je pobyt do tří měsíců. Na něj máte v jiném členském státě právo, </w:t>
            </w:r>
            <w:r w:rsidRPr="00AA61C1">
              <w:rPr>
                <w:rFonts w:asciiTheme="majorHAnsi" w:eastAsiaTheme="majorEastAsia" w:hAnsiTheme="majorHAnsi" w:cstheme="majorBidi"/>
                <w:bCs/>
                <w:sz w:val="22"/>
                <w:lang w:eastAsia="ar-SA"/>
              </w:rPr>
              <w:t>aniž by</w:t>
            </w:r>
            <w:r>
              <w:rPr>
                <w:rFonts w:asciiTheme="majorHAnsi" w:eastAsiaTheme="majorEastAsia" w:hAnsiTheme="majorHAnsi" w:cstheme="majorBidi"/>
                <w:bCs/>
                <w:sz w:val="22"/>
                <w:lang w:eastAsia="ar-SA"/>
              </w:rPr>
              <w:t>ste</w:t>
            </w:r>
            <w:r w:rsidRPr="00AA61C1">
              <w:rPr>
                <w:rFonts w:asciiTheme="majorHAnsi" w:eastAsiaTheme="majorEastAsia" w:hAnsiTheme="majorHAnsi" w:cstheme="majorBidi"/>
                <w:bCs/>
                <w:sz w:val="22"/>
                <w:lang w:eastAsia="ar-SA"/>
              </w:rPr>
              <w:t xml:space="preserve"> podléhali jakýmkoli podmínkám či formalitám s výjimkou povinnosti být držitelem platného průkazu totožnosti nebo cestovního pasu</w:t>
            </w:r>
            <w:r>
              <w:rPr>
                <w:rFonts w:asciiTheme="majorHAnsi" w:eastAsiaTheme="majorEastAsia" w:hAnsiTheme="majorHAnsi" w:cstheme="majorBidi"/>
                <w:bCs/>
                <w:sz w:val="22"/>
                <w:lang w:eastAsia="ar-SA"/>
              </w:rPr>
              <w:t xml:space="preserve">. Pokud Vás doprovází či následuje </w:t>
            </w:r>
            <w:r w:rsidR="00B70320">
              <w:rPr>
                <w:rFonts w:asciiTheme="majorHAnsi" w:eastAsiaTheme="majorEastAsia" w:hAnsiTheme="majorHAnsi" w:cstheme="majorBidi"/>
                <w:bCs/>
                <w:sz w:val="22"/>
                <w:lang w:eastAsia="ar-SA"/>
              </w:rPr>
              <w:t xml:space="preserve">tzv. rodinný příslušník, který není občan EU, musí být držitelem platného cestovního pasu. </w:t>
            </w:r>
          </w:p>
          <w:p w14:paraId="79076EE6" w14:textId="4A0C23FD" w:rsidR="00B70320" w:rsidRDefault="00B70320" w:rsidP="00130FC5">
            <w:pPr>
              <w:jc w:val="both"/>
              <w:rPr>
                <w:rFonts w:asciiTheme="majorHAnsi" w:eastAsiaTheme="majorEastAsia" w:hAnsiTheme="majorHAnsi" w:cstheme="majorBidi"/>
                <w:bCs/>
                <w:sz w:val="22"/>
                <w:lang w:eastAsia="ar-SA"/>
              </w:rPr>
            </w:pPr>
            <w:r>
              <w:rPr>
                <w:rFonts w:asciiTheme="majorHAnsi" w:eastAsiaTheme="majorEastAsia" w:hAnsiTheme="majorHAnsi" w:cstheme="majorBidi"/>
                <w:bCs/>
                <w:sz w:val="22"/>
                <w:lang w:eastAsia="ar-SA"/>
              </w:rPr>
              <w:t xml:space="preserve">Dlouhodobý pobyt je pobyt nad tři měsíce a do 5 let. Toto právo máte při splnění jedné ze tří následujících podmínek (postačí splnit jednu z nich). 1) Jste v jiném členském státě zaměstnáni či tam jste osobou samostatně výdělečně činnou; nebo 2) nepracujete v takovém členském státě či nejste OSVČ, ale máte </w:t>
            </w:r>
            <w:r w:rsidRPr="00B70320">
              <w:rPr>
                <w:rFonts w:asciiTheme="majorHAnsi" w:eastAsiaTheme="majorEastAsia" w:hAnsiTheme="majorHAnsi" w:cstheme="majorBidi"/>
                <w:bCs/>
                <w:sz w:val="22"/>
                <w:lang w:eastAsia="ar-SA"/>
              </w:rPr>
              <w:t>dostatečné prostředky</w:t>
            </w:r>
            <w:r w:rsidR="00130FC5">
              <w:rPr>
                <w:rFonts w:asciiTheme="majorHAnsi" w:eastAsiaTheme="majorEastAsia" w:hAnsiTheme="majorHAnsi" w:cstheme="majorBidi"/>
                <w:bCs/>
                <w:sz w:val="22"/>
                <w:lang w:eastAsia="ar-SA"/>
              </w:rPr>
              <w:t xml:space="preserve"> pro sebe a své rodinné příslušníky</w:t>
            </w:r>
            <w:r w:rsidRPr="00B70320">
              <w:rPr>
                <w:rFonts w:asciiTheme="majorHAnsi" w:eastAsiaTheme="majorEastAsia" w:hAnsiTheme="majorHAnsi" w:cstheme="majorBidi"/>
                <w:bCs/>
                <w:sz w:val="22"/>
                <w:lang w:eastAsia="ar-SA"/>
              </w:rPr>
              <w:t>, aby</w:t>
            </w:r>
            <w:r>
              <w:rPr>
                <w:rFonts w:asciiTheme="majorHAnsi" w:eastAsiaTheme="majorEastAsia" w:hAnsiTheme="majorHAnsi" w:cstheme="majorBidi"/>
                <w:bCs/>
                <w:sz w:val="22"/>
                <w:lang w:eastAsia="ar-SA"/>
              </w:rPr>
              <w:t>ste</w:t>
            </w:r>
            <w:r w:rsidRPr="00B70320">
              <w:rPr>
                <w:rFonts w:asciiTheme="majorHAnsi" w:eastAsiaTheme="majorEastAsia" w:hAnsiTheme="majorHAnsi" w:cstheme="majorBidi"/>
                <w:bCs/>
                <w:sz w:val="22"/>
                <w:lang w:eastAsia="ar-SA"/>
              </w:rPr>
              <w:t xml:space="preserve"> se po dobu svého pobytu nestali zátěží pro systém sociální pomoci</w:t>
            </w:r>
            <w:r>
              <w:rPr>
                <w:rFonts w:asciiTheme="majorHAnsi" w:eastAsiaTheme="majorEastAsia" w:hAnsiTheme="majorHAnsi" w:cstheme="majorBidi"/>
                <w:bCs/>
                <w:sz w:val="22"/>
                <w:lang w:eastAsia="ar-SA"/>
              </w:rPr>
              <w:t xml:space="preserve"> v daném členském státě + se účastníte zdravotního pojištění, kterým jsou kryta všechna rizika; nebo 3) studujete v jiném členském státě + se účastníte zdravotního pojištění, kterým jsou kryta všechna rizika či alternativně prohlásíte, že máte dostatečné finanční prostředky. Rodinný příslušník, který Vás doprovází či následuje, nemusí tyto podmínky splnit, pokud je splňujete Vy. </w:t>
            </w:r>
            <w:r w:rsidR="004A46B1">
              <w:rPr>
                <w:rFonts w:asciiTheme="majorHAnsi" w:eastAsiaTheme="majorEastAsia" w:hAnsiTheme="majorHAnsi" w:cstheme="majorBidi"/>
                <w:bCs/>
                <w:sz w:val="22"/>
                <w:lang w:eastAsia="ar-SA"/>
              </w:rPr>
              <w:t>Občanům EU se vydává osvědčení o registraci (pokud členský stát vyžaduje), občanům třetích států, kteří jsou rodinnými příslušníky občana EU, se vydává pobytová karta.</w:t>
            </w:r>
          </w:p>
          <w:p w14:paraId="6D4F3ED2" w14:textId="0DC73C96" w:rsidR="00B70320" w:rsidRDefault="00B70320" w:rsidP="00130FC5">
            <w:pPr>
              <w:jc w:val="both"/>
              <w:rPr>
                <w:rFonts w:asciiTheme="majorHAnsi" w:eastAsiaTheme="majorEastAsia" w:hAnsiTheme="majorHAnsi" w:cstheme="majorBidi"/>
                <w:bCs/>
                <w:sz w:val="22"/>
                <w:lang w:eastAsia="ar-SA"/>
              </w:rPr>
            </w:pPr>
            <w:r>
              <w:rPr>
                <w:rFonts w:asciiTheme="majorHAnsi" w:eastAsiaTheme="majorEastAsia" w:hAnsiTheme="majorHAnsi" w:cstheme="majorBidi"/>
                <w:bCs/>
                <w:sz w:val="22"/>
                <w:lang w:eastAsia="ar-SA"/>
              </w:rPr>
              <w:t>Právo na trvalý pobyt v jiném členském státě máte tehdy, pokud</w:t>
            </w:r>
            <w:r w:rsidRPr="00B70320">
              <w:rPr>
                <w:rFonts w:asciiTheme="majorHAnsi" w:eastAsiaTheme="majorEastAsia" w:hAnsiTheme="majorHAnsi" w:cstheme="majorBidi"/>
                <w:bCs/>
                <w:sz w:val="22"/>
                <w:lang w:eastAsia="ar-SA"/>
              </w:rPr>
              <w:t xml:space="preserve"> tam nepřetržitě legálně pobýv</w:t>
            </w:r>
            <w:r>
              <w:rPr>
                <w:rFonts w:asciiTheme="majorHAnsi" w:eastAsiaTheme="majorEastAsia" w:hAnsiTheme="majorHAnsi" w:cstheme="majorBidi"/>
                <w:bCs/>
                <w:sz w:val="22"/>
                <w:lang w:eastAsia="ar-SA"/>
              </w:rPr>
              <w:t>áte</w:t>
            </w:r>
            <w:r w:rsidRPr="00B70320">
              <w:rPr>
                <w:rFonts w:asciiTheme="majorHAnsi" w:eastAsiaTheme="majorEastAsia" w:hAnsiTheme="majorHAnsi" w:cstheme="majorBidi"/>
                <w:bCs/>
                <w:sz w:val="22"/>
                <w:lang w:eastAsia="ar-SA"/>
              </w:rPr>
              <w:t xml:space="preserve"> po dobu pěti let.</w:t>
            </w:r>
            <w:r>
              <w:rPr>
                <w:rFonts w:asciiTheme="majorHAnsi" w:eastAsiaTheme="majorEastAsia" w:hAnsiTheme="majorHAnsi" w:cstheme="majorBidi"/>
                <w:bCs/>
                <w:sz w:val="22"/>
                <w:lang w:eastAsia="ar-SA"/>
              </w:rPr>
              <w:t xml:space="preserve"> Neznamená, že tuto zemi nesmíte opustit během této doby. </w:t>
            </w:r>
            <w:r w:rsidRPr="00B70320">
              <w:rPr>
                <w:rFonts w:asciiTheme="majorHAnsi" w:eastAsiaTheme="majorEastAsia" w:hAnsiTheme="majorHAnsi" w:cstheme="majorBidi"/>
                <w:bCs/>
                <w:sz w:val="22"/>
                <w:lang w:eastAsia="ar-SA"/>
              </w:rPr>
              <w:t>Nepřetržitost pobytu není dotčena dočasnou nepřítomností po dobu nepřesahující celkem šest měsíců v</w:t>
            </w:r>
            <w:r>
              <w:rPr>
                <w:rFonts w:asciiTheme="majorHAnsi" w:eastAsiaTheme="majorEastAsia" w:hAnsiTheme="majorHAnsi" w:cstheme="majorBidi"/>
                <w:bCs/>
                <w:sz w:val="22"/>
                <w:lang w:eastAsia="ar-SA"/>
              </w:rPr>
              <w:t> </w:t>
            </w:r>
            <w:r w:rsidRPr="00B70320">
              <w:rPr>
                <w:rFonts w:asciiTheme="majorHAnsi" w:eastAsiaTheme="majorEastAsia" w:hAnsiTheme="majorHAnsi" w:cstheme="majorBidi"/>
                <w:bCs/>
                <w:sz w:val="22"/>
                <w:lang w:eastAsia="ar-SA"/>
              </w:rPr>
              <w:t>roce</w:t>
            </w:r>
            <w:r>
              <w:rPr>
                <w:rFonts w:asciiTheme="majorHAnsi" w:eastAsiaTheme="majorEastAsia" w:hAnsiTheme="majorHAnsi" w:cstheme="majorBidi"/>
                <w:bCs/>
                <w:sz w:val="22"/>
                <w:lang w:eastAsia="ar-SA"/>
              </w:rPr>
              <w:t xml:space="preserve">, při výjimečným případech i déle (například vojenská služba, těhotenství, vážná nemoc, studium). </w:t>
            </w:r>
            <w:r w:rsidR="004A46B1">
              <w:rPr>
                <w:rFonts w:asciiTheme="majorHAnsi" w:eastAsiaTheme="majorEastAsia" w:hAnsiTheme="majorHAnsi" w:cstheme="majorBidi"/>
                <w:bCs/>
                <w:sz w:val="22"/>
                <w:lang w:eastAsia="ar-SA"/>
              </w:rPr>
              <w:t xml:space="preserve">Jsou výjimky, kdy jej získáte i dříve, než po 5 letech. </w:t>
            </w:r>
            <w:r>
              <w:rPr>
                <w:rFonts w:asciiTheme="majorHAnsi" w:eastAsiaTheme="majorEastAsia" w:hAnsiTheme="majorHAnsi" w:cstheme="majorBidi"/>
                <w:bCs/>
                <w:sz w:val="22"/>
                <w:lang w:eastAsia="ar-SA"/>
              </w:rPr>
              <w:t>Pokud jej získáte, můžete ho ztratit jen v případě, kdy</w:t>
            </w:r>
            <w:r w:rsidR="004A46B1">
              <w:rPr>
                <w:rFonts w:asciiTheme="majorHAnsi" w:eastAsiaTheme="majorEastAsia" w:hAnsiTheme="majorHAnsi" w:cstheme="majorBidi"/>
                <w:bCs/>
                <w:sz w:val="22"/>
                <w:lang w:eastAsia="ar-SA"/>
              </w:rPr>
              <w:t xml:space="preserve"> nejste přítomni</w:t>
            </w:r>
            <w:r>
              <w:rPr>
                <w:rFonts w:asciiTheme="majorHAnsi" w:eastAsiaTheme="majorEastAsia" w:hAnsiTheme="majorHAnsi" w:cstheme="majorBidi"/>
                <w:bCs/>
                <w:sz w:val="22"/>
                <w:lang w:eastAsia="ar-SA"/>
              </w:rPr>
              <w:t xml:space="preserve"> </w:t>
            </w:r>
            <w:r w:rsidRPr="00B70320">
              <w:rPr>
                <w:rFonts w:asciiTheme="majorHAnsi" w:eastAsiaTheme="majorEastAsia" w:hAnsiTheme="majorHAnsi" w:cstheme="majorBidi"/>
                <w:bCs/>
                <w:sz w:val="22"/>
                <w:lang w:eastAsia="ar-SA"/>
              </w:rPr>
              <w:t>po dobu delší než dva po sobě jdoucí roky.</w:t>
            </w:r>
            <w:r w:rsidR="004A46B1">
              <w:rPr>
                <w:rFonts w:asciiTheme="majorHAnsi" w:eastAsiaTheme="majorEastAsia" w:hAnsiTheme="majorHAnsi" w:cstheme="majorBidi"/>
                <w:bCs/>
                <w:sz w:val="22"/>
                <w:lang w:eastAsia="ar-SA"/>
              </w:rPr>
              <w:t xml:space="preserve"> Občanům EU se vydává doklad osvědčují trvalý pobyt, občanům třetích států, kteří jsou rodinnými příslušníky občana EU, se vydává karta trvalého pobytu. </w:t>
            </w:r>
          </w:p>
          <w:p w14:paraId="48B4EC98" w14:textId="7F099371" w:rsidR="004A46B1" w:rsidRDefault="004A46B1" w:rsidP="00130FC5">
            <w:pPr>
              <w:jc w:val="both"/>
              <w:rPr>
                <w:rFonts w:asciiTheme="majorHAnsi" w:eastAsiaTheme="majorEastAsia" w:hAnsiTheme="majorHAnsi" w:cstheme="majorBidi"/>
                <w:bCs/>
                <w:sz w:val="22"/>
                <w:lang w:eastAsia="ar-SA"/>
              </w:rPr>
            </w:pPr>
            <w:r>
              <w:rPr>
                <w:rFonts w:asciiTheme="majorHAnsi" w:eastAsiaTheme="majorEastAsia" w:hAnsiTheme="majorHAnsi" w:cstheme="majorBidi"/>
                <w:bCs/>
                <w:sz w:val="22"/>
                <w:lang w:eastAsia="ar-SA"/>
              </w:rPr>
              <w:t xml:space="preserve">V textu se hovoří o rodinných příslušnících. Za něj se považuje manžel/manželka, registrovaný partner (pokud stát zachází s registrovaným partnerstvím stejně jako </w:t>
            </w:r>
            <w:r>
              <w:rPr>
                <w:rFonts w:asciiTheme="majorHAnsi" w:eastAsiaTheme="majorEastAsia" w:hAnsiTheme="majorHAnsi" w:cstheme="majorBidi"/>
                <w:bCs/>
                <w:sz w:val="22"/>
                <w:lang w:eastAsia="ar-SA"/>
              </w:rPr>
              <w:lastRenderedPageBreak/>
              <w:t>s manželstvím a partnerství bylo uzavřeno v členském státě), dále potomci v přímé linii (do 21 let vždy, nad tento věk, jsou-li vyživovanými osobami – typicky studenti) a předci v přímé linii, jsou-li vyživovanými osobami.</w:t>
            </w:r>
          </w:p>
          <w:p w14:paraId="702E45B6" w14:textId="3A5AA3D8" w:rsidR="004A46B1" w:rsidRDefault="004A46B1" w:rsidP="00130FC5">
            <w:pPr>
              <w:jc w:val="both"/>
              <w:rPr>
                <w:rFonts w:asciiTheme="majorHAnsi" w:eastAsiaTheme="majorEastAsia" w:hAnsiTheme="majorHAnsi" w:cstheme="majorBidi"/>
                <w:bCs/>
                <w:sz w:val="22"/>
                <w:lang w:eastAsia="ar-SA"/>
              </w:rPr>
            </w:pPr>
            <w:r>
              <w:rPr>
                <w:rFonts w:asciiTheme="majorHAnsi" w:eastAsiaTheme="majorEastAsia" w:hAnsiTheme="majorHAnsi" w:cstheme="majorBidi"/>
                <w:bCs/>
                <w:sz w:val="22"/>
                <w:lang w:eastAsia="ar-SA"/>
              </w:rPr>
              <w:t xml:space="preserve">Vaše právo na pobyt může být omezeno </w:t>
            </w:r>
            <w:r w:rsidRPr="004A46B1">
              <w:rPr>
                <w:rFonts w:asciiTheme="majorHAnsi" w:eastAsiaTheme="majorEastAsia" w:hAnsiTheme="majorHAnsi" w:cstheme="majorBidi"/>
                <w:bCs/>
                <w:sz w:val="22"/>
                <w:lang w:eastAsia="ar-SA"/>
              </w:rPr>
              <w:t>z důvodů veřejného pořádku, veřejné bezpečnosti nebo veřejného zdraví</w:t>
            </w:r>
            <w:r>
              <w:rPr>
                <w:rFonts w:asciiTheme="majorHAnsi" w:eastAsiaTheme="majorEastAsia" w:hAnsiTheme="majorHAnsi" w:cstheme="majorBidi"/>
                <w:bCs/>
                <w:sz w:val="22"/>
                <w:lang w:eastAsia="ar-SA"/>
              </w:rPr>
              <w:t xml:space="preserve">. Při důvodu veřejného pořádku či veřejné bezpečnosti </w:t>
            </w:r>
            <w:r w:rsidRPr="004A46B1">
              <w:rPr>
                <w:rFonts w:asciiTheme="majorHAnsi" w:eastAsiaTheme="majorEastAsia" w:hAnsiTheme="majorHAnsi" w:cstheme="majorBidi"/>
                <w:bCs/>
                <w:sz w:val="22"/>
                <w:lang w:eastAsia="ar-SA"/>
              </w:rPr>
              <w:t>musí být založena výlučně na osobním chování dotyčné osoby</w:t>
            </w:r>
            <w:r>
              <w:rPr>
                <w:rFonts w:asciiTheme="majorHAnsi" w:eastAsiaTheme="majorEastAsia" w:hAnsiTheme="majorHAnsi" w:cstheme="majorBidi"/>
                <w:bCs/>
                <w:sz w:val="22"/>
                <w:lang w:eastAsia="ar-SA"/>
              </w:rPr>
              <w:t xml:space="preserve"> tak, že toto chování představuje </w:t>
            </w:r>
            <w:r w:rsidRPr="004A46B1">
              <w:rPr>
                <w:rFonts w:asciiTheme="majorHAnsi" w:eastAsiaTheme="majorEastAsia" w:hAnsiTheme="majorHAnsi" w:cstheme="majorBidi"/>
                <w:bCs/>
                <w:sz w:val="22"/>
                <w:lang w:eastAsia="ar-SA"/>
              </w:rPr>
              <w:t>skutečné, aktuální a dostatečně závažné ohrožení některého ze základních zájmů společnosti</w:t>
            </w:r>
            <w:r>
              <w:rPr>
                <w:rFonts w:asciiTheme="majorHAnsi" w:eastAsiaTheme="majorEastAsia" w:hAnsiTheme="majorHAnsi" w:cstheme="majorBidi"/>
                <w:bCs/>
                <w:sz w:val="22"/>
                <w:lang w:eastAsia="ar-SA"/>
              </w:rPr>
              <w:t xml:space="preserve"> (ale je stanoveno, že takovým důvodem není předchozí odsouzení za trestný čin). Omezit Váš pohyb a pobyt z důvodu veřejného zdraví je možné, pokud jde o </w:t>
            </w:r>
            <w:r w:rsidRPr="004A46B1">
              <w:rPr>
                <w:rFonts w:asciiTheme="majorHAnsi" w:eastAsiaTheme="majorEastAsia" w:hAnsiTheme="majorHAnsi" w:cstheme="majorBidi"/>
                <w:bCs/>
                <w:sz w:val="22"/>
                <w:lang w:eastAsia="ar-SA"/>
              </w:rPr>
              <w:t xml:space="preserve">výhradně nemoc s epidemickým potenciálem definované </w:t>
            </w:r>
            <w:r>
              <w:rPr>
                <w:rFonts w:asciiTheme="majorHAnsi" w:eastAsiaTheme="majorEastAsia" w:hAnsiTheme="majorHAnsi" w:cstheme="majorBidi"/>
                <w:bCs/>
                <w:sz w:val="22"/>
                <w:lang w:eastAsia="ar-SA"/>
              </w:rPr>
              <w:t>Světovou</w:t>
            </w:r>
            <w:r w:rsidRPr="004A46B1">
              <w:rPr>
                <w:rFonts w:asciiTheme="majorHAnsi" w:eastAsiaTheme="majorEastAsia" w:hAnsiTheme="majorHAnsi" w:cstheme="majorBidi"/>
                <w:bCs/>
                <w:sz w:val="22"/>
                <w:lang w:eastAsia="ar-SA"/>
              </w:rPr>
              <w:t xml:space="preserve"> zdravotnick</w:t>
            </w:r>
            <w:r>
              <w:rPr>
                <w:rFonts w:asciiTheme="majorHAnsi" w:eastAsiaTheme="majorEastAsia" w:hAnsiTheme="majorHAnsi" w:cstheme="majorBidi"/>
                <w:bCs/>
                <w:sz w:val="22"/>
                <w:lang w:eastAsia="ar-SA"/>
              </w:rPr>
              <w:t>ou</w:t>
            </w:r>
            <w:r w:rsidRPr="004A46B1">
              <w:rPr>
                <w:rFonts w:asciiTheme="majorHAnsi" w:eastAsiaTheme="majorEastAsia" w:hAnsiTheme="majorHAnsi" w:cstheme="majorBidi"/>
                <w:bCs/>
                <w:sz w:val="22"/>
                <w:lang w:eastAsia="ar-SA"/>
              </w:rPr>
              <w:t xml:space="preserve"> organizac</w:t>
            </w:r>
            <w:r>
              <w:rPr>
                <w:rFonts w:asciiTheme="majorHAnsi" w:eastAsiaTheme="majorEastAsia" w:hAnsiTheme="majorHAnsi" w:cstheme="majorBidi"/>
                <w:bCs/>
                <w:sz w:val="22"/>
                <w:lang w:eastAsia="ar-SA"/>
              </w:rPr>
              <w:t>í</w:t>
            </w:r>
            <w:r w:rsidRPr="004A46B1">
              <w:rPr>
                <w:rFonts w:asciiTheme="majorHAnsi" w:eastAsiaTheme="majorEastAsia" w:hAnsiTheme="majorHAnsi" w:cstheme="majorBidi"/>
                <w:bCs/>
                <w:sz w:val="22"/>
                <w:lang w:eastAsia="ar-SA"/>
              </w:rPr>
              <w:t xml:space="preserve"> a jiné nakažlivé nemoci, pokud se ochranná opatření </w:t>
            </w:r>
            <w:r w:rsidR="00130FC5">
              <w:rPr>
                <w:rFonts w:asciiTheme="majorHAnsi" w:eastAsiaTheme="majorEastAsia" w:hAnsiTheme="majorHAnsi" w:cstheme="majorBidi"/>
                <w:bCs/>
                <w:sz w:val="22"/>
                <w:lang w:eastAsia="ar-SA"/>
              </w:rPr>
              <w:t xml:space="preserve">vztahují jak na občany daného státu, tak na ony občany jiných členských států, kteří zde pobývají. </w:t>
            </w:r>
          </w:p>
          <w:p w14:paraId="08E5BF85" w14:textId="77777777" w:rsidR="00C747EE" w:rsidRDefault="00130FC5" w:rsidP="00130FC5">
            <w:pPr>
              <w:jc w:val="both"/>
              <w:rPr>
                <w:rFonts w:asciiTheme="majorHAnsi" w:eastAsiaTheme="majorEastAsia" w:hAnsiTheme="majorHAnsi" w:cstheme="majorBidi"/>
                <w:bCs/>
                <w:sz w:val="22"/>
                <w:lang w:eastAsia="ar-SA"/>
              </w:rPr>
            </w:pPr>
            <w:r>
              <w:rPr>
                <w:rFonts w:asciiTheme="majorHAnsi" w:eastAsiaTheme="majorEastAsia" w:hAnsiTheme="majorHAnsi" w:cstheme="majorBidi"/>
                <w:bCs/>
                <w:sz w:val="22"/>
                <w:lang w:eastAsia="ar-SA"/>
              </w:rPr>
              <w:t>V krajním případě můžete být i vyhoštěni z jiného členského státu a může Vám být uložen zákaz vstupu do země, ovšem důvody pro vyhoštění jsou po 2 letech od vydání přezkoumávány, zda nebezpečí stále trvá. Nemůžete být vyhoštěni ze státu, jehož jste občany.</w:t>
            </w:r>
          </w:p>
          <w:p w14:paraId="5D49FB4C" w14:textId="77777777" w:rsidR="00130FC5" w:rsidRDefault="00130FC5" w:rsidP="00130FC5">
            <w:pPr>
              <w:jc w:val="both"/>
              <w:rPr>
                <w:rFonts w:asciiTheme="majorHAnsi" w:eastAsiaTheme="majorEastAsia" w:hAnsiTheme="majorHAnsi" w:cstheme="majorBidi"/>
                <w:bCs/>
                <w:sz w:val="22"/>
                <w:lang w:eastAsia="ar-SA"/>
              </w:rPr>
            </w:pPr>
            <w:r w:rsidRPr="00130FC5">
              <w:rPr>
                <w:rFonts w:asciiTheme="majorHAnsi" w:eastAsiaTheme="majorEastAsia" w:hAnsiTheme="majorHAnsi" w:cstheme="majorBidi"/>
                <w:bCs/>
                <w:sz w:val="22"/>
                <w:lang w:eastAsia="ar-SA"/>
              </w:rPr>
              <w:t>Pokud</w:t>
            </w:r>
            <w:r>
              <w:rPr>
                <w:rFonts w:asciiTheme="majorHAnsi" w:eastAsiaTheme="majorEastAsia" w:hAnsiTheme="majorHAnsi" w:cstheme="majorBidi"/>
                <w:bCs/>
                <w:sz w:val="22"/>
                <w:lang w:eastAsia="ar-SA"/>
              </w:rPr>
              <w:t xml:space="preserve"> jde o volný pohyb pracovníků, opouštíte členský stát a jdete pracovat/nechat se zaměstnat do jiného členského státu. Pracovníkem rozumíme o</w:t>
            </w:r>
            <w:r w:rsidRPr="00130FC5">
              <w:rPr>
                <w:rFonts w:asciiTheme="majorHAnsi" w:eastAsiaTheme="majorEastAsia" w:hAnsiTheme="majorHAnsi" w:cstheme="majorBidi"/>
                <w:bCs/>
                <w:sz w:val="22"/>
                <w:lang w:eastAsia="ar-SA"/>
              </w:rPr>
              <w:t>sob</w:t>
            </w:r>
            <w:r>
              <w:rPr>
                <w:rFonts w:asciiTheme="majorHAnsi" w:eastAsiaTheme="majorEastAsia" w:hAnsiTheme="majorHAnsi" w:cstheme="majorBidi"/>
                <w:bCs/>
                <w:sz w:val="22"/>
                <w:lang w:eastAsia="ar-SA"/>
              </w:rPr>
              <w:t>u</w:t>
            </w:r>
            <w:r w:rsidRPr="00130FC5">
              <w:rPr>
                <w:rFonts w:asciiTheme="majorHAnsi" w:eastAsiaTheme="majorEastAsia" w:hAnsiTheme="majorHAnsi" w:cstheme="majorBidi"/>
                <w:bCs/>
                <w:sz w:val="22"/>
                <w:lang w:eastAsia="ar-SA"/>
              </w:rPr>
              <w:t xml:space="preserve"> vykonávající skutečnou a efektivní činnost (s hospodářskou hodnotou) podle pokynů druhého (nechává se zaměstnat jinou osobou) za odměnu</w:t>
            </w:r>
            <w:r>
              <w:rPr>
                <w:rFonts w:asciiTheme="majorHAnsi" w:eastAsiaTheme="majorEastAsia" w:hAnsiTheme="majorHAnsi" w:cstheme="majorBidi"/>
                <w:bCs/>
                <w:sz w:val="22"/>
                <w:lang w:eastAsia="ar-SA"/>
              </w:rPr>
              <w:t xml:space="preserve">. Opět zde platí zákaz diskriminace </w:t>
            </w:r>
            <w:r w:rsidRPr="00130FC5">
              <w:rPr>
                <w:rFonts w:asciiTheme="majorHAnsi" w:eastAsiaTheme="majorEastAsia" w:hAnsiTheme="majorHAnsi" w:cstheme="majorBidi"/>
                <w:bCs/>
                <w:sz w:val="22"/>
                <w:lang w:eastAsia="ar-SA"/>
              </w:rPr>
              <w:t>mezi pracovníky členských států na základě státní příslušnosti, pokud jde o zaměstnávání, odměnu za práci a jiné pracovní podmínky</w:t>
            </w:r>
            <w:r>
              <w:rPr>
                <w:rFonts w:asciiTheme="majorHAnsi" w:eastAsiaTheme="majorEastAsia" w:hAnsiTheme="majorHAnsi" w:cstheme="majorBidi"/>
                <w:bCs/>
                <w:sz w:val="22"/>
                <w:lang w:eastAsia="ar-SA"/>
              </w:rPr>
              <w:t>. Za diskriminac</w:t>
            </w:r>
            <w:r w:rsidR="00BA59B7">
              <w:rPr>
                <w:rFonts w:asciiTheme="majorHAnsi" w:eastAsiaTheme="majorEastAsia" w:hAnsiTheme="majorHAnsi" w:cstheme="majorBidi"/>
                <w:bCs/>
                <w:sz w:val="22"/>
                <w:lang w:eastAsia="ar-SA"/>
              </w:rPr>
              <w:t>i</w:t>
            </w:r>
            <w:r>
              <w:rPr>
                <w:rFonts w:asciiTheme="majorHAnsi" w:eastAsiaTheme="majorEastAsia" w:hAnsiTheme="majorHAnsi" w:cstheme="majorBidi"/>
                <w:bCs/>
                <w:sz w:val="22"/>
                <w:lang w:eastAsia="ar-SA"/>
              </w:rPr>
              <w:t xml:space="preserve"> se však nepožaduje </w:t>
            </w:r>
            <w:r w:rsidR="00BA59B7">
              <w:rPr>
                <w:rFonts w:asciiTheme="majorHAnsi" w:eastAsiaTheme="majorEastAsia" w:hAnsiTheme="majorHAnsi" w:cstheme="majorBidi"/>
                <w:bCs/>
                <w:sz w:val="22"/>
                <w:lang w:eastAsia="ar-SA"/>
              </w:rPr>
              <w:t>znalost jazyka země, ve které chcete pracovat, ale musí to vyplývat z povahy povolání (učitel). Důvody omezení jsou v zásadě stejné – veřejný pořádek, veřejná bezpečnost a ochrana zdraví. Výjimka platí také pro veřejnou správu – lze tam mít odůvodněně požadavek, aby ve státní službě pracovali jen státní příslušníci (občané) daného státu. Nicméně jedná se jen o určité profese (např. soudci), ne o všechna místa ve veřejné/státní službě.</w:t>
            </w:r>
          </w:p>
          <w:p w14:paraId="05333B3B" w14:textId="3637773E" w:rsidR="00BA59B7" w:rsidRDefault="00BA59B7" w:rsidP="00130FC5">
            <w:pPr>
              <w:jc w:val="both"/>
              <w:rPr>
                <w:rFonts w:asciiTheme="majorHAnsi" w:eastAsiaTheme="majorEastAsia" w:hAnsiTheme="majorHAnsi" w:cstheme="majorBidi"/>
                <w:bCs/>
                <w:sz w:val="24"/>
                <w:szCs w:val="24"/>
                <w:lang w:eastAsia="ar-SA"/>
              </w:rPr>
            </w:pPr>
            <w:r w:rsidRPr="00BA59B7">
              <w:rPr>
                <w:rFonts w:asciiTheme="majorHAnsi" w:eastAsiaTheme="majorEastAsia" w:hAnsiTheme="majorHAnsi" w:cstheme="majorBidi"/>
                <w:bCs/>
                <w:sz w:val="22"/>
                <w:lang w:eastAsia="ar-SA"/>
              </w:rPr>
              <w:t>Volný pohyb se týká také právnických osob (například společností) a podnikatelů, resp. podnikajících fyzických osob.</w:t>
            </w:r>
            <w:r>
              <w:rPr>
                <w:rFonts w:asciiTheme="majorHAnsi" w:eastAsiaTheme="majorEastAsia" w:hAnsiTheme="majorHAnsi" w:cstheme="majorBidi"/>
                <w:bCs/>
                <w:sz w:val="22"/>
                <w:lang w:eastAsia="ar-SA"/>
              </w:rPr>
              <w:t xml:space="preserve"> Hovoří se o svobodě usazování. Souvislost je také dána s volným pohybem služeb (osoba jede vykonávat službu do jiného členského státu, či naopak příjemce služby jede za poskytnutím služby do jiného členského státu)</w:t>
            </w:r>
            <w:r w:rsidR="001C699E">
              <w:rPr>
                <w:rFonts w:asciiTheme="majorHAnsi" w:eastAsiaTheme="majorEastAsia" w:hAnsiTheme="majorHAnsi" w:cstheme="majorBidi"/>
                <w:bCs/>
                <w:sz w:val="22"/>
                <w:lang w:eastAsia="ar-SA"/>
              </w:rPr>
              <w:t>. Toto téma souvisí také s problematikou uznávání kvalifikací. V zásadě jsou tři režimy uznávání: 1) automatický u profesí, kterou EU harmonizuje (lékař, zubní lékař, veterinární lékař, zdravotní sestra, porodní asistentka, farmaceut a architekt); 2) automatický u vybraných povolání – obchodní, průmyslové a řemeslné činnosti; 3) všeobecný systém pro ostatní povolání – vzájemné uznávání. Mohou být však stanoveny podmínky (například doplněním praxe).</w:t>
            </w:r>
          </w:p>
        </w:tc>
      </w:tr>
    </w:tbl>
    <w:p w14:paraId="7A849C82" w14:textId="22C28FC0" w:rsidR="00DC5F76" w:rsidRDefault="00DC5F76" w:rsidP="004E5FAF">
      <w:pPr>
        <w:rPr>
          <w:rFonts w:asciiTheme="majorHAnsi" w:eastAsiaTheme="majorEastAsia" w:hAnsiTheme="majorHAnsi" w:cstheme="majorBidi"/>
          <w:bCs/>
          <w:sz w:val="24"/>
          <w:szCs w:val="24"/>
          <w:lang w:eastAsia="ar-SA"/>
        </w:rPr>
      </w:pPr>
    </w:p>
    <w:p w14:paraId="6ACE9EC6" w14:textId="775FF39F" w:rsidR="002C715A" w:rsidRPr="00495406" w:rsidRDefault="002C715A" w:rsidP="002C715A">
      <w:pPr>
        <w:rPr>
          <w:rFonts w:asciiTheme="majorHAnsi" w:eastAsiaTheme="majorEastAsia" w:hAnsiTheme="majorHAnsi" w:cstheme="majorBidi"/>
          <w:b/>
          <w:color w:val="0000DC"/>
          <w:sz w:val="24"/>
          <w:szCs w:val="24"/>
          <w:lang w:eastAsia="ar-SA"/>
        </w:rPr>
      </w:pPr>
      <w:r>
        <w:rPr>
          <w:rFonts w:asciiTheme="majorHAnsi" w:eastAsiaTheme="majorEastAsia" w:hAnsiTheme="majorHAnsi" w:cstheme="majorBidi"/>
          <w:b/>
          <w:color w:val="0000DC"/>
          <w:sz w:val="24"/>
          <w:szCs w:val="24"/>
          <w:lang w:eastAsia="ar-SA"/>
        </w:rPr>
        <w:t>Příklad</w:t>
      </w:r>
    </w:p>
    <w:p w14:paraId="1D1183FB" w14:textId="3E22CBB0" w:rsidR="007E4EC5" w:rsidRPr="00495406" w:rsidRDefault="007E4EC5" w:rsidP="004E5FAF">
      <w:pPr>
        <w:rPr>
          <w:rFonts w:asciiTheme="majorHAnsi" w:eastAsiaTheme="majorEastAsia" w:hAnsiTheme="majorHAnsi" w:cstheme="majorBidi"/>
          <w:b/>
          <w:sz w:val="22"/>
          <w:szCs w:val="22"/>
          <w:lang w:eastAsia="ar-SA"/>
        </w:rPr>
      </w:pPr>
      <w:r w:rsidRPr="00495406">
        <w:rPr>
          <w:rFonts w:asciiTheme="majorHAnsi" w:eastAsiaTheme="majorEastAsia" w:hAnsiTheme="majorHAnsi" w:cstheme="majorBidi"/>
          <w:b/>
          <w:sz w:val="22"/>
          <w:szCs w:val="22"/>
          <w:lang w:eastAsia="ar-SA"/>
        </w:rPr>
        <w:t>Rozhodněte, zda následující tvrzení jsou pravdivá, či nikoliv, příp. odpovězte, na co se otázka ptá.</w:t>
      </w:r>
    </w:p>
    <w:p w14:paraId="120BF6AE" w14:textId="5F778563" w:rsidR="007E4EC5" w:rsidRDefault="007E4EC5" w:rsidP="007E4EC5">
      <w:pPr>
        <w:pStyle w:val="ListParagraph"/>
        <w:numPr>
          <w:ilvl w:val="0"/>
          <w:numId w:val="31"/>
        </w:numPr>
        <w:spacing w:before="120" w:line="240" w:lineRule="exact"/>
        <w:jc w:val="both"/>
        <w:rPr>
          <w:rFonts w:asciiTheme="majorHAnsi" w:eastAsiaTheme="majorEastAsia" w:hAnsiTheme="majorHAnsi" w:cstheme="majorBidi"/>
          <w:bCs/>
          <w:sz w:val="22"/>
          <w:lang w:eastAsia="ar-SA"/>
        </w:rPr>
      </w:pPr>
      <w:r w:rsidRPr="007E4EC5">
        <w:rPr>
          <w:rFonts w:asciiTheme="majorHAnsi" w:eastAsiaTheme="majorEastAsia" w:hAnsiTheme="majorHAnsi" w:cstheme="majorBidi"/>
          <w:bCs/>
          <w:sz w:val="22"/>
          <w:lang w:eastAsia="ar-SA"/>
        </w:rPr>
        <w:t>Petra (české státní občanství) vyhrála ve Sportce druhou výhru a rozhodla se procestovat v létě (15.6.202</w:t>
      </w:r>
      <w:r w:rsidR="00495406">
        <w:rPr>
          <w:rFonts w:asciiTheme="majorHAnsi" w:eastAsiaTheme="majorEastAsia" w:hAnsiTheme="majorHAnsi" w:cstheme="majorBidi"/>
          <w:bCs/>
          <w:sz w:val="22"/>
          <w:lang w:eastAsia="ar-SA"/>
        </w:rPr>
        <w:t>3</w:t>
      </w:r>
      <w:r w:rsidRPr="007E4EC5">
        <w:rPr>
          <w:rFonts w:asciiTheme="majorHAnsi" w:eastAsiaTheme="majorEastAsia" w:hAnsiTheme="majorHAnsi" w:cstheme="majorBidi"/>
          <w:bCs/>
          <w:sz w:val="22"/>
          <w:lang w:eastAsia="ar-SA"/>
        </w:rPr>
        <w:t xml:space="preserve"> až 12.9.202</w:t>
      </w:r>
      <w:r w:rsidR="00495406">
        <w:rPr>
          <w:rFonts w:asciiTheme="majorHAnsi" w:eastAsiaTheme="majorEastAsia" w:hAnsiTheme="majorHAnsi" w:cstheme="majorBidi"/>
          <w:bCs/>
          <w:sz w:val="22"/>
          <w:lang w:eastAsia="ar-SA"/>
        </w:rPr>
        <w:t>3</w:t>
      </w:r>
      <w:r w:rsidRPr="007E4EC5">
        <w:rPr>
          <w:rFonts w:asciiTheme="majorHAnsi" w:eastAsiaTheme="majorEastAsia" w:hAnsiTheme="majorHAnsi" w:cstheme="majorBidi"/>
          <w:bCs/>
          <w:sz w:val="22"/>
          <w:lang w:eastAsia="ar-SA"/>
        </w:rPr>
        <w:t xml:space="preserve">) </w:t>
      </w:r>
      <w:r>
        <w:rPr>
          <w:rFonts w:asciiTheme="majorHAnsi" w:eastAsiaTheme="majorEastAsia" w:hAnsiTheme="majorHAnsi" w:cstheme="majorBidi"/>
          <w:bCs/>
          <w:sz w:val="22"/>
          <w:lang w:eastAsia="ar-SA"/>
        </w:rPr>
        <w:t>Španělsko a španělské</w:t>
      </w:r>
      <w:r w:rsidRPr="007E4EC5">
        <w:rPr>
          <w:rFonts w:asciiTheme="majorHAnsi" w:eastAsiaTheme="majorEastAsia" w:hAnsiTheme="majorHAnsi" w:cstheme="majorBidi"/>
          <w:bCs/>
          <w:sz w:val="22"/>
          <w:lang w:eastAsia="ar-SA"/>
        </w:rPr>
        <w:t xml:space="preserve"> ostrovy. </w:t>
      </w:r>
      <w:r>
        <w:rPr>
          <w:rFonts w:asciiTheme="majorHAnsi" w:eastAsiaTheme="majorEastAsia" w:hAnsiTheme="majorHAnsi" w:cstheme="majorBidi"/>
          <w:bCs/>
          <w:sz w:val="22"/>
          <w:lang w:eastAsia="ar-SA"/>
        </w:rPr>
        <w:t>J</w:t>
      </w:r>
      <w:r w:rsidRPr="007E4EC5">
        <w:rPr>
          <w:rFonts w:asciiTheme="majorHAnsi" w:eastAsiaTheme="majorEastAsia" w:hAnsiTheme="majorHAnsi" w:cstheme="majorBidi"/>
          <w:bCs/>
          <w:sz w:val="22"/>
          <w:lang w:eastAsia="ar-SA"/>
        </w:rPr>
        <w:t>edinou podmínkou pro vstup a pobyt bude na vyžádání předložení platného dokladu totožnosti</w:t>
      </w:r>
      <w:r>
        <w:rPr>
          <w:rFonts w:asciiTheme="majorHAnsi" w:eastAsiaTheme="majorEastAsia" w:hAnsiTheme="majorHAnsi" w:cstheme="majorBidi"/>
          <w:bCs/>
          <w:sz w:val="22"/>
          <w:lang w:eastAsia="ar-SA"/>
        </w:rPr>
        <w:t xml:space="preserve">. </w:t>
      </w:r>
    </w:p>
    <w:p w14:paraId="5B6F6930" w14:textId="5D09D87D" w:rsidR="007E4EC5" w:rsidRDefault="007E4EC5" w:rsidP="007E4EC5">
      <w:pPr>
        <w:pStyle w:val="ListParagraph"/>
        <w:numPr>
          <w:ilvl w:val="0"/>
          <w:numId w:val="31"/>
        </w:numPr>
        <w:spacing w:before="120" w:line="240" w:lineRule="exact"/>
        <w:jc w:val="both"/>
        <w:rPr>
          <w:rFonts w:asciiTheme="majorHAnsi" w:eastAsiaTheme="majorEastAsia" w:hAnsiTheme="majorHAnsi" w:cstheme="majorBidi"/>
          <w:bCs/>
          <w:sz w:val="22"/>
          <w:lang w:eastAsia="ar-SA"/>
        </w:rPr>
      </w:pPr>
      <w:r>
        <w:rPr>
          <w:rFonts w:asciiTheme="majorHAnsi" w:eastAsiaTheme="majorEastAsia" w:hAnsiTheme="majorHAnsi" w:cstheme="majorBidi"/>
          <w:bCs/>
          <w:sz w:val="22"/>
          <w:lang w:eastAsia="ar-SA"/>
        </w:rPr>
        <w:t xml:space="preserve">Pokud Petra bude chtít si vzít jako doprovod </w:t>
      </w:r>
      <w:r w:rsidRPr="007E4EC5">
        <w:rPr>
          <w:rFonts w:asciiTheme="majorHAnsi" w:eastAsiaTheme="majorEastAsia" w:hAnsiTheme="majorHAnsi" w:cstheme="majorBidi"/>
          <w:bCs/>
          <w:sz w:val="22"/>
          <w:lang w:eastAsia="ar-SA"/>
        </w:rPr>
        <w:t>svého manžela Muhammada (iránské státní občanství), je to možné jen na základě předložení (na výzvu) platného cestovního pasu</w:t>
      </w:r>
      <w:r>
        <w:rPr>
          <w:rFonts w:asciiTheme="majorHAnsi" w:eastAsiaTheme="majorEastAsia" w:hAnsiTheme="majorHAnsi" w:cstheme="majorBidi"/>
          <w:bCs/>
          <w:sz w:val="22"/>
          <w:lang w:eastAsia="ar-SA"/>
        </w:rPr>
        <w:t>.</w:t>
      </w:r>
    </w:p>
    <w:p w14:paraId="6FCCB13A" w14:textId="4C8CC36C" w:rsidR="007E4EC5" w:rsidRPr="007E4EC5" w:rsidRDefault="007E4EC5" w:rsidP="00F26642">
      <w:pPr>
        <w:pStyle w:val="ListParagraph"/>
        <w:numPr>
          <w:ilvl w:val="0"/>
          <w:numId w:val="31"/>
        </w:numPr>
        <w:spacing w:before="120" w:line="240" w:lineRule="exact"/>
        <w:jc w:val="both"/>
        <w:rPr>
          <w:rFonts w:asciiTheme="majorHAnsi" w:eastAsiaTheme="majorEastAsia" w:hAnsiTheme="majorHAnsi" w:cstheme="majorBidi"/>
          <w:bCs/>
          <w:sz w:val="22"/>
          <w:lang w:eastAsia="ar-SA"/>
        </w:rPr>
      </w:pPr>
      <w:r w:rsidRPr="007E4EC5">
        <w:rPr>
          <w:rFonts w:asciiTheme="majorHAnsi" w:eastAsiaTheme="majorEastAsia" w:hAnsiTheme="majorHAnsi" w:cstheme="majorBidi"/>
          <w:bCs/>
          <w:sz w:val="22"/>
          <w:lang w:eastAsia="ar-SA"/>
        </w:rPr>
        <w:t xml:space="preserve">Pokud budete chtít pobývat nad 3 měsíce (jako občané ČR) v Rakousku, nebude Vám přiznáno právo na dlouhodobý pobyt, pokud nesplníte </w:t>
      </w:r>
      <w:r w:rsidR="00495406">
        <w:rPr>
          <w:rFonts w:asciiTheme="majorHAnsi" w:eastAsiaTheme="majorEastAsia" w:hAnsiTheme="majorHAnsi" w:cstheme="majorBidi"/>
          <w:bCs/>
          <w:sz w:val="22"/>
          <w:lang w:eastAsia="ar-SA"/>
        </w:rPr>
        <w:t xml:space="preserve">současně všechny </w:t>
      </w:r>
      <w:r w:rsidRPr="007E4EC5">
        <w:rPr>
          <w:rFonts w:asciiTheme="majorHAnsi" w:eastAsiaTheme="majorEastAsia" w:hAnsiTheme="majorHAnsi" w:cstheme="majorBidi"/>
          <w:bCs/>
          <w:sz w:val="22"/>
          <w:lang w:eastAsia="ar-SA"/>
        </w:rPr>
        <w:t>tyto podmínky:</w:t>
      </w:r>
      <w:r>
        <w:rPr>
          <w:rFonts w:asciiTheme="majorHAnsi" w:eastAsiaTheme="majorEastAsia" w:hAnsiTheme="majorHAnsi" w:cstheme="majorBidi"/>
          <w:bCs/>
          <w:sz w:val="22"/>
          <w:lang w:eastAsia="ar-SA"/>
        </w:rPr>
        <w:t xml:space="preserve"> </w:t>
      </w:r>
      <w:r w:rsidRPr="007E4EC5">
        <w:rPr>
          <w:rFonts w:asciiTheme="majorHAnsi" w:eastAsiaTheme="majorEastAsia" w:hAnsiTheme="majorHAnsi" w:cstheme="majorBidi"/>
          <w:bCs/>
          <w:sz w:val="22"/>
          <w:lang w:eastAsia="ar-SA"/>
        </w:rPr>
        <w:lastRenderedPageBreak/>
        <w:t xml:space="preserve">zaměstnání v Rakousku </w:t>
      </w:r>
      <w:r>
        <w:rPr>
          <w:rFonts w:asciiTheme="majorHAnsi" w:eastAsiaTheme="majorEastAsia" w:hAnsiTheme="majorHAnsi" w:cstheme="majorBidi"/>
          <w:bCs/>
          <w:sz w:val="22"/>
          <w:lang w:eastAsia="ar-SA"/>
        </w:rPr>
        <w:t xml:space="preserve">(či být OSVČ) </w:t>
      </w:r>
      <w:r w:rsidRPr="007E4EC5">
        <w:rPr>
          <w:rFonts w:asciiTheme="majorHAnsi" w:eastAsiaTheme="majorEastAsia" w:hAnsiTheme="majorHAnsi" w:cstheme="majorBidi"/>
          <w:bCs/>
          <w:sz w:val="22"/>
          <w:lang w:eastAsia="ar-SA"/>
        </w:rPr>
        <w:t>+ prokázání dostatku finančních prostředků pro sebe (a příp. své rodinné příslušníky) + účast na zdravotním pojištění kryjícím všechna rizika.</w:t>
      </w:r>
    </w:p>
    <w:p w14:paraId="20774B9C" w14:textId="3974908F" w:rsidR="007E4EC5" w:rsidRPr="007E4EC5" w:rsidRDefault="007E4EC5" w:rsidP="007E4EC5">
      <w:pPr>
        <w:pStyle w:val="ListParagraph"/>
        <w:numPr>
          <w:ilvl w:val="0"/>
          <w:numId w:val="31"/>
        </w:numPr>
        <w:spacing w:before="120" w:line="240" w:lineRule="exact"/>
        <w:jc w:val="both"/>
        <w:rPr>
          <w:rFonts w:asciiTheme="majorHAnsi" w:eastAsiaTheme="majorEastAsia" w:hAnsiTheme="majorHAnsi" w:cstheme="majorBidi"/>
          <w:bCs/>
          <w:sz w:val="22"/>
          <w:lang w:eastAsia="ar-SA"/>
        </w:rPr>
      </w:pPr>
      <w:r w:rsidRPr="007E4EC5">
        <w:rPr>
          <w:rFonts w:asciiTheme="majorHAnsi" w:eastAsiaTheme="majorEastAsia" w:hAnsiTheme="majorHAnsi" w:cstheme="majorBidi"/>
          <w:bCs/>
          <w:sz w:val="22"/>
          <w:lang w:eastAsia="ar-SA"/>
        </w:rPr>
        <w:t xml:space="preserve">Kristýna (státní občanství české) žila po 5 letech a 16 dnech pobytu v Itálii chtěla získat osvědčení trvalého pobytu). Italské úřady odmítly trvalý pobyt přiznat z důvodu, </w:t>
      </w:r>
      <w:r>
        <w:rPr>
          <w:rFonts w:asciiTheme="majorHAnsi" w:eastAsiaTheme="majorEastAsia" w:hAnsiTheme="majorHAnsi" w:cstheme="majorBidi"/>
          <w:bCs/>
          <w:sz w:val="22"/>
          <w:lang w:eastAsia="ar-SA"/>
        </w:rPr>
        <w:t>neboť zjistily, že Kristýna se každý rok na zhruba 2 měsíce vracela do České republiky navštívit své příbuzné.</w:t>
      </w:r>
    </w:p>
    <w:p w14:paraId="07209505" w14:textId="25EE040D" w:rsidR="007E4EC5" w:rsidRPr="007E4EC5" w:rsidRDefault="007E4EC5" w:rsidP="007E4EC5">
      <w:pPr>
        <w:pStyle w:val="ListParagraph"/>
        <w:numPr>
          <w:ilvl w:val="0"/>
          <w:numId w:val="31"/>
        </w:numPr>
        <w:spacing w:before="120" w:line="240" w:lineRule="exact"/>
        <w:jc w:val="both"/>
        <w:rPr>
          <w:rFonts w:asciiTheme="majorHAnsi" w:eastAsiaTheme="majorEastAsia" w:hAnsiTheme="majorHAnsi" w:cstheme="majorBidi"/>
          <w:bCs/>
          <w:sz w:val="22"/>
          <w:lang w:eastAsia="ar-SA"/>
        </w:rPr>
      </w:pPr>
      <w:r w:rsidRPr="007E4EC5">
        <w:rPr>
          <w:rFonts w:asciiTheme="majorHAnsi" w:eastAsiaTheme="majorEastAsia" w:hAnsiTheme="majorHAnsi" w:cstheme="majorBidi"/>
          <w:bCs/>
          <w:sz w:val="22"/>
          <w:lang w:eastAsia="ar-SA"/>
        </w:rPr>
        <w:t xml:space="preserve">Dominik (český státní občan) cestoval do Řecka, kam si s sebou vzal i drogy (trávu), kterou tam i užíval. K jeho smůle byl přichycen řeckými policejními orgány a následně byl řeckým soudem odsouzen ke 3 měsícům trestu odnětí svobody nepodmíněně za držení omamných látek. Poté byl ze země vyhoštěn na doživotí bez možnosti se do Řecka vrátit. Je to možné, či nikoliv? </w:t>
      </w:r>
    </w:p>
    <w:p w14:paraId="1B9C5B9E" w14:textId="1243AF5B" w:rsidR="007E4EC5" w:rsidRPr="007E4EC5" w:rsidRDefault="007E4EC5" w:rsidP="007E4EC5">
      <w:pPr>
        <w:pStyle w:val="ListParagraph"/>
        <w:numPr>
          <w:ilvl w:val="0"/>
          <w:numId w:val="31"/>
        </w:numPr>
        <w:spacing w:before="120" w:line="240" w:lineRule="exact"/>
        <w:jc w:val="both"/>
        <w:rPr>
          <w:rFonts w:asciiTheme="majorHAnsi" w:eastAsiaTheme="majorEastAsia" w:hAnsiTheme="majorHAnsi" w:cstheme="majorBidi"/>
          <w:bCs/>
          <w:sz w:val="22"/>
          <w:lang w:eastAsia="ar-SA"/>
        </w:rPr>
      </w:pPr>
      <w:r w:rsidRPr="007E4EC5">
        <w:rPr>
          <w:rFonts w:asciiTheme="majorHAnsi" w:eastAsiaTheme="majorEastAsia" w:hAnsiTheme="majorHAnsi" w:cstheme="majorBidi"/>
          <w:bCs/>
          <w:sz w:val="22"/>
          <w:lang w:eastAsia="ar-SA"/>
        </w:rPr>
        <w:t>Dominik z příkladu 5 získal v roce 202</w:t>
      </w:r>
      <w:r w:rsidR="00495406">
        <w:rPr>
          <w:rFonts w:asciiTheme="majorHAnsi" w:eastAsiaTheme="majorEastAsia" w:hAnsiTheme="majorHAnsi" w:cstheme="majorBidi"/>
          <w:bCs/>
          <w:sz w:val="22"/>
          <w:lang w:eastAsia="ar-SA"/>
        </w:rPr>
        <w:t>3</w:t>
      </w:r>
      <w:r w:rsidRPr="007E4EC5">
        <w:rPr>
          <w:rFonts w:asciiTheme="majorHAnsi" w:eastAsiaTheme="majorEastAsia" w:hAnsiTheme="majorHAnsi" w:cstheme="majorBidi"/>
          <w:bCs/>
          <w:sz w:val="22"/>
          <w:lang w:eastAsia="ar-SA"/>
        </w:rPr>
        <w:t xml:space="preserve"> práci na Slovensku, nicméně slovenské úřady mu nevydaly osvědčení o registraci z důvodu veřejného pořádku pro jeho záznam v rejstříku trestů.</w:t>
      </w:r>
      <w:r>
        <w:rPr>
          <w:rFonts w:asciiTheme="majorHAnsi" w:eastAsiaTheme="majorEastAsia" w:hAnsiTheme="majorHAnsi" w:cstheme="majorBidi"/>
          <w:bCs/>
          <w:sz w:val="22"/>
          <w:lang w:eastAsia="ar-SA"/>
        </w:rPr>
        <w:t xml:space="preserve"> </w:t>
      </w:r>
      <w:r w:rsidRPr="007E4EC5">
        <w:rPr>
          <w:rFonts w:asciiTheme="majorHAnsi" w:eastAsiaTheme="majorEastAsia" w:hAnsiTheme="majorHAnsi" w:cstheme="majorBidi"/>
          <w:bCs/>
          <w:sz w:val="22"/>
          <w:lang w:eastAsia="ar-SA"/>
        </w:rPr>
        <w:t>Je to možné, či nikoliv?</w:t>
      </w:r>
    </w:p>
    <w:p w14:paraId="58737BDD" w14:textId="259D9974" w:rsidR="007E4EC5" w:rsidRPr="007E4EC5" w:rsidRDefault="007E4EC5" w:rsidP="007E4EC5">
      <w:pPr>
        <w:pStyle w:val="ListParagraph"/>
        <w:numPr>
          <w:ilvl w:val="0"/>
          <w:numId w:val="31"/>
        </w:numPr>
        <w:spacing w:before="120" w:line="240" w:lineRule="exact"/>
        <w:jc w:val="both"/>
        <w:rPr>
          <w:rFonts w:asciiTheme="majorHAnsi" w:eastAsiaTheme="majorEastAsia" w:hAnsiTheme="majorHAnsi" w:cstheme="majorBidi"/>
          <w:bCs/>
          <w:sz w:val="22"/>
          <w:lang w:eastAsia="ar-SA"/>
        </w:rPr>
      </w:pPr>
      <w:r w:rsidRPr="007E4EC5">
        <w:rPr>
          <w:rFonts w:asciiTheme="majorHAnsi" w:eastAsiaTheme="majorEastAsia" w:hAnsiTheme="majorHAnsi" w:cstheme="majorBidi"/>
          <w:bCs/>
          <w:sz w:val="22"/>
          <w:lang w:eastAsia="ar-SA"/>
        </w:rPr>
        <w:t>Nizozemsko se potýkalo šířením viru HIV mezi prostitutkami. Jako prostitutka tam pracovala už druhým rokem i Češka Nina. Rozhodněte její osud, zda je v souladu s</w:t>
      </w:r>
      <w:r w:rsidR="00ED0A88">
        <w:rPr>
          <w:rFonts w:asciiTheme="majorHAnsi" w:eastAsiaTheme="majorEastAsia" w:hAnsiTheme="majorHAnsi" w:cstheme="majorBidi"/>
          <w:bCs/>
          <w:sz w:val="22"/>
          <w:lang w:eastAsia="ar-SA"/>
        </w:rPr>
        <w:t> pravidly popsanými v textu.</w:t>
      </w:r>
    </w:p>
    <w:p w14:paraId="6163A15A" w14:textId="77777777" w:rsidR="007E4EC5" w:rsidRPr="007E4EC5" w:rsidRDefault="007E4EC5" w:rsidP="007E4EC5">
      <w:pPr>
        <w:pStyle w:val="ListParagraph"/>
        <w:jc w:val="both"/>
        <w:rPr>
          <w:rFonts w:asciiTheme="majorHAnsi" w:eastAsiaTheme="majorEastAsia" w:hAnsiTheme="majorHAnsi" w:cstheme="majorBidi"/>
          <w:bCs/>
          <w:sz w:val="22"/>
          <w:lang w:eastAsia="ar-SA"/>
        </w:rPr>
      </w:pPr>
      <w:r w:rsidRPr="007E4EC5">
        <w:rPr>
          <w:rFonts w:asciiTheme="majorHAnsi" w:eastAsiaTheme="majorEastAsia" w:hAnsiTheme="majorHAnsi" w:cstheme="majorBidi"/>
          <w:bCs/>
          <w:sz w:val="22"/>
          <w:lang w:eastAsia="ar-SA"/>
        </w:rPr>
        <w:t>a) nizozemské úřady zakázaly činnost ženám z jiných členských států (ne tedy nizozemským státním občankám) z důvodu ochrany zdraví;</w:t>
      </w:r>
    </w:p>
    <w:p w14:paraId="4631F241" w14:textId="77777777" w:rsidR="007E4EC5" w:rsidRPr="007E4EC5" w:rsidRDefault="007E4EC5" w:rsidP="007E4EC5">
      <w:pPr>
        <w:pStyle w:val="ListParagraph"/>
        <w:jc w:val="both"/>
        <w:rPr>
          <w:rFonts w:asciiTheme="majorHAnsi" w:eastAsiaTheme="majorEastAsia" w:hAnsiTheme="majorHAnsi" w:cstheme="majorBidi"/>
          <w:bCs/>
          <w:sz w:val="22"/>
          <w:lang w:eastAsia="ar-SA"/>
        </w:rPr>
      </w:pPr>
      <w:r w:rsidRPr="007E4EC5">
        <w:rPr>
          <w:rFonts w:asciiTheme="majorHAnsi" w:eastAsiaTheme="majorEastAsia" w:hAnsiTheme="majorHAnsi" w:cstheme="majorBidi"/>
          <w:bCs/>
          <w:sz w:val="22"/>
          <w:lang w:eastAsia="ar-SA"/>
        </w:rPr>
        <w:t>b) Nina může být ze země vyhoštěna, i když není nakažena virem, z důvodu ochrany veřejného zdraví;</w:t>
      </w:r>
    </w:p>
    <w:p w14:paraId="05278B6C" w14:textId="0EB34703" w:rsidR="007E4EC5" w:rsidRDefault="007E4EC5" w:rsidP="007E4EC5">
      <w:pPr>
        <w:pStyle w:val="ListParagraph"/>
        <w:jc w:val="both"/>
        <w:rPr>
          <w:rFonts w:asciiTheme="majorHAnsi" w:eastAsiaTheme="majorEastAsia" w:hAnsiTheme="majorHAnsi" w:cstheme="majorBidi"/>
          <w:bCs/>
          <w:sz w:val="22"/>
          <w:lang w:eastAsia="ar-SA"/>
        </w:rPr>
      </w:pPr>
      <w:r w:rsidRPr="007E4EC5">
        <w:rPr>
          <w:rFonts w:asciiTheme="majorHAnsi" w:eastAsiaTheme="majorEastAsia" w:hAnsiTheme="majorHAnsi" w:cstheme="majorBidi"/>
          <w:bCs/>
          <w:sz w:val="22"/>
          <w:lang w:eastAsia="ar-SA"/>
        </w:rPr>
        <w:t>c) Nina může být ze země vyhoštěna, pokud se u ní prokáže vir, o kterém ale nevěděla a pravidelně se testovala</w:t>
      </w:r>
      <w:r w:rsidR="00ED0A88">
        <w:rPr>
          <w:rFonts w:asciiTheme="majorHAnsi" w:eastAsiaTheme="majorEastAsia" w:hAnsiTheme="majorHAnsi" w:cstheme="majorBidi"/>
          <w:bCs/>
          <w:sz w:val="22"/>
          <w:lang w:eastAsia="ar-SA"/>
        </w:rPr>
        <w:t>;</w:t>
      </w:r>
    </w:p>
    <w:p w14:paraId="0EB80068" w14:textId="7707BEC8" w:rsidR="00ED0A88" w:rsidRPr="007E4EC5" w:rsidRDefault="00ED0A88" w:rsidP="007E4EC5">
      <w:pPr>
        <w:pStyle w:val="ListParagraph"/>
        <w:jc w:val="both"/>
        <w:rPr>
          <w:rFonts w:asciiTheme="majorHAnsi" w:eastAsiaTheme="majorEastAsia" w:hAnsiTheme="majorHAnsi" w:cstheme="majorBidi"/>
          <w:bCs/>
          <w:sz w:val="22"/>
          <w:lang w:eastAsia="ar-SA"/>
        </w:rPr>
      </w:pPr>
      <w:r>
        <w:rPr>
          <w:rFonts w:asciiTheme="majorHAnsi" w:eastAsiaTheme="majorEastAsia" w:hAnsiTheme="majorHAnsi" w:cstheme="majorBidi"/>
          <w:bCs/>
          <w:sz w:val="22"/>
          <w:lang w:eastAsia="ar-SA"/>
        </w:rPr>
        <w:t>d) Nina může být ze země vyhoštěna, pokud o viru věděla a i přesto nadále „pracovala“.</w:t>
      </w:r>
    </w:p>
    <w:p w14:paraId="591C5F9C" w14:textId="0BE4C36A" w:rsidR="007E4EC5" w:rsidRDefault="007E4EC5" w:rsidP="007E4EC5">
      <w:pPr>
        <w:pStyle w:val="ListParagraph"/>
        <w:numPr>
          <w:ilvl w:val="0"/>
          <w:numId w:val="31"/>
        </w:numPr>
        <w:spacing w:before="120" w:line="240" w:lineRule="exact"/>
        <w:jc w:val="both"/>
        <w:rPr>
          <w:rFonts w:asciiTheme="majorHAnsi" w:eastAsiaTheme="majorEastAsia" w:hAnsiTheme="majorHAnsi" w:cstheme="majorBidi"/>
          <w:bCs/>
          <w:sz w:val="22"/>
          <w:lang w:eastAsia="ar-SA"/>
        </w:rPr>
      </w:pPr>
      <w:r w:rsidRPr="00ED0A88">
        <w:rPr>
          <w:rFonts w:asciiTheme="majorHAnsi" w:eastAsiaTheme="majorEastAsia" w:hAnsiTheme="majorHAnsi" w:cstheme="majorBidi"/>
          <w:bCs/>
          <w:sz w:val="22"/>
          <w:lang w:eastAsia="ar-SA"/>
        </w:rPr>
        <w:t>Albert (22 let, student Právnické fakulty MU Brno, Čech) vyjel na v rámci programu Erasmus+ na 6 měsíců do portugalského Porta. Portugalské úřady mu neudělily osvědčení o registraci, protože není v Portugalsku účastníkem zdravotního pojištění</w:t>
      </w:r>
      <w:r w:rsidR="00495406">
        <w:rPr>
          <w:rFonts w:asciiTheme="majorHAnsi" w:eastAsiaTheme="majorEastAsia" w:hAnsiTheme="majorHAnsi" w:cstheme="majorBidi"/>
          <w:bCs/>
          <w:sz w:val="22"/>
          <w:lang w:eastAsia="ar-SA"/>
        </w:rPr>
        <w:t>, a následně ho vyhostily ze země</w:t>
      </w:r>
      <w:r w:rsidRPr="00ED0A88">
        <w:rPr>
          <w:rFonts w:asciiTheme="majorHAnsi" w:eastAsiaTheme="majorEastAsia" w:hAnsiTheme="majorHAnsi" w:cstheme="majorBidi"/>
          <w:bCs/>
          <w:sz w:val="22"/>
          <w:lang w:eastAsia="ar-SA"/>
        </w:rPr>
        <w:t xml:space="preserve">. </w:t>
      </w:r>
      <w:r w:rsidR="00ED0A88">
        <w:rPr>
          <w:rFonts w:asciiTheme="majorHAnsi" w:eastAsiaTheme="majorEastAsia" w:hAnsiTheme="majorHAnsi" w:cstheme="majorBidi"/>
          <w:bCs/>
          <w:sz w:val="22"/>
          <w:lang w:eastAsia="ar-SA"/>
        </w:rPr>
        <w:t>Je tento postup úřadů v pořádku?</w:t>
      </w:r>
      <w:r w:rsidRPr="00ED0A88">
        <w:rPr>
          <w:rFonts w:asciiTheme="majorHAnsi" w:eastAsiaTheme="majorEastAsia" w:hAnsiTheme="majorHAnsi" w:cstheme="majorBidi"/>
          <w:bCs/>
          <w:sz w:val="22"/>
          <w:lang w:eastAsia="ar-SA"/>
        </w:rPr>
        <w:t xml:space="preserve"> </w:t>
      </w:r>
    </w:p>
    <w:p w14:paraId="4B9E4EE7" w14:textId="6B26AD61" w:rsidR="00ED0A88" w:rsidRDefault="00ED0A88" w:rsidP="007E4EC5">
      <w:pPr>
        <w:pStyle w:val="ListParagraph"/>
        <w:numPr>
          <w:ilvl w:val="0"/>
          <w:numId w:val="31"/>
        </w:numPr>
        <w:spacing w:before="120" w:line="240" w:lineRule="exact"/>
        <w:jc w:val="both"/>
        <w:rPr>
          <w:rFonts w:asciiTheme="majorHAnsi" w:eastAsiaTheme="majorEastAsia" w:hAnsiTheme="majorHAnsi" w:cstheme="majorBidi"/>
          <w:bCs/>
          <w:sz w:val="22"/>
          <w:lang w:eastAsia="ar-SA"/>
        </w:rPr>
      </w:pPr>
      <w:r>
        <w:rPr>
          <w:rFonts w:asciiTheme="majorHAnsi" w:eastAsiaTheme="majorEastAsia" w:hAnsiTheme="majorHAnsi" w:cstheme="majorBidi"/>
          <w:bCs/>
          <w:sz w:val="22"/>
          <w:lang w:eastAsia="ar-SA"/>
        </w:rPr>
        <w:t xml:space="preserve">Vystudovali jste učitelství občanské výchovy na Pedagogické fakultě MU v Brně a obdrželi titul Mgr. Chcete pracovat jako učitel občanské výchovy v Rakousku, protože jsou tam mnohonásobně vyšší platy. Rakouská škola stanovila podmínku, že musíte umět německy. Vy německy umíte jen trochu, ne moc dobře, avšak argumentujete, že se dopouští diskriminace, protože s občany EU má být zacházeno stejně a je zakázána diskriminace. </w:t>
      </w:r>
    </w:p>
    <w:p w14:paraId="1106A490" w14:textId="33C150F1" w:rsidR="00ED0A88" w:rsidRDefault="00ED0A88" w:rsidP="007E4EC5">
      <w:pPr>
        <w:pStyle w:val="ListParagraph"/>
        <w:numPr>
          <w:ilvl w:val="0"/>
          <w:numId w:val="31"/>
        </w:numPr>
        <w:spacing w:before="120" w:line="240" w:lineRule="exact"/>
        <w:jc w:val="both"/>
        <w:rPr>
          <w:rFonts w:asciiTheme="majorHAnsi" w:eastAsiaTheme="majorEastAsia" w:hAnsiTheme="majorHAnsi" w:cstheme="majorBidi"/>
          <w:bCs/>
          <w:sz w:val="22"/>
          <w:lang w:eastAsia="ar-SA"/>
        </w:rPr>
      </w:pPr>
      <w:r>
        <w:rPr>
          <w:rFonts w:asciiTheme="majorHAnsi" w:eastAsiaTheme="majorEastAsia" w:hAnsiTheme="majorHAnsi" w:cstheme="majorBidi"/>
          <w:bCs/>
          <w:sz w:val="22"/>
          <w:lang w:eastAsia="ar-SA"/>
        </w:rPr>
        <w:t>Změnila by se Vaše odpověď v ot. č. 9, pokud byste se ucházeli nikoliv o učitelství občanské výchovy, ale o práci mzdové účetní ve vídeňské firmě</w:t>
      </w:r>
      <w:r w:rsidR="0062397E">
        <w:rPr>
          <w:rFonts w:asciiTheme="majorHAnsi" w:eastAsiaTheme="majorEastAsia" w:hAnsiTheme="majorHAnsi" w:cstheme="majorBidi"/>
          <w:bCs/>
          <w:sz w:val="22"/>
          <w:lang w:eastAsia="ar-SA"/>
        </w:rPr>
        <w:t>, kde se hovoří výhradně anglicky a Vy anglicky umíte</w:t>
      </w:r>
      <w:r>
        <w:rPr>
          <w:rFonts w:asciiTheme="majorHAnsi" w:eastAsiaTheme="majorEastAsia" w:hAnsiTheme="majorHAnsi" w:cstheme="majorBidi"/>
          <w:bCs/>
          <w:sz w:val="22"/>
          <w:lang w:eastAsia="ar-SA"/>
        </w:rPr>
        <w:t>?</w:t>
      </w:r>
    </w:p>
    <w:p w14:paraId="7363F4DF" w14:textId="77777777" w:rsidR="00ED0A88" w:rsidRPr="00ED0A88" w:rsidRDefault="00ED0A88" w:rsidP="00ED0A88">
      <w:pPr>
        <w:pStyle w:val="ListParagraph"/>
        <w:spacing w:before="120" w:line="240" w:lineRule="exact"/>
        <w:jc w:val="both"/>
        <w:rPr>
          <w:rFonts w:asciiTheme="majorHAnsi" w:eastAsiaTheme="majorEastAsia" w:hAnsiTheme="majorHAnsi" w:cstheme="majorBidi"/>
          <w:bCs/>
          <w:sz w:val="22"/>
          <w:lang w:eastAsia="ar-SA"/>
        </w:rPr>
      </w:pPr>
    </w:p>
    <w:p w14:paraId="424AA73F" w14:textId="06E07183" w:rsidR="007C5EAA" w:rsidRDefault="00DB32E2" w:rsidP="001C699E">
      <w:pPr>
        <w:rPr>
          <w:rFonts w:asciiTheme="majorHAnsi" w:eastAsiaTheme="majorEastAsia" w:hAnsiTheme="majorHAnsi" w:cstheme="majorBidi"/>
          <w:b/>
          <w:color w:val="0000DC"/>
          <w:sz w:val="24"/>
          <w:szCs w:val="24"/>
          <w:lang w:eastAsia="ar-SA"/>
        </w:rPr>
      </w:pPr>
      <w:r w:rsidRPr="00DB32E2">
        <w:t xml:space="preserve"> </w:t>
      </w:r>
    </w:p>
    <w:p w14:paraId="29D69BB3" w14:textId="6B6F5D6B" w:rsidR="00EF61B7" w:rsidRDefault="00EF61B7" w:rsidP="00DB32E2">
      <w:pPr>
        <w:jc w:val="center"/>
        <w:rPr>
          <w:rFonts w:asciiTheme="majorHAnsi" w:eastAsiaTheme="majorEastAsia" w:hAnsiTheme="majorHAnsi" w:cstheme="majorBidi"/>
          <w:b/>
          <w:color w:val="0000DC"/>
          <w:sz w:val="24"/>
          <w:szCs w:val="24"/>
          <w:lang w:eastAsia="ar-SA"/>
        </w:rPr>
      </w:pPr>
    </w:p>
    <w:p w14:paraId="6219867C" w14:textId="77777777" w:rsidR="001B69B1" w:rsidRPr="003B71B7" w:rsidRDefault="001B69B1" w:rsidP="003B71B7">
      <w:pPr>
        <w:rPr>
          <w:rFonts w:asciiTheme="majorHAnsi" w:eastAsiaTheme="majorEastAsia" w:hAnsiTheme="majorHAnsi" w:cstheme="majorBidi"/>
          <w:bCs/>
          <w:sz w:val="22"/>
          <w:lang w:eastAsia="ar-SA"/>
        </w:rPr>
      </w:pPr>
    </w:p>
    <w:sectPr w:rsidR="001B69B1" w:rsidRPr="003B71B7" w:rsidSect="00AE58AA">
      <w:footerReference w:type="default" r:id="rId11"/>
      <w:headerReference w:type="first" r:id="rId12"/>
      <w:footerReference w:type="first" r:id="rId13"/>
      <w:pgSz w:w="11906" w:h="16838"/>
      <w:pgMar w:top="1361" w:right="1361" w:bottom="1361"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EBB18" w14:textId="77777777" w:rsidR="00B53F88" w:rsidRDefault="00B53F88" w:rsidP="0036679C">
      <w:r>
        <w:separator/>
      </w:r>
    </w:p>
    <w:p w14:paraId="16FC5C8A" w14:textId="77777777" w:rsidR="00B53F88" w:rsidRDefault="00B53F88"/>
  </w:endnote>
  <w:endnote w:type="continuationSeparator" w:id="0">
    <w:p w14:paraId="6E470279" w14:textId="77777777" w:rsidR="00B53F88" w:rsidRDefault="00B53F88" w:rsidP="0036679C">
      <w:r>
        <w:continuationSeparator/>
      </w:r>
    </w:p>
    <w:p w14:paraId="3536DDCF" w14:textId="77777777" w:rsidR="00B53F88" w:rsidRDefault="00B53F88"/>
  </w:endnote>
  <w:endnote w:type="continuationNotice" w:id="1">
    <w:p w14:paraId="2818A788" w14:textId="77777777" w:rsidR="00B53F88" w:rsidRDefault="00B53F88" w:rsidP="0036679C"/>
    <w:p w14:paraId="54DFDEC0" w14:textId="77777777" w:rsidR="00B53F88" w:rsidRDefault="00B53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948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D557" w14:textId="77777777" w:rsidR="001B28E1" w:rsidRPr="0014328A" w:rsidRDefault="001B28E1" w:rsidP="001B28E1">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r w:rsidRPr="00FB7180">
      <w:rPr>
        <w:rFonts w:eastAsia="Calibri"/>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838AF" w14:textId="77777777" w:rsidR="00B53F88" w:rsidRPr="00A510E1" w:rsidRDefault="00B53F88" w:rsidP="0036679C">
      <w:r w:rsidRPr="00A510E1">
        <w:separator/>
      </w:r>
    </w:p>
  </w:footnote>
  <w:footnote w:type="continuationSeparator" w:id="0">
    <w:p w14:paraId="2E7119D9" w14:textId="77777777" w:rsidR="00B53F88" w:rsidRDefault="00B53F88" w:rsidP="0036679C">
      <w:r>
        <w:continuationSeparator/>
      </w:r>
    </w:p>
    <w:p w14:paraId="43F977CB" w14:textId="77777777" w:rsidR="00B53F88" w:rsidRDefault="00B53F88"/>
  </w:footnote>
  <w:footnote w:type="continuationNotice" w:id="1">
    <w:p w14:paraId="398B1AE8" w14:textId="77777777" w:rsidR="00B53F88" w:rsidRDefault="00B53F88" w:rsidP="0036679C"/>
    <w:p w14:paraId="2894191D" w14:textId="77777777" w:rsidR="00B53F88" w:rsidRDefault="00B53F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B1F1A" w14:textId="77777777" w:rsidR="00D03DE5" w:rsidRDefault="001B28E1">
    <w:pPr>
      <w:pStyle w:val="Header"/>
    </w:pPr>
    <w:r>
      <w:rPr>
        <w:noProof/>
      </w:rPr>
      <w:drawing>
        <wp:anchor distT="0" distB="252095" distL="114300" distR="114300" simplePos="0" relativeHeight="251661824" behindDoc="1" locked="1" layoutInCell="1" allowOverlap="1" wp14:anchorId="49C321DA" wp14:editId="5DF688A0">
          <wp:simplePos x="0" y="0"/>
          <wp:positionH relativeFrom="page">
            <wp:posOffset>440690</wp:posOffset>
          </wp:positionH>
          <wp:positionV relativeFrom="page">
            <wp:posOffset>438150</wp:posOffset>
          </wp:positionV>
          <wp:extent cx="927735" cy="640715"/>
          <wp:effectExtent l="0" t="0" r="5715" b="6985"/>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27735" cy="6407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15C9"/>
    <w:multiLevelType w:val="hybridMultilevel"/>
    <w:tmpl w:val="03B8E782"/>
    <w:lvl w:ilvl="0" w:tplc="00C4A5CC">
      <w:start w:val="1"/>
      <w:numFmt w:val="lowerLetter"/>
      <w:lvlText w:val="%1)"/>
      <w:lvlJc w:val="left"/>
      <w:pPr>
        <w:tabs>
          <w:tab w:val="num" w:pos="720"/>
        </w:tabs>
        <w:ind w:left="720" w:hanging="360"/>
      </w:pPr>
    </w:lvl>
    <w:lvl w:ilvl="1" w:tplc="EDD2558E" w:tentative="1">
      <w:start w:val="1"/>
      <w:numFmt w:val="lowerLetter"/>
      <w:lvlText w:val="%2)"/>
      <w:lvlJc w:val="left"/>
      <w:pPr>
        <w:tabs>
          <w:tab w:val="num" w:pos="1440"/>
        </w:tabs>
        <w:ind w:left="1440" w:hanging="360"/>
      </w:pPr>
    </w:lvl>
    <w:lvl w:ilvl="2" w:tplc="BE149D98" w:tentative="1">
      <w:start w:val="1"/>
      <w:numFmt w:val="lowerLetter"/>
      <w:lvlText w:val="%3)"/>
      <w:lvlJc w:val="left"/>
      <w:pPr>
        <w:tabs>
          <w:tab w:val="num" w:pos="2160"/>
        </w:tabs>
        <w:ind w:left="2160" w:hanging="360"/>
      </w:pPr>
    </w:lvl>
    <w:lvl w:ilvl="3" w:tplc="663CAC9C" w:tentative="1">
      <w:start w:val="1"/>
      <w:numFmt w:val="lowerLetter"/>
      <w:lvlText w:val="%4)"/>
      <w:lvlJc w:val="left"/>
      <w:pPr>
        <w:tabs>
          <w:tab w:val="num" w:pos="2880"/>
        </w:tabs>
        <w:ind w:left="2880" w:hanging="360"/>
      </w:pPr>
    </w:lvl>
    <w:lvl w:ilvl="4" w:tplc="6C5C7CEC" w:tentative="1">
      <w:start w:val="1"/>
      <w:numFmt w:val="lowerLetter"/>
      <w:lvlText w:val="%5)"/>
      <w:lvlJc w:val="left"/>
      <w:pPr>
        <w:tabs>
          <w:tab w:val="num" w:pos="3600"/>
        </w:tabs>
        <w:ind w:left="3600" w:hanging="360"/>
      </w:pPr>
    </w:lvl>
    <w:lvl w:ilvl="5" w:tplc="E522D588" w:tentative="1">
      <w:start w:val="1"/>
      <w:numFmt w:val="lowerLetter"/>
      <w:lvlText w:val="%6)"/>
      <w:lvlJc w:val="left"/>
      <w:pPr>
        <w:tabs>
          <w:tab w:val="num" w:pos="4320"/>
        </w:tabs>
        <w:ind w:left="4320" w:hanging="360"/>
      </w:pPr>
    </w:lvl>
    <w:lvl w:ilvl="6" w:tplc="7318DFCC" w:tentative="1">
      <w:start w:val="1"/>
      <w:numFmt w:val="lowerLetter"/>
      <w:lvlText w:val="%7)"/>
      <w:lvlJc w:val="left"/>
      <w:pPr>
        <w:tabs>
          <w:tab w:val="num" w:pos="5040"/>
        </w:tabs>
        <w:ind w:left="5040" w:hanging="360"/>
      </w:pPr>
    </w:lvl>
    <w:lvl w:ilvl="7" w:tplc="33465340" w:tentative="1">
      <w:start w:val="1"/>
      <w:numFmt w:val="lowerLetter"/>
      <w:lvlText w:val="%8)"/>
      <w:lvlJc w:val="left"/>
      <w:pPr>
        <w:tabs>
          <w:tab w:val="num" w:pos="5760"/>
        </w:tabs>
        <w:ind w:left="5760" w:hanging="360"/>
      </w:pPr>
    </w:lvl>
    <w:lvl w:ilvl="8" w:tplc="3B4A063C" w:tentative="1">
      <w:start w:val="1"/>
      <w:numFmt w:val="lowerLetter"/>
      <w:lvlText w:val="%9)"/>
      <w:lvlJc w:val="left"/>
      <w:pPr>
        <w:tabs>
          <w:tab w:val="num" w:pos="6480"/>
        </w:tabs>
        <w:ind w:left="6480" w:hanging="360"/>
      </w:pPr>
    </w:lvl>
  </w:abstractNum>
  <w:abstractNum w:abstractNumId="1" w15:restartNumberingAfterBreak="0">
    <w:nsid w:val="07340F39"/>
    <w:multiLevelType w:val="hybridMultilevel"/>
    <w:tmpl w:val="51A46E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344031"/>
    <w:multiLevelType w:val="hybridMultilevel"/>
    <w:tmpl w:val="F170E2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55547C"/>
    <w:multiLevelType w:val="hybridMultilevel"/>
    <w:tmpl w:val="D65C1828"/>
    <w:lvl w:ilvl="0" w:tplc="0405000F">
      <w:start w:val="1"/>
      <w:numFmt w:val="decimal"/>
      <w:lvlText w:val="%1."/>
      <w:lvlJc w:val="left"/>
      <w:pPr>
        <w:ind w:left="144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5" w15:restartNumberingAfterBreak="0">
    <w:nsid w:val="0F914FEE"/>
    <w:multiLevelType w:val="hybridMultilevel"/>
    <w:tmpl w:val="300C9F50"/>
    <w:lvl w:ilvl="0" w:tplc="7772D30C">
      <w:start w:val="1"/>
      <w:numFmt w:val="decimal"/>
      <w:lvlText w:val="%1."/>
      <w:lvlJc w:val="left"/>
      <w:pPr>
        <w:ind w:left="720" w:hanging="360"/>
      </w:pPr>
      <w:rPr>
        <w:b w:val="0"/>
        <w:bCs/>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4E25D6"/>
    <w:multiLevelType w:val="hybridMultilevel"/>
    <w:tmpl w:val="80C2FA42"/>
    <w:lvl w:ilvl="0" w:tplc="09684368">
      <w:start w:val="3"/>
      <w:numFmt w:val="decimal"/>
      <w:lvlText w:val="%1."/>
      <w:lvlJc w:val="left"/>
      <w:pPr>
        <w:tabs>
          <w:tab w:val="num" w:pos="1440"/>
        </w:tabs>
        <w:ind w:left="1440" w:hanging="360"/>
      </w:pPr>
      <w:rPr>
        <w:rFonts w:hint="default"/>
        <w:b w:val="0"/>
        <w:bCs/>
        <w:color w:val="auto"/>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C6630D8"/>
    <w:multiLevelType w:val="hybridMultilevel"/>
    <w:tmpl w:val="120810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C5482A"/>
    <w:multiLevelType w:val="hybridMultilevel"/>
    <w:tmpl w:val="08F0484C"/>
    <w:lvl w:ilvl="0" w:tplc="09684368">
      <w:start w:val="3"/>
      <w:numFmt w:val="decimal"/>
      <w:lvlText w:val="%1."/>
      <w:lvlJc w:val="left"/>
      <w:pPr>
        <w:ind w:left="720" w:hanging="360"/>
      </w:pPr>
      <w:rPr>
        <w:rFonts w:hint="default"/>
        <w:b w:val="0"/>
        <w:bCs/>
        <w:color w:val="auto"/>
        <w:sz w:val="22"/>
        <w:szCs w:val="22"/>
      </w:rPr>
    </w:lvl>
    <w:lvl w:ilvl="1" w:tplc="1C902BD8">
      <w:start w:val="1"/>
      <w:numFmt w:val="lowerLetter"/>
      <w:lvlText w:val="%2)"/>
      <w:lvlJc w:val="left"/>
      <w:pPr>
        <w:ind w:left="1440" w:hanging="360"/>
      </w:pPr>
      <w:rPr>
        <w:b w:val="0"/>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1F0403"/>
    <w:multiLevelType w:val="hybridMultilevel"/>
    <w:tmpl w:val="08F0484C"/>
    <w:lvl w:ilvl="0" w:tplc="09684368">
      <w:start w:val="3"/>
      <w:numFmt w:val="decimal"/>
      <w:lvlText w:val="%1."/>
      <w:lvlJc w:val="left"/>
      <w:pPr>
        <w:ind w:left="720" w:hanging="360"/>
      </w:pPr>
      <w:rPr>
        <w:rFonts w:hint="default"/>
        <w:b w:val="0"/>
        <w:bCs/>
        <w:color w:val="auto"/>
        <w:sz w:val="22"/>
        <w:szCs w:val="22"/>
      </w:rPr>
    </w:lvl>
    <w:lvl w:ilvl="1" w:tplc="1C902BD8">
      <w:start w:val="1"/>
      <w:numFmt w:val="lowerLetter"/>
      <w:lvlText w:val="%2)"/>
      <w:lvlJc w:val="left"/>
      <w:pPr>
        <w:ind w:left="1440" w:hanging="360"/>
      </w:pPr>
      <w:rPr>
        <w:b w:val="0"/>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937EDD"/>
    <w:multiLevelType w:val="hybridMultilevel"/>
    <w:tmpl w:val="4F40A40E"/>
    <w:lvl w:ilvl="0" w:tplc="352C597E">
      <w:start w:val="1"/>
      <w:numFmt w:val="decimal"/>
      <w:lvlText w:val="%1."/>
      <w:lvlJc w:val="left"/>
      <w:pPr>
        <w:ind w:left="720" w:hanging="360"/>
      </w:pPr>
      <w:rPr>
        <w:b w:val="0"/>
        <w:bCs/>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4266C7"/>
    <w:multiLevelType w:val="hybridMultilevel"/>
    <w:tmpl w:val="440839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08643A"/>
    <w:multiLevelType w:val="hybridMultilevel"/>
    <w:tmpl w:val="8A94F0A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3BF861A4"/>
    <w:multiLevelType w:val="hybridMultilevel"/>
    <w:tmpl w:val="B7E0B286"/>
    <w:lvl w:ilvl="0" w:tplc="7772D30C">
      <w:start w:val="1"/>
      <w:numFmt w:val="decimal"/>
      <w:lvlText w:val="%1."/>
      <w:lvlJc w:val="left"/>
      <w:pPr>
        <w:ind w:left="720" w:hanging="360"/>
      </w:pPr>
      <w:rPr>
        <w:b w:val="0"/>
        <w:bCs/>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B8100C"/>
    <w:multiLevelType w:val="hybridMultilevel"/>
    <w:tmpl w:val="9412FB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6" w15:restartNumberingAfterBreak="0">
    <w:nsid w:val="442D3BC8"/>
    <w:multiLevelType w:val="hybridMultilevel"/>
    <w:tmpl w:val="3B1CEF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E056781"/>
    <w:multiLevelType w:val="hybridMultilevel"/>
    <w:tmpl w:val="E84C2FEE"/>
    <w:lvl w:ilvl="0" w:tplc="7772D30C">
      <w:start w:val="1"/>
      <w:numFmt w:val="decimal"/>
      <w:lvlText w:val="%1."/>
      <w:lvlJc w:val="left"/>
      <w:pPr>
        <w:ind w:left="720" w:hanging="360"/>
      </w:pPr>
      <w:rPr>
        <w:b w:val="0"/>
        <w:bCs/>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2D2657"/>
    <w:multiLevelType w:val="hybridMultilevel"/>
    <w:tmpl w:val="3EDCD81C"/>
    <w:lvl w:ilvl="0" w:tplc="AFE69F3E">
      <w:start w:val="1"/>
      <w:numFmt w:val="decimal"/>
      <w:lvlText w:val="%1."/>
      <w:lvlJc w:val="left"/>
      <w:pPr>
        <w:ind w:left="1080" w:hanging="360"/>
      </w:pPr>
      <w:rPr>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C6719F7"/>
    <w:multiLevelType w:val="hybridMultilevel"/>
    <w:tmpl w:val="89F2763E"/>
    <w:lvl w:ilvl="0" w:tplc="09684368">
      <w:start w:val="3"/>
      <w:numFmt w:val="decimal"/>
      <w:lvlText w:val="%1."/>
      <w:lvlJc w:val="left"/>
      <w:pPr>
        <w:ind w:left="720" w:hanging="360"/>
      </w:pPr>
      <w:rPr>
        <w:rFonts w:hint="default"/>
        <w:b w:val="0"/>
        <w:bCs/>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F15D08"/>
    <w:multiLevelType w:val="hybridMultilevel"/>
    <w:tmpl w:val="BBD801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F01B52"/>
    <w:multiLevelType w:val="hybridMultilevel"/>
    <w:tmpl w:val="9332846E"/>
    <w:lvl w:ilvl="0" w:tplc="0A688950">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3B017A1"/>
    <w:multiLevelType w:val="hybridMultilevel"/>
    <w:tmpl w:val="77BCDFF2"/>
    <w:lvl w:ilvl="0" w:tplc="AFE69F3E">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7D654BD"/>
    <w:multiLevelType w:val="hybridMultilevel"/>
    <w:tmpl w:val="91A299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86A0454"/>
    <w:multiLevelType w:val="hybridMultilevel"/>
    <w:tmpl w:val="2CBA4D9C"/>
    <w:lvl w:ilvl="0" w:tplc="AFE69F3E">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C333BC0"/>
    <w:multiLevelType w:val="hybridMultilevel"/>
    <w:tmpl w:val="BBD801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1AE6E17"/>
    <w:multiLevelType w:val="hybridMultilevel"/>
    <w:tmpl w:val="338CDFA8"/>
    <w:lvl w:ilvl="0" w:tplc="B0EA7C06">
      <w:start w:val="1"/>
      <w:numFmt w:val="decimal"/>
      <w:lvlText w:val="%1."/>
      <w:lvlJc w:val="left"/>
      <w:pPr>
        <w:ind w:left="720" w:hanging="360"/>
      </w:pPr>
      <w:rPr>
        <w:b w:val="0"/>
        <w:bCs/>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22960B0"/>
    <w:multiLevelType w:val="hybridMultilevel"/>
    <w:tmpl w:val="F0241E1C"/>
    <w:lvl w:ilvl="0" w:tplc="352C597E">
      <w:start w:val="1"/>
      <w:numFmt w:val="decimal"/>
      <w:lvlText w:val="%1."/>
      <w:lvlJc w:val="left"/>
      <w:pPr>
        <w:ind w:left="720" w:hanging="360"/>
      </w:pPr>
      <w:rPr>
        <w:b w:val="0"/>
        <w:bCs/>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5878C5"/>
    <w:multiLevelType w:val="hybridMultilevel"/>
    <w:tmpl w:val="C640417C"/>
    <w:lvl w:ilvl="0" w:tplc="C0DAF7E2">
      <w:start w:val="1"/>
      <w:numFmt w:val="lowerLetter"/>
      <w:lvlText w:val="%1)"/>
      <w:lvlJc w:val="left"/>
      <w:pPr>
        <w:ind w:left="720" w:hanging="360"/>
      </w:pPr>
      <w:rPr>
        <w:b w:val="0"/>
        <w:bCs/>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68F2381"/>
    <w:multiLevelType w:val="hybridMultilevel"/>
    <w:tmpl w:val="A2422F54"/>
    <w:lvl w:ilvl="0" w:tplc="2862C61C">
      <w:start w:val="1"/>
      <w:numFmt w:val="lowerLetter"/>
      <w:lvlText w:val="%1)"/>
      <w:lvlJc w:val="left"/>
      <w:pPr>
        <w:tabs>
          <w:tab w:val="num" w:pos="720"/>
        </w:tabs>
        <w:ind w:left="720" w:hanging="360"/>
      </w:pPr>
    </w:lvl>
    <w:lvl w:ilvl="1" w:tplc="9F6EE686" w:tentative="1">
      <w:start w:val="1"/>
      <w:numFmt w:val="lowerLetter"/>
      <w:lvlText w:val="%2)"/>
      <w:lvlJc w:val="left"/>
      <w:pPr>
        <w:tabs>
          <w:tab w:val="num" w:pos="1440"/>
        </w:tabs>
        <w:ind w:left="1440" w:hanging="360"/>
      </w:pPr>
    </w:lvl>
    <w:lvl w:ilvl="2" w:tplc="65F6E59A" w:tentative="1">
      <w:start w:val="1"/>
      <w:numFmt w:val="lowerLetter"/>
      <w:lvlText w:val="%3)"/>
      <w:lvlJc w:val="left"/>
      <w:pPr>
        <w:tabs>
          <w:tab w:val="num" w:pos="2160"/>
        </w:tabs>
        <w:ind w:left="2160" w:hanging="360"/>
      </w:pPr>
    </w:lvl>
    <w:lvl w:ilvl="3" w:tplc="D3C2363E" w:tentative="1">
      <w:start w:val="1"/>
      <w:numFmt w:val="lowerLetter"/>
      <w:lvlText w:val="%4)"/>
      <w:lvlJc w:val="left"/>
      <w:pPr>
        <w:tabs>
          <w:tab w:val="num" w:pos="2880"/>
        </w:tabs>
        <w:ind w:left="2880" w:hanging="360"/>
      </w:pPr>
    </w:lvl>
    <w:lvl w:ilvl="4" w:tplc="2F9CD80A" w:tentative="1">
      <w:start w:val="1"/>
      <w:numFmt w:val="lowerLetter"/>
      <w:lvlText w:val="%5)"/>
      <w:lvlJc w:val="left"/>
      <w:pPr>
        <w:tabs>
          <w:tab w:val="num" w:pos="3600"/>
        </w:tabs>
        <w:ind w:left="3600" w:hanging="360"/>
      </w:pPr>
    </w:lvl>
    <w:lvl w:ilvl="5" w:tplc="717E4ACC" w:tentative="1">
      <w:start w:val="1"/>
      <w:numFmt w:val="lowerLetter"/>
      <w:lvlText w:val="%6)"/>
      <w:lvlJc w:val="left"/>
      <w:pPr>
        <w:tabs>
          <w:tab w:val="num" w:pos="4320"/>
        </w:tabs>
        <w:ind w:left="4320" w:hanging="360"/>
      </w:pPr>
    </w:lvl>
    <w:lvl w:ilvl="6" w:tplc="D68079B0" w:tentative="1">
      <w:start w:val="1"/>
      <w:numFmt w:val="lowerLetter"/>
      <w:lvlText w:val="%7)"/>
      <w:lvlJc w:val="left"/>
      <w:pPr>
        <w:tabs>
          <w:tab w:val="num" w:pos="5040"/>
        </w:tabs>
        <w:ind w:left="5040" w:hanging="360"/>
      </w:pPr>
    </w:lvl>
    <w:lvl w:ilvl="7" w:tplc="E04A0ED8" w:tentative="1">
      <w:start w:val="1"/>
      <w:numFmt w:val="lowerLetter"/>
      <w:lvlText w:val="%8)"/>
      <w:lvlJc w:val="left"/>
      <w:pPr>
        <w:tabs>
          <w:tab w:val="num" w:pos="5760"/>
        </w:tabs>
        <w:ind w:left="5760" w:hanging="360"/>
      </w:pPr>
    </w:lvl>
    <w:lvl w:ilvl="8" w:tplc="B248F6BC" w:tentative="1">
      <w:start w:val="1"/>
      <w:numFmt w:val="lowerLetter"/>
      <w:lvlText w:val="%9)"/>
      <w:lvlJc w:val="left"/>
      <w:pPr>
        <w:tabs>
          <w:tab w:val="num" w:pos="6480"/>
        </w:tabs>
        <w:ind w:left="6480" w:hanging="360"/>
      </w:pPr>
    </w:lvl>
  </w:abstractNum>
  <w:abstractNum w:abstractNumId="30" w15:restartNumberingAfterBreak="0">
    <w:nsid w:val="76F43920"/>
    <w:multiLevelType w:val="hybridMultilevel"/>
    <w:tmpl w:val="C04E0274"/>
    <w:lvl w:ilvl="0" w:tplc="6F7EA8C8">
      <w:start w:val="1"/>
      <w:numFmt w:val="decimal"/>
      <w:lvlText w:val="%1."/>
      <w:lvlJc w:val="left"/>
      <w:pPr>
        <w:ind w:left="720" w:hanging="360"/>
      </w:pPr>
      <w:rPr>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C02F2D"/>
    <w:multiLevelType w:val="hybridMultilevel"/>
    <w:tmpl w:val="0A1049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A74752D"/>
    <w:multiLevelType w:val="multilevel"/>
    <w:tmpl w:val="406A841A"/>
    <w:lvl w:ilvl="0">
      <w:start w:val="1"/>
      <w:numFmt w:val="lowerLetter"/>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abstractNumId w:val="4"/>
  </w:num>
  <w:num w:numId="2">
    <w:abstractNumId w:val="32"/>
  </w:num>
  <w:num w:numId="3">
    <w:abstractNumId w:val="15"/>
  </w:num>
  <w:num w:numId="4">
    <w:abstractNumId w:val="13"/>
  </w:num>
  <w:num w:numId="5">
    <w:abstractNumId w:val="5"/>
  </w:num>
  <w:num w:numId="6">
    <w:abstractNumId w:val="12"/>
  </w:num>
  <w:num w:numId="7">
    <w:abstractNumId w:val="17"/>
  </w:num>
  <w:num w:numId="8">
    <w:abstractNumId w:val="16"/>
  </w:num>
  <w:num w:numId="9">
    <w:abstractNumId w:val="24"/>
  </w:num>
  <w:num w:numId="10">
    <w:abstractNumId w:val="30"/>
  </w:num>
  <w:num w:numId="11">
    <w:abstractNumId w:val="28"/>
  </w:num>
  <w:num w:numId="12">
    <w:abstractNumId w:val="22"/>
  </w:num>
  <w:num w:numId="13">
    <w:abstractNumId w:val="18"/>
  </w:num>
  <w:num w:numId="14">
    <w:abstractNumId w:val="26"/>
  </w:num>
  <w:num w:numId="15">
    <w:abstractNumId w:val="8"/>
  </w:num>
  <w:num w:numId="16">
    <w:abstractNumId w:val="0"/>
  </w:num>
  <w:num w:numId="17">
    <w:abstractNumId w:val="29"/>
  </w:num>
  <w:num w:numId="18">
    <w:abstractNumId w:val="6"/>
  </w:num>
  <w:num w:numId="19">
    <w:abstractNumId w:val="3"/>
  </w:num>
  <w:num w:numId="20">
    <w:abstractNumId w:val="21"/>
  </w:num>
  <w:num w:numId="21">
    <w:abstractNumId w:val="31"/>
  </w:num>
  <w:num w:numId="22">
    <w:abstractNumId w:val="25"/>
  </w:num>
  <w:num w:numId="23">
    <w:abstractNumId w:val="19"/>
  </w:num>
  <w:num w:numId="24">
    <w:abstractNumId w:val="9"/>
  </w:num>
  <w:num w:numId="25">
    <w:abstractNumId w:val="20"/>
  </w:num>
  <w:num w:numId="26">
    <w:abstractNumId w:val="7"/>
  </w:num>
  <w:num w:numId="27">
    <w:abstractNumId w:val="2"/>
  </w:num>
  <w:num w:numId="28">
    <w:abstractNumId w:val="1"/>
  </w:num>
  <w:num w:numId="29">
    <w:abstractNumId w:val="11"/>
  </w:num>
  <w:num w:numId="30">
    <w:abstractNumId w:val="10"/>
  </w:num>
  <w:num w:numId="31">
    <w:abstractNumId w:val="23"/>
  </w:num>
  <w:num w:numId="32">
    <w:abstractNumId w:val="27"/>
  </w:num>
  <w:num w:numId="33">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E76"/>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809"/>
    <w:rsid w:val="00086F58"/>
    <w:rsid w:val="000902D6"/>
    <w:rsid w:val="0009259F"/>
    <w:rsid w:val="00093BED"/>
    <w:rsid w:val="000942A9"/>
    <w:rsid w:val="00094935"/>
    <w:rsid w:val="00094C0F"/>
    <w:rsid w:val="000969CF"/>
    <w:rsid w:val="000A2688"/>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1AE6"/>
    <w:rsid w:val="00123ADD"/>
    <w:rsid w:val="00124EC7"/>
    <w:rsid w:val="001251A3"/>
    <w:rsid w:val="00130058"/>
    <w:rsid w:val="00130FC5"/>
    <w:rsid w:val="001361DD"/>
    <w:rsid w:val="00136747"/>
    <w:rsid w:val="0013777A"/>
    <w:rsid w:val="00137FC0"/>
    <w:rsid w:val="00140505"/>
    <w:rsid w:val="00140908"/>
    <w:rsid w:val="00140DE5"/>
    <w:rsid w:val="001413D0"/>
    <w:rsid w:val="00142447"/>
    <w:rsid w:val="00142797"/>
    <w:rsid w:val="0014328A"/>
    <w:rsid w:val="0015157A"/>
    <w:rsid w:val="00151D4B"/>
    <w:rsid w:val="001538B3"/>
    <w:rsid w:val="00153D59"/>
    <w:rsid w:val="00155A31"/>
    <w:rsid w:val="00156BE5"/>
    <w:rsid w:val="001579B6"/>
    <w:rsid w:val="00161C22"/>
    <w:rsid w:val="0016251E"/>
    <w:rsid w:val="00162523"/>
    <w:rsid w:val="00163DC8"/>
    <w:rsid w:val="00164584"/>
    <w:rsid w:val="001653EB"/>
    <w:rsid w:val="00165CAF"/>
    <w:rsid w:val="00171997"/>
    <w:rsid w:val="00173DBE"/>
    <w:rsid w:val="001757C2"/>
    <w:rsid w:val="00180AB7"/>
    <w:rsid w:val="001814C6"/>
    <w:rsid w:val="00181FF8"/>
    <w:rsid w:val="0018257C"/>
    <w:rsid w:val="0018385C"/>
    <w:rsid w:val="001842D8"/>
    <w:rsid w:val="001902BE"/>
    <w:rsid w:val="001934F3"/>
    <w:rsid w:val="001957F9"/>
    <w:rsid w:val="00195A4A"/>
    <w:rsid w:val="00197D3B"/>
    <w:rsid w:val="001A1CC7"/>
    <w:rsid w:val="001A1D63"/>
    <w:rsid w:val="001A3FA1"/>
    <w:rsid w:val="001A58B1"/>
    <w:rsid w:val="001A5EDB"/>
    <w:rsid w:val="001A617A"/>
    <w:rsid w:val="001A7007"/>
    <w:rsid w:val="001B0D21"/>
    <w:rsid w:val="001B23DC"/>
    <w:rsid w:val="001B28E1"/>
    <w:rsid w:val="001B36DF"/>
    <w:rsid w:val="001B3E6F"/>
    <w:rsid w:val="001B3F5A"/>
    <w:rsid w:val="001B648A"/>
    <w:rsid w:val="001B69B1"/>
    <w:rsid w:val="001B6C4B"/>
    <w:rsid w:val="001C02A8"/>
    <w:rsid w:val="001C592D"/>
    <w:rsid w:val="001C59BA"/>
    <w:rsid w:val="001C5EB9"/>
    <w:rsid w:val="001C699E"/>
    <w:rsid w:val="001C6D49"/>
    <w:rsid w:val="001C71D1"/>
    <w:rsid w:val="001D25FF"/>
    <w:rsid w:val="001D35A7"/>
    <w:rsid w:val="001D37EA"/>
    <w:rsid w:val="001D3AA3"/>
    <w:rsid w:val="001D4337"/>
    <w:rsid w:val="001D5452"/>
    <w:rsid w:val="001D6B07"/>
    <w:rsid w:val="001D6B4A"/>
    <w:rsid w:val="001D7C1D"/>
    <w:rsid w:val="001E03A7"/>
    <w:rsid w:val="001E34CA"/>
    <w:rsid w:val="001E3AE1"/>
    <w:rsid w:val="001E40BA"/>
    <w:rsid w:val="001E58E7"/>
    <w:rsid w:val="001E5E79"/>
    <w:rsid w:val="001E78F8"/>
    <w:rsid w:val="001F0858"/>
    <w:rsid w:val="001F0C33"/>
    <w:rsid w:val="001F1958"/>
    <w:rsid w:val="001F257B"/>
    <w:rsid w:val="001F2E76"/>
    <w:rsid w:val="001F439E"/>
    <w:rsid w:val="001F5E64"/>
    <w:rsid w:val="002007EC"/>
    <w:rsid w:val="00202FFD"/>
    <w:rsid w:val="00203362"/>
    <w:rsid w:val="00204B09"/>
    <w:rsid w:val="00212651"/>
    <w:rsid w:val="0021324C"/>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778"/>
    <w:rsid w:val="002B4E42"/>
    <w:rsid w:val="002B60D5"/>
    <w:rsid w:val="002C00E5"/>
    <w:rsid w:val="002C0A80"/>
    <w:rsid w:val="002C1902"/>
    <w:rsid w:val="002C341C"/>
    <w:rsid w:val="002C437A"/>
    <w:rsid w:val="002C4383"/>
    <w:rsid w:val="002C4E4F"/>
    <w:rsid w:val="002C715A"/>
    <w:rsid w:val="002C7678"/>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62C7"/>
    <w:rsid w:val="002F7833"/>
    <w:rsid w:val="002F7DD8"/>
    <w:rsid w:val="0030399E"/>
    <w:rsid w:val="003039D5"/>
    <w:rsid w:val="00304332"/>
    <w:rsid w:val="0030595D"/>
    <w:rsid w:val="00305E48"/>
    <w:rsid w:val="00306A82"/>
    <w:rsid w:val="00307051"/>
    <w:rsid w:val="003105C0"/>
    <w:rsid w:val="00311D86"/>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1BEE"/>
    <w:rsid w:val="00344E17"/>
    <w:rsid w:val="00344E5C"/>
    <w:rsid w:val="00345837"/>
    <w:rsid w:val="00351233"/>
    <w:rsid w:val="0035211A"/>
    <w:rsid w:val="0035272D"/>
    <w:rsid w:val="00352824"/>
    <w:rsid w:val="00353E99"/>
    <w:rsid w:val="00353EA6"/>
    <w:rsid w:val="00355758"/>
    <w:rsid w:val="00355A85"/>
    <w:rsid w:val="00356EF1"/>
    <w:rsid w:val="00363AEF"/>
    <w:rsid w:val="00366693"/>
    <w:rsid w:val="0036679C"/>
    <w:rsid w:val="00367557"/>
    <w:rsid w:val="003677AA"/>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2BE3"/>
    <w:rsid w:val="003A462D"/>
    <w:rsid w:val="003A5704"/>
    <w:rsid w:val="003B0E90"/>
    <w:rsid w:val="003B1DCD"/>
    <w:rsid w:val="003B71B7"/>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222AD"/>
    <w:rsid w:val="00423B3B"/>
    <w:rsid w:val="00424873"/>
    <w:rsid w:val="004260E9"/>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3E08"/>
    <w:rsid w:val="00477948"/>
    <w:rsid w:val="00482EF3"/>
    <w:rsid w:val="004834CF"/>
    <w:rsid w:val="004837A1"/>
    <w:rsid w:val="00483E38"/>
    <w:rsid w:val="004847B5"/>
    <w:rsid w:val="00484F31"/>
    <w:rsid w:val="004869B8"/>
    <w:rsid w:val="00491131"/>
    <w:rsid w:val="00492CF1"/>
    <w:rsid w:val="00493217"/>
    <w:rsid w:val="00493CFD"/>
    <w:rsid w:val="00495406"/>
    <w:rsid w:val="00495B36"/>
    <w:rsid w:val="00495EE2"/>
    <w:rsid w:val="00496829"/>
    <w:rsid w:val="004A07A0"/>
    <w:rsid w:val="004A080F"/>
    <w:rsid w:val="004A16C3"/>
    <w:rsid w:val="004A3E18"/>
    <w:rsid w:val="004A46B1"/>
    <w:rsid w:val="004A50D6"/>
    <w:rsid w:val="004A60A7"/>
    <w:rsid w:val="004B1782"/>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E5FAF"/>
    <w:rsid w:val="004E6566"/>
    <w:rsid w:val="004F2C32"/>
    <w:rsid w:val="004F42E0"/>
    <w:rsid w:val="004F43F9"/>
    <w:rsid w:val="004F4DF2"/>
    <w:rsid w:val="004F62AE"/>
    <w:rsid w:val="004F6488"/>
    <w:rsid w:val="004F6E02"/>
    <w:rsid w:val="00500107"/>
    <w:rsid w:val="00500207"/>
    <w:rsid w:val="00500835"/>
    <w:rsid w:val="00502E23"/>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51DE0"/>
    <w:rsid w:val="00553B3C"/>
    <w:rsid w:val="00557754"/>
    <w:rsid w:val="005600FD"/>
    <w:rsid w:val="00561A23"/>
    <w:rsid w:val="00564B67"/>
    <w:rsid w:val="005671E9"/>
    <w:rsid w:val="00567357"/>
    <w:rsid w:val="00567B60"/>
    <w:rsid w:val="0057109C"/>
    <w:rsid w:val="00572DD7"/>
    <w:rsid w:val="00576FA5"/>
    <w:rsid w:val="00577629"/>
    <w:rsid w:val="005813BE"/>
    <w:rsid w:val="00584423"/>
    <w:rsid w:val="00584C70"/>
    <w:rsid w:val="005855D8"/>
    <w:rsid w:val="0058652F"/>
    <w:rsid w:val="0058753E"/>
    <w:rsid w:val="00590266"/>
    <w:rsid w:val="00590427"/>
    <w:rsid w:val="00595733"/>
    <w:rsid w:val="00595DAA"/>
    <w:rsid w:val="0059781B"/>
    <w:rsid w:val="005A0801"/>
    <w:rsid w:val="005A0989"/>
    <w:rsid w:val="005A30D6"/>
    <w:rsid w:val="005A35FE"/>
    <w:rsid w:val="005A6414"/>
    <w:rsid w:val="005A78B5"/>
    <w:rsid w:val="005B0A54"/>
    <w:rsid w:val="005B1F22"/>
    <w:rsid w:val="005B2D87"/>
    <w:rsid w:val="005B4EFE"/>
    <w:rsid w:val="005B5A01"/>
    <w:rsid w:val="005C0145"/>
    <w:rsid w:val="005C260E"/>
    <w:rsid w:val="005C2D06"/>
    <w:rsid w:val="005C3B2C"/>
    <w:rsid w:val="005C4EAD"/>
    <w:rsid w:val="005C6D4F"/>
    <w:rsid w:val="005D78C3"/>
    <w:rsid w:val="005E21F6"/>
    <w:rsid w:val="005E5271"/>
    <w:rsid w:val="005E59E5"/>
    <w:rsid w:val="005E5F3C"/>
    <w:rsid w:val="005F13E5"/>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93C"/>
    <w:rsid w:val="00617C06"/>
    <w:rsid w:val="006224A4"/>
    <w:rsid w:val="00622D10"/>
    <w:rsid w:val="0062397E"/>
    <w:rsid w:val="00625129"/>
    <w:rsid w:val="00625887"/>
    <w:rsid w:val="00626514"/>
    <w:rsid w:val="00630487"/>
    <w:rsid w:val="00630C2B"/>
    <w:rsid w:val="00630ECF"/>
    <w:rsid w:val="006310A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5497"/>
    <w:rsid w:val="00683035"/>
    <w:rsid w:val="006837DD"/>
    <w:rsid w:val="00684FEF"/>
    <w:rsid w:val="00685057"/>
    <w:rsid w:val="00685D6B"/>
    <w:rsid w:val="0068621D"/>
    <w:rsid w:val="00686A7C"/>
    <w:rsid w:val="00694D3D"/>
    <w:rsid w:val="0069618F"/>
    <w:rsid w:val="00696A9E"/>
    <w:rsid w:val="006A056B"/>
    <w:rsid w:val="006A1DFE"/>
    <w:rsid w:val="006A243A"/>
    <w:rsid w:val="006A4290"/>
    <w:rsid w:val="006A49ED"/>
    <w:rsid w:val="006A4E42"/>
    <w:rsid w:val="006A517A"/>
    <w:rsid w:val="006A6944"/>
    <w:rsid w:val="006B04BE"/>
    <w:rsid w:val="006B11AA"/>
    <w:rsid w:val="006B125D"/>
    <w:rsid w:val="006B1ECE"/>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6770"/>
    <w:rsid w:val="0070767B"/>
    <w:rsid w:val="007141B5"/>
    <w:rsid w:val="007148BE"/>
    <w:rsid w:val="00714D35"/>
    <w:rsid w:val="00720712"/>
    <w:rsid w:val="00720831"/>
    <w:rsid w:val="0072538C"/>
    <w:rsid w:val="0072704B"/>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4394"/>
    <w:rsid w:val="00775FD8"/>
    <w:rsid w:val="007814D5"/>
    <w:rsid w:val="00781A00"/>
    <w:rsid w:val="00782F71"/>
    <w:rsid w:val="00784BBD"/>
    <w:rsid w:val="007856B7"/>
    <w:rsid w:val="007958F7"/>
    <w:rsid w:val="007971F1"/>
    <w:rsid w:val="00797792"/>
    <w:rsid w:val="007A0031"/>
    <w:rsid w:val="007A326A"/>
    <w:rsid w:val="007A6648"/>
    <w:rsid w:val="007A7F42"/>
    <w:rsid w:val="007B0873"/>
    <w:rsid w:val="007B1AD0"/>
    <w:rsid w:val="007B1CA0"/>
    <w:rsid w:val="007B2899"/>
    <w:rsid w:val="007B3082"/>
    <w:rsid w:val="007B31DD"/>
    <w:rsid w:val="007B4F0F"/>
    <w:rsid w:val="007B762F"/>
    <w:rsid w:val="007C0E3D"/>
    <w:rsid w:val="007C0EC6"/>
    <w:rsid w:val="007C2C9A"/>
    <w:rsid w:val="007C5EAA"/>
    <w:rsid w:val="007C5F66"/>
    <w:rsid w:val="007D7271"/>
    <w:rsid w:val="007D735D"/>
    <w:rsid w:val="007D779A"/>
    <w:rsid w:val="007E0B6E"/>
    <w:rsid w:val="007E1DBF"/>
    <w:rsid w:val="007E4C43"/>
    <w:rsid w:val="007E4EC5"/>
    <w:rsid w:val="007E5081"/>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17DC"/>
    <w:rsid w:val="00852443"/>
    <w:rsid w:val="008526C9"/>
    <w:rsid w:val="008530CB"/>
    <w:rsid w:val="00860770"/>
    <w:rsid w:val="00866233"/>
    <w:rsid w:val="008707B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0E4F"/>
    <w:rsid w:val="00892EDB"/>
    <w:rsid w:val="00895081"/>
    <w:rsid w:val="008A3435"/>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AA7"/>
    <w:rsid w:val="009138D8"/>
    <w:rsid w:val="00913C74"/>
    <w:rsid w:val="009142D8"/>
    <w:rsid w:val="00914A08"/>
    <w:rsid w:val="009169A2"/>
    <w:rsid w:val="00916F8B"/>
    <w:rsid w:val="00917296"/>
    <w:rsid w:val="00917C98"/>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0F3C"/>
    <w:rsid w:val="00952905"/>
    <w:rsid w:val="00953FE8"/>
    <w:rsid w:val="00956087"/>
    <w:rsid w:val="009569C1"/>
    <w:rsid w:val="009619EC"/>
    <w:rsid w:val="00962013"/>
    <w:rsid w:val="00962C87"/>
    <w:rsid w:val="00962F1E"/>
    <w:rsid w:val="009661FA"/>
    <w:rsid w:val="009674AD"/>
    <w:rsid w:val="0097145A"/>
    <w:rsid w:val="0097287A"/>
    <w:rsid w:val="00972A54"/>
    <w:rsid w:val="00973FF0"/>
    <w:rsid w:val="009745EE"/>
    <w:rsid w:val="00974D49"/>
    <w:rsid w:val="00975E8F"/>
    <w:rsid w:val="009778A0"/>
    <w:rsid w:val="00981373"/>
    <w:rsid w:val="00982F02"/>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B7E5F"/>
    <w:rsid w:val="009C05ED"/>
    <w:rsid w:val="009C08E5"/>
    <w:rsid w:val="009C0F32"/>
    <w:rsid w:val="009C34D1"/>
    <w:rsid w:val="009C35F3"/>
    <w:rsid w:val="009C3D44"/>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1459E"/>
    <w:rsid w:val="00A2238E"/>
    <w:rsid w:val="00A2290E"/>
    <w:rsid w:val="00A2470D"/>
    <w:rsid w:val="00A2497B"/>
    <w:rsid w:val="00A25D88"/>
    <w:rsid w:val="00A261E1"/>
    <w:rsid w:val="00A3202A"/>
    <w:rsid w:val="00A321B3"/>
    <w:rsid w:val="00A32A67"/>
    <w:rsid w:val="00A338B5"/>
    <w:rsid w:val="00A34141"/>
    <w:rsid w:val="00A36AEF"/>
    <w:rsid w:val="00A40FDD"/>
    <w:rsid w:val="00A42BDC"/>
    <w:rsid w:val="00A500A7"/>
    <w:rsid w:val="00A510E1"/>
    <w:rsid w:val="00A52261"/>
    <w:rsid w:val="00A5241B"/>
    <w:rsid w:val="00A52A1E"/>
    <w:rsid w:val="00A52B67"/>
    <w:rsid w:val="00A5413A"/>
    <w:rsid w:val="00A54C66"/>
    <w:rsid w:val="00A54D6C"/>
    <w:rsid w:val="00A56D90"/>
    <w:rsid w:val="00A6039F"/>
    <w:rsid w:val="00A6255A"/>
    <w:rsid w:val="00A633D9"/>
    <w:rsid w:val="00A639B1"/>
    <w:rsid w:val="00A67579"/>
    <w:rsid w:val="00A67AAD"/>
    <w:rsid w:val="00A70A86"/>
    <w:rsid w:val="00A7148F"/>
    <w:rsid w:val="00A728A1"/>
    <w:rsid w:val="00A72E6C"/>
    <w:rsid w:val="00A73CA4"/>
    <w:rsid w:val="00A74CE7"/>
    <w:rsid w:val="00A7601B"/>
    <w:rsid w:val="00A7602D"/>
    <w:rsid w:val="00A76AEC"/>
    <w:rsid w:val="00A8022C"/>
    <w:rsid w:val="00A830CA"/>
    <w:rsid w:val="00A8345B"/>
    <w:rsid w:val="00A83CB0"/>
    <w:rsid w:val="00A862F2"/>
    <w:rsid w:val="00A864F2"/>
    <w:rsid w:val="00A8779A"/>
    <w:rsid w:val="00A902C1"/>
    <w:rsid w:val="00A91D13"/>
    <w:rsid w:val="00A92BAE"/>
    <w:rsid w:val="00A941E3"/>
    <w:rsid w:val="00A95C2B"/>
    <w:rsid w:val="00AA0DEE"/>
    <w:rsid w:val="00AA27A4"/>
    <w:rsid w:val="00AA28F3"/>
    <w:rsid w:val="00AA5D7F"/>
    <w:rsid w:val="00AA61C1"/>
    <w:rsid w:val="00AA628C"/>
    <w:rsid w:val="00AB042A"/>
    <w:rsid w:val="00AB0F05"/>
    <w:rsid w:val="00AB330B"/>
    <w:rsid w:val="00AB6966"/>
    <w:rsid w:val="00AB7CE2"/>
    <w:rsid w:val="00AC2CDD"/>
    <w:rsid w:val="00AC5DF7"/>
    <w:rsid w:val="00AC5F35"/>
    <w:rsid w:val="00AD391F"/>
    <w:rsid w:val="00AD7E7B"/>
    <w:rsid w:val="00AE0552"/>
    <w:rsid w:val="00AE50B9"/>
    <w:rsid w:val="00AE58AA"/>
    <w:rsid w:val="00AE7D4F"/>
    <w:rsid w:val="00AF01D5"/>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24D2F"/>
    <w:rsid w:val="00B30B10"/>
    <w:rsid w:val="00B3270B"/>
    <w:rsid w:val="00B32740"/>
    <w:rsid w:val="00B32EC0"/>
    <w:rsid w:val="00B35165"/>
    <w:rsid w:val="00B37AA8"/>
    <w:rsid w:val="00B44B8E"/>
    <w:rsid w:val="00B46286"/>
    <w:rsid w:val="00B50BED"/>
    <w:rsid w:val="00B51182"/>
    <w:rsid w:val="00B525F1"/>
    <w:rsid w:val="00B53F88"/>
    <w:rsid w:val="00B55D50"/>
    <w:rsid w:val="00B5606D"/>
    <w:rsid w:val="00B561F4"/>
    <w:rsid w:val="00B5697A"/>
    <w:rsid w:val="00B572DC"/>
    <w:rsid w:val="00B60DFA"/>
    <w:rsid w:val="00B617F7"/>
    <w:rsid w:val="00B62ED1"/>
    <w:rsid w:val="00B637E7"/>
    <w:rsid w:val="00B6611D"/>
    <w:rsid w:val="00B70320"/>
    <w:rsid w:val="00B73C50"/>
    <w:rsid w:val="00B74569"/>
    <w:rsid w:val="00B74EE1"/>
    <w:rsid w:val="00B755DD"/>
    <w:rsid w:val="00B818E7"/>
    <w:rsid w:val="00B8486C"/>
    <w:rsid w:val="00B84D16"/>
    <w:rsid w:val="00B863BE"/>
    <w:rsid w:val="00B865D2"/>
    <w:rsid w:val="00B92669"/>
    <w:rsid w:val="00B93EF5"/>
    <w:rsid w:val="00BA1DEF"/>
    <w:rsid w:val="00BA2419"/>
    <w:rsid w:val="00BA2520"/>
    <w:rsid w:val="00BA27B9"/>
    <w:rsid w:val="00BA43A2"/>
    <w:rsid w:val="00BA59B7"/>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6C86"/>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22DF"/>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36192"/>
    <w:rsid w:val="00C45360"/>
    <w:rsid w:val="00C465A0"/>
    <w:rsid w:val="00C4700B"/>
    <w:rsid w:val="00C51F2F"/>
    <w:rsid w:val="00C53E42"/>
    <w:rsid w:val="00C54775"/>
    <w:rsid w:val="00C56A0C"/>
    <w:rsid w:val="00C657C5"/>
    <w:rsid w:val="00C70027"/>
    <w:rsid w:val="00C702FA"/>
    <w:rsid w:val="00C708C4"/>
    <w:rsid w:val="00C70F56"/>
    <w:rsid w:val="00C719A1"/>
    <w:rsid w:val="00C72196"/>
    <w:rsid w:val="00C73B2D"/>
    <w:rsid w:val="00C747EE"/>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443D"/>
    <w:rsid w:val="00CE52E5"/>
    <w:rsid w:val="00CE6756"/>
    <w:rsid w:val="00CF15E8"/>
    <w:rsid w:val="00CF1602"/>
    <w:rsid w:val="00CF166C"/>
    <w:rsid w:val="00CF304A"/>
    <w:rsid w:val="00CF4484"/>
    <w:rsid w:val="00CF5D57"/>
    <w:rsid w:val="00CF5DD0"/>
    <w:rsid w:val="00CF6183"/>
    <w:rsid w:val="00D0156D"/>
    <w:rsid w:val="00D03751"/>
    <w:rsid w:val="00D03C26"/>
    <w:rsid w:val="00D03DE5"/>
    <w:rsid w:val="00D119AD"/>
    <w:rsid w:val="00D13A94"/>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3757E"/>
    <w:rsid w:val="00D4317B"/>
    <w:rsid w:val="00D44DD1"/>
    <w:rsid w:val="00D44E69"/>
    <w:rsid w:val="00D45BB4"/>
    <w:rsid w:val="00D46B8D"/>
    <w:rsid w:val="00D52874"/>
    <w:rsid w:val="00D5326F"/>
    <w:rsid w:val="00D535E7"/>
    <w:rsid w:val="00D57B19"/>
    <w:rsid w:val="00D57D0A"/>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C1E"/>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32E2"/>
    <w:rsid w:val="00DB48C2"/>
    <w:rsid w:val="00DC0BDA"/>
    <w:rsid w:val="00DC1075"/>
    <w:rsid w:val="00DC5F5C"/>
    <w:rsid w:val="00DC5F76"/>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F5A"/>
    <w:rsid w:val="00E76845"/>
    <w:rsid w:val="00E830B4"/>
    <w:rsid w:val="00E84F13"/>
    <w:rsid w:val="00E8506D"/>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0A88"/>
    <w:rsid w:val="00ED652B"/>
    <w:rsid w:val="00ED6AFC"/>
    <w:rsid w:val="00EE30B0"/>
    <w:rsid w:val="00EE3B0F"/>
    <w:rsid w:val="00EE4309"/>
    <w:rsid w:val="00EE472E"/>
    <w:rsid w:val="00EE5185"/>
    <w:rsid w:val="00EE71C7"/>
    <w:rsid w:val="00EF1BB2"/>
    <w:rsid w:val="00EF3043"/>
    <w:rsid w:val="00EF61B7"/>
    <w:rsid w:val="00EF722D"/>
    <w:rsid w:val="00F0398D"/>
    <w:rsid w:val="00F04729"/>
    <w:rsid w:val="00F05C76"/>
    <w:rsid w:val="00F06A6B"/>
    <w:rsid w:val="00F0716E"/>
    <w:rsid w:val="00F10418"/>
    <w:rsid w:val="00F124B2"/>
    <w:rsid w:val="00F14169"/>
    <w:rsid w:val="00F1496A"/>
    <w:rsid w:val="00F15204"/>
    <w:rsid w:val="00F15401"/>
    <w:rsid w:val="00F2124F"/>
    <w:rsid w:val="00F23476"/>
    <w:rsid w:val="00F248D3"/>
    <w:rsid w:val="00F24E75"/>
    <w:rsid w:val="00F24FA9"/>
    <w:rsid w:val="00F26829"/>
    <w:rsid w:val="00F2690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465C"/>
    <w:rsid w:val="00F856BF"/>
    <w:rsid w:val="00F87485"/>
    <w:rsid w:val="00F939D2"/>
    <w:rsid w:val="00F94555"/>
    <w:rsid w:val="00F947CC"/>
    <w:rsid w:val="00F9570F"/>
    <w:rsid w:val="00F9720F"/>
    <w:rsid w:val="00FA09DF"/>
    <w:rsid w:val="00FA0C91"/>
    <w:rsid w:val="00FA1ACE"/>
    <w:rsid w:val="00FA2420"/>
    <w:rsid w:val="00FA2FBE"/>
    <w:rsid w:val="00FA4A62"/>
    <w:rsid w:val="00FA7E25"/>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4CB152"/>
  <w15:docId w15:val="{2CF3A9D0-8C3D-4389-846C-827E3053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cs-CZ" w:eastAsia="cs-CZ" w:bidi="ar-SA"/>
      </w:rPr>
    </w:rPrDefault>
    <w:pPrDefault>
      <w:pPr>
        <w:spacing w:after="120" w:line="264"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FC5"/>
  </w:style>
  <w:style w:type="paragraph" w:styleId="Heading1">
    <w:name w:val="heading 1"/>
    <w:basedOn w:val="Normal"/>
    <w:next w:val="Normal"/>
    <w:link w:val="Heading1Char"/>
    <w:uiPriority w:val="9"/>
    <w:qFormat/>
    <w:locked/>
    <w:rsid w:val="00130FC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locked/>
    <w:rsid w:val="00130FC5"/>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locked/>
    <w:rsid w:val="00130FC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locked/>
    <w:rsid w:val="00130FC5"/>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locked/>
    <w:rsid w:val="00130FC5"/>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unhideWhenUsed/>
    <w:qFormat/>
    <w:locked/>
    <w:rsid w:val="00130FC5"/>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unhideWhenUsed/>
    <w:qFormat/>
    <w:locked/>
    <w:rsid w:val="00130FC5"/>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unhideWhenUsed/>
    <w:qFormat/>
    <w:locked/>
    <w:rsid w:val="00130FC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130FC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ind w:left="720"/>
      <w:contextualSpacing/>
    </w:pPr>
  </w:style>
  <w:style w:type="character" w:styleId="Emphasis">
    <w:name w:val="Emphasis"/>
    <w:basedOn w:val="DefaultParagraphFont"/>
    <w:uiPriority w:val="20"/>
    <w:qFormat/>
    <w:rsid w:val="00130FC5"/>
    <w:rPr>
      <w:i/>
      <w:iCs/>
    </w:rPr>
  </w:style>
  <w:style w:type="paragraph" w:styleId="Header">
    <w:name w:val="header"/>
    <w:basedOn w:val="Normal"/>
    <w:link w:val="HeaderChar"/>
    <w:rsid w:val="00E64D97"/>
    <w:pPr>
      <w:tabs>
        <w:tab w:val="center" w:pos="4536"/>
        <w:tab w:val="right" w:pos="9072"/>
      </w:tabs>
      <w:spacing w:after="0" w:line="240" w:lineRule="auto"/>
    </w:pPr>
  </w:style>
  <w:style w:type="character" w:customStyle="1" w:styleId="HeaderChar">
    <w:name w:val="Header Char"/>
    <w:basedOn w:val="DefaultParagraphFont"/>
    <w:link w:val="Header"/>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qFormat/>
    <w:locked/>
    <w:rsid w:val="00130FC5"/>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130FC5"/>
    <w:rPr>
      <w:rFonts w:asciiTheme="majorHAnsi" w:eastAsiaTheme="majorEastAsia" w:hAnsiTheme="majorHAnsi" w:cstheme="majorBidi"/>
      <w:color w:val="365F91" w:themeColor="accent1" w:themeShade="BF"/>
      <w:spacing w:val="-7"/>
      <w:sz w:val="80"/>
      <w:szCs w:val="80"/>
    </w:rPr>
  </w:style>
  <w:style w:type="paragraph" w:styleId="PlainText">
    <w:name w:val="Plain Text"/>
    <w:basedOn w:val="Normal"/>
    <w:link w:val="PlainTextChar"/>
    <w:uiPriority w:val="99"/>
    <w:unhideWhenUsed/>
    <w:rsid w:val="007971F1"/>
    <w:pPr>
      <w:spacing w:after="0" w:line="240" w:lineRule="auto"/>
    </w:pPr>
    <w:rPr>
      <w:rFonts w:eastAsiaTheme="minorHAnsi"/>
      <w:lang w:eastAsia="en-US"/>
    </w:rPr>
  </w:style>
  <w:style w:type="character" w:customStyle="1" w:styleId="PlainTextChar">
    <w:name w:val="Plain Text Char"/>
    <w:basedOn w:val="DefaultParagraphFont"/>
    <w:link w:val="PlainText"/>
    <w:uiPriority w:val="99"/>
    <w:rsid w:val="007971F1"/>
    <w:rPr>
      <w:rFonts w:eastAsiaTheme="minorHAnsi" w:cstheme="minorBidi"/>
      <w:szCs w:val="21"/>
      <w:lang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uiPriority w:val="9"/>
    <w:rsid w:val="00130FC5"/>
    <w:rPr>
      <w:rFonts w:asciiTheme="majorHAnsi" w:eastAsiaTheme="majorEastAsia" w:hAnsiTheme="majorHAnsi" w:cstheme="majorBidi"/>
      <w:color w:val="365F91" w:themeColor="accent1" w:themeShade="BF"/>
      <w:sz w:val="36"/>
      <w:szCs w:val="36"/>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rsid w:val="003306F5"/>
    <w:rPr>
      <w:b/>
      <w:color w:val="0000DC"/>
      <w:vertAlign w:val="superscript"/>
    </w:rPr>
  </w:style>
  <w:style w:type="character" w:styleId="Strong">
    <w:name w:val="Strong"/>
    <w:basedOn w:val="DefaultParagraphFont"/>
    <w:uiPriority w:val="22"/>
    <w:qFormat/>
    <w:locked/>
    <w:rsid w:val="00130FC5"/>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val="0"/>
      <w:bCs w:val="0"/>
      <w:color w:val="094F8F"/>
      <w:sz w:val="24"/>
      <w:szCs w:val="28"/>
      <w:lang w:eastAsia="ar-SA"/>
    </w:rPr>
  </w:style>
  <w:style w:type="paragraph" w:customStyle="1" w:styleId="Tabulkanadpis">
    <w:name w:val="Tabulka (nadpis)"/>
    <w:basedOn w:val="Caption"/>
    <w:link w:val="TabulkanadpisChar"/>
    <w:rsid w:val="00C72196"/>
    <w:pPr>
      <w:keepNext/>
      <w:suppressAutoHyphens/>
      <w:spacing w:before="240" w:after="240"/>
    </w:pPr>
    <w:rPr>
      <w:rFonts w:asciiTheme="majorHAnsi" w:eastAsia="SimSun" w:hAnsiTheme="majorHAnsi"/>
      <w:bCs w:val="0"/>
      <w:i/>
      <w:iCs/>
      <w:color w:val="0000DC"/>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uiPriority w:val="35"/>
    <w:semiHidden/>
    <w:unhideWhenUsed/>
    <w:qFormat/>
    <w:locked/>
    <w:rsid w:val="00130FC5"/>
    <w:pPr>
      <w:spacing w:line="240" w:lineRule="auto"/>
    </w:pPr>
    <w:rPr>
      <w:b/>
      <w:bCs/>
      <w:color w:val="404040" w:themeColor="text1" w:themeTint="BF"/>
      <w:sz w:val="20"/>
      <w:szCs w:val="20"/>
    </w:rPr>
  </w:style>
  <w:style w:type="paragraph" w:styleId="NoSpacing">
    <w:name w:val="No Spacing"/>
    <w:uiPriority w:val="1"/>
    <w:qFormat/>
    <w:rsid w:val="00130FC5"/>
    <w:pPr>
      <w:spacing w:after="0" w:line="240" w:lineRule="auto"/>
    </w:p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rsid w:val="00595DAA"/>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uiPriority w:val="9"/>
    <w:rsid w:val="00130FC5"/>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rsid w:val="00130FC5"/>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130FC5"/>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rsid w:val="00130FC5"/>
    <w:rPr>
      <w:rFonts w:asciiTheme="majorHAnsi" w:eastAsiaTheme="majorEastAsia" w:hAnsiTheme="majorHAnsi" w:cstheme="majorBidi"/>
      <w:i/>
      <w:iCs/>
      <w:sz w:val="22"/>
      <w:szCs w:val="22"/>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uiPriority w:val="9"/>
    <w:rsid w:val="00130FC5"/>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rsid w:val="00130FC5"/>
    <w:rPr>
      <w:rFonts w:asciiTheme="majorHAnsi" w:eastAsiaTheme="majorEastAsia" w:hAnsiTheme="majorHAnsi" w:cstheme="majorBidi"/>
      <w:i/>
      <w:iCs/>
      <w:color w:val="595959" w:themeColor="text1" w:themeTint="A6"/>
    </w:rPr>
  </w:style>
  <w:style w:type="character" w:styleId="IntenseReference">
    <w:name w:val="Intense Reference"/>
    <w:basedOn w:val="DefaultParagraphFont"/>
    <w:uiPriority w:val="32"/>
    <w:qFormat/>
    <w:rsid w:val="00130FC5"/>
    <w:rPr>
      <w:b/>
      <w:bCs/>
      <w:smallCaps/>
      <w:u w:val="single"/>
    </w:rPr>
  </w:style>
  <w:style w:type="paragraph" w:styleId="IntenseQuote">
    <w:name w:val="Intense Quote"/>
    <w:basedOn w:val="Normal"/>
    <w:next w:val="Normal"/>
    <w:link w:val="IntenseQuoteChar"/>
    <w:uiPriority w:val="30"/>
    <w:qFormat/>
    <w:rsid w:val="00130FC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130FC5"/>
    <w:rPr>
      <w:rFonts w:asciiTheme="majorHAnsi" w:eastAsiaTheme="majorEastAsia" w:hAnsiTheme="majorHAnsi" w:cstheme="majorBidi"/>
      <w:color w:val="4F81BD" w:themeColor="accent1"/>
      <w:sz w:val="28"/>
      <w:szCs w:val="28"/>
    </w:rPr>
  </w:style>
  <w:style w:type="paragraph" w:customStyle="1" w:styleId="Odrka">
    <w:name w:val="Odrážka"/>
    <w:basedOn w:val="Normal"/>
    <w:rsid w:val="006D4300"/>
    <w:pPr>
      <w:numPr>
        <w:numId w:val="1"/>
      </w:numPr>
      <w:spacing w:line="240" w:lineRule="exact"/>
      <w:contextualSpacing/>
    </w:pPr>
    <w:rPr>
      <w:rFonts w:eastAsiaTheme="minorHAnsi"/>
      <w:bCs/>
      <w:lang w:eastAsia="en-US"/>
    </w:rPr>
  </w:style>
  <w:style w:type="paragraph" w:customStyle="1" w:styleId="Odstavecseseznamem2">
    <w:name w:val="Odstavec se seznamem 2"/>
    <w:basedOn w:val="ListParagraph"/>
    <w:rsid w:val="00D15223"/>
  </w:style>
  <w:style w:type="paragraph" w:customStyle="1" w:styleId="slovanodrka">
    <w:name w:val="Číslovaná odrážka"/>
    <w:basedOn w:val="Odrka"/>
    <w:rsid w:val="00D15223"/>
    <w:pPr>
      <w:numPr>
        <w:numId w:val="3"/>
      </w:numPr>
    </w:pPr>
    <w:rPr>
      <w:bCs w:val="0"/>
    </w:rPr>
  </w:style>
  <w:style w:type="character" w:styleId="IntenseEmphasis">
    <w:name w:val="Intense Emphasis"/>
    <w:basedOn w:val="DefaultParagraphFont"/>
    <w:uiPriority w:val="21"/>
    <w:qFormat/>
    <w:rsid w:val="00130FC5"/>
    <w:rPr>
      <w:b/>
      <w:bCs/>
      <w:i/>
      <w:iCs/>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pPr>
    <w:rPr>
      <w:rFonts w:eastAsiaTheme="minorHAnsi"/>
      <w:szCs w:val="14"/>
      <w:lang w:eastAsia="en-US"/>
    </w:rPr>
  </w:style>
  <w:style w:type="paragraph" w:customStyle="1" w:styleId="slovnstrnky">
    <w:name w:val="Číslování stránky"/>
    <w:basedOn w:val="Zpatsslovnmstrnky"/>
    <w:link w:val="slovnstrnkyChar"/>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rsid w:val="00FB21D4"/>
    <w:pPr>
      <w:tabs>
        <w:tab w:val="center" w:pos="4536"/>
        <w:tab w:val="right" w:pos="9072"/>
      </w:tabs>
      <w:spacing w:after="0" w:line="240" w:lineRule="exact"/>
    </w:pPr>
    <w:rPr>
      <w:rFonts w:eastAsiaTheme="minorHAnsi" w:cs="Arial"/>
      <w:b/>
      <w:color w:val="0000DC"/>
      <w:sz w:val="16"/>
      <w:szCs w:val="16"/>
      <w:lang w:eastAsia="en-US"/>
    </w:rPr>
  </w:style>
  <w:style w:type="paragraph" w:customStyle="1" w:styleId="Nzevdokumentu">
    <w:name w:val="Název dokumentu"/>
    <w:basedOn w:val="Normal"/>
    <w:rsid w:val="00DB1743"/>
    <w:pPr>
      <w:spacing w:line="640" w:lineRule="exact"/>
    </w:pPr>
    <w:rPr>
      <w:b/>
      <w:color w:val="0000DC"/>
      <w:sz w:val="52"/>
      <w:szCs w:val="52"/>
    </w:rPr>
  </w:style>
  <w:style w:type="paragraph" w:customStyle="1" w:styleId="Podtituldokumentu">
    <w:name w:val="Podtitul dokumentu"/>
    <w:basedOn w:val="Normal"/>
    <w:rsid w:val="00EB2CFA"/>
    <w:rPr>
      <w:color w:val="0000DC"/>
      <w:sz w:val="52"/>
      <w:szCs w:val="52"/>
    </w:rPr>
  </w:style>
  <w:style w:type="paragraph" w:styleId="TOCHeading">
    <w:name w:val="TOC Heading"/>
    <w:basedOn w:val="Heading1"/>
    <w:next w:val="Normal"/>
    <w:uiPriority w:val="39"/>
    <w:unhideWhenUsed/>
    <w:qFormat/>
    <w:rsid w:val="00130FC5"/>
    <w:pPr>
      <w:outlineLvl w:val="9"/>
    </w:pPr>
  </w:style>
  <w:style w:type="paragraph" w:styleId="TOC1">
    <w:name w:val="toc 1"/>
    <w:basedOn w:val="Normal"/>
    <w:next w:val="Normal"/>
    <w:autoRedefine/>
    <w:uiPriority w:val="39"/>
    <w:locked/>
    <w:rsid w:val="00E224E8"/>
    <w:pPr>
      <w:ind w:left="397" w:hanging="397"/>
    </w:pPr>
  </w:style>
  <w:style w:type="paragraph" w:styleId="TOC2">
    <w:name w:val="toc 2"/>
    <w:basedOn w:val="Normal"/>
    <w:next w:val="Normal"/>
    <w:autoRedefine/>
    <w:uiPriority w:val="39"/>
    <w:locked/>
    <w:rsid w:val="001D7C1D"/>
    <w:pPr>
      <w:tabs>
        <w:tab w:val="left" w:pos="993"/>
        <w:tab w:val="right" w:leader="dot" w:pos="9174"/>
      </w:tabs>
      <w:spacing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uiPriority w:val="11"/>
    <w:qFormat/>
    <w:locked/>
    <w:rsid w:val="00130FC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130FC5"/>
    <w:rPr>
      <w:rFonts w:asciiTheme="majorHAnsi" w:eastAsiaTheme="majorEastAsia" w:hAnsiTheme="majorHAnsi" w:cstheme="majorBidi"/>
      <w:color w:val="404040" w:themeColor="text1" w:themeTint="BF"/>
      <w:sz w:val="30"/>
      <w:szCs w:val="30"/>
    </w:rPr>
  </w:style>
  <w:style w:type="character" w:customStyle="1" w:styleId="Heading8Char">
    <w:name w:val="Heading 8 Char"/>
    <w:basedOn w:val="DefaultParagraphFont"/>
    <w:link w:val="Heading8"/>
    <w:uiPriority w:val="9"/>
    <w:rsid w:val="00130FC5"/>
    <w:rPr>
      <w:rFonts w:asciiTheme="majorHAnsi" w:eastAsiaTheme="majorEastAsia" w:hAnsiTheme="majorHAnsi" w:cstheme="majorBidi"/>
      <w:smallCaps/>
      <w:color w:val="595959" w:themeColor="text1" w:themeTint="A6"/>
    </w:rPr>
  </w:style>
  <w:style w:type="paragraph" w:customStyle="1" w:styleId="l5">
    <w:name w:val="l5"/>
    <w:basedOn w:val="Normal"/>
    <w:rsid w:val="00890E4F"/>
    <w:pPr>
      <w:spacing w:before="100" w:beforeAutospacing="1" w:after="100" w:afterAutospacing="1" w:line="240" w:lineRule="auto"/>
    </w:pPr>
    <w:rPr>
      <w:rFonts w:ascii="Times New Roman" w:eastAsia="Times New Roman" w:hAnsi="Times New Roman"/>
      <w:sz w:val="24"/>
      <w:szCs w:val="24"/>
    </w:rPr>
  </w:style>
  <w:style w:type="paragraph" w:customStyle="1" w:styleId="l6">
    <w:name w:val="l6"/>
    <w:basedOn w:val="Normal"/>
    <w:rsid w:val="00890E4F"/>
    <w:pPr>
      <w:spacing w:before="100" w:beforeAutospacing="1" w:after="100" w:afterAutospacing="1" w:line="240" w:lineRule="auto"/>
    </w:pPr>
    <w:rPr>
      <w:rFonts w:ascii="Times New Roman" w:eastAsia="Times New Roman" w:hAnsi="Times New Roman"/>
      <w:sz w:val="24"/>
      <w:szCs w:val="24"/>
    </w:rPr>
  </w:style>
  <w:style w:type="character" w:styleId="HTMLVariable">
    <w:name w:val="HTML Variable"/>
    <w:basedOn w:val="DefaultParagraphFont"/>
    <w:uiPriority w:val="99"/>
    <w:semiHidden/>
    <w:unhideWhenUsed/>
    <w:rsid w:val="00890E4F"/>
    <w:rPr>
      <w:i/>
      <w:iCs/>
    </w:rPr>
  </w:style>
  <w:style w:type="paragraph" w:customStyle="1" w:styleId="l2">
    <w:name w:val="l2"/>
    <w:basedOn w:val="Normal"/>
    <w:rsid w:val="003A2BE3"/>
    <w:pPr>
      <w:spacing w:before="100" w:beforeAutospacing="1" w:after="100" w:afterAutospacing="1" w:line="240" w:lineRule="auto"/>
    </w:pPr>
    <w:rPr>
      <w:rFonts w:ascii="Times New Roman" w:eastAsia="Times New Roman" w:hAnsi="Times New Roman"/>
      <w:sz w:val="24"/>
      <w:szCs w:val="24"/>
    </w:rPr>
  </w:style>
  <w:style w:type="paragraph" w:customStyle="1" w:styleId="l3">
    <w:name w:val="l3"/>
    <w:basedOn w:val="Normal"/>
    <w:rsid w:val="003A2BE3"/>
    <w:pPr>
      <w:spacing w:before="100" w:beforeAutospacing="1" w:after="100" w:afterAutospacing="1" w:line="240" w:lineRule="auto"/>
    </w:pPr>
    <w:rPr>
      <w:rFonts w:ascii="Times New Roman" w:eastAsia="Times New Roman" w:hAnsi="Times New Roman"/>
      <w:sz w:val="24"/>
      <w:szCs w:val="24"/>
    </w:rPr>
  </w:style>
  <w:style w:type="character" w:customStyle="1" w:styleId="Heading9Char">
    <w:name w:val="Heading 9 Char"/>
    <w:basedOn w:val="DefaultParagraphFont"/>
    <w:link w:val="Heading9"/>
    <w:uiPriority w:val="9"/>
    <w:semiHidden/>
    <w:rsid w:val="00130FC5"/>
    <w:rPr>
      <w:rFonts w:asciiTheme="majorHAnsi" w:eastAsiaTheme="majorEastAsia" w:hAnsiTheme="majorHAnsi" w:cstheme="majorBidi"/>
      <w:i/>
      <w:iCs/>
      <w:smallCaps/>
      <w:color w:val="595959" w:themeColor="text1" w:themeTint="A6"/>
    </w:rPr>
  </w:style>
  <w:style w:type="paragraph" w:styleId="Quote">
    <w:name w:val="Quote"/>
    <w:basedOn w:val="Normal"/>
    <w:next w:val="Normal"/>
    <w:link w:val="QuoteChar"/>
    <w:uiPriority w:val="29"/>
    <w:qFormat/>
    <w:rsid w:val="00130FC5"/>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130FC5"/>
    <w:rPr>
      <w:i/>
      <w:iCs/>
    </w:rPr>
  </w:style>
  <w:style w:type="character" w:styleId="SubtleEmphasis">
    <w:name w:val="Subtle Emphasis"/>
    <w:basedOn w:val="DefaultParagraphFont"/>
    <w:uiPriority w:val="19"/>
    <w:qFormat/>
    <w:rsid w:val="00130FC5"/>
    <w:rPr>
      <w:i/>
      <w:iCs/>
      <w:color w:val="595959" w:themeColor="text1" w:themeTint="A6"/>
    </w:rPr>
  </w:style>
  <w:style w:type="character" w:styleId="SubtleReference">
    <w:name w:val="Subtle Reference"/>
    <w:basedOn w:val="DefaultParagraphFont"/>
    <w:uiPriority w:val="31"/>
    <w:qFormat/>
    <w:rsid w:val="00130FC5"/>
    <w:rPr>
      <w:smallCaps/>
      <w:color w:val="404040" w:themeColor="text1" w:themeTint="BF"/>
    </w:rPr>
  </w:style>
  <w:style w:type="character" w:styleId="BookTitle">
    <w:name w:val="Book Title"/>
    <w:basedOn w:val="DefaultParagraphFont"/>
    <w:uiPriority w:val="33"/>
    <w:qFormat/>
    <w:rsid w:val="00130FC5"/>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306210523">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725762384">
      <w:bodyDiv w:val="1"/>
      <w:marLeft w:val="0"/>
      <w:marRight w:val="0"/>
      <w:marTop w:val="0"/>
      <w:marBottom w:val="0"/>
      <w:divBdr>
        <w:top w:val="none" w:sz="0" w:space="0" w:color="auto"/>
        <w:left w:val="none" w:sz="0" w:space="0" w:color="auto"/>
        <w:bottom w:val="none" w:sz="0" w:space="0" w:color="auto"/>
        <w:right w:val="none" w:sz="0" w:space="0" w:color="auto"/>
      </w:divBdr>
    </w:div>
    <w:div w:id="766463046">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981040122">
      <w:bodyDiv w:val="1"/>
      <w:marLeft w:val="0"/>
      <w:marRight w:val="0"/>
      <w:marTop w:val="0"/>
      <w:marBottom w:val="0"/>
      <w:divBdr>
        <w:top w:val="none" w:sz="0" w:space="0" w:color="auto"/>
        <w:left w:val="none" w:sz="0" w:space="0" w:color="auto"/>
        <w:bottom w:val="none" w:sz="0" w:space="0" w:color="auto"/>
        <w:right w:val="none" w:sz="0" w:space="0" w:color="auto"/>
      </w:divBdr>
    </w:div>
    <w:div w:id="1023020322">
      <w:bodyDiv w:val="1"/>
      <w:marLeft w:val="0"/>
      <w:marRight w:val="0"/>
      <w:marTop w:val="0"/>
      <w:marBottom w:val="0"/>
      <w:divBdr>
        <w:top w:val="none" w:sz="0" w:space="0" w:color="auto"/>
        <w:left w:val="none" w:sz="0" w:space="0" w:color="auto"/>
        <w:bottom w:val="none" w:sz="0" w:space="0" w:color="auto"/>
        <w:right w:val="none" w:sz="0" w:space="0" w:color="auto"/>
      </w:divBdr>
    </w:div>
    <w:div w:id="1826118554">
      <w:bodyDiv w:val="1"/>
      <w:marLeft w:val="0"/>
      <w:marRight w:val="0"/>
      <w:marTop w:val="0"/>
      <w:marBottom w:val="0"/>
      <w:divBdr>
        <w:top w:val="none" w:sz="0" w:space="0" w:color="auto"/>
        <w:left w:val="none" w:sz="0" w:space="0" w:color="auto"/>
        <w:bottom w:val="none" w:sz="0" w:space="0" w:color="auto"/>
        <w:right w:val="none" w:sz="0" w:space="0" w:color="auto"/>
      </w:divBdr>
      <w:divsChild>
        <w:div w:id="172109152">
          <w:marLeft w:val="1166"/>
          <w:marRight w:val="0"/>
          <w:marTop w:val="0"/>
          <w:marBottom w:val="0"/>
          <w:divBdr>
            <w:top w:val="none" w:sz="0" w:space="0" w:color="auto"/>
            <w:left w:val="none" w:sz="0" w:space="0" w:color="auto"/>
            <w:bottom w:val="none" w:sz="0" w:space="0" w:color="auto"/>
            <w:right w:val="none" w:sz="0" w:space="0" w:color="auto"/>
          </w:divBdr>
        </w:div>
        <w:div w:id="1205486636">
          <w:marLeft w:val="1166"/>
          <w:marRight w:val="0"/>
          <w:marTop w:val="0"/>
          <w:marBottom w:val="0"/>
          <w:divBdr>
            <w:top w:val="none" w:sz="0" w:space="0" w:color="auto"/>
            <w:left w:val="none" w:sz="0" w:space="0" w:color="auto"/>
            <w:bottom w:val="none" w:sz="0" w:space="0" w:color="auto"/>
            <w:right w:val="none" w:sz="0" w:space="0" w:color="auto"/>
          </w:divBdr>
        </w:div>
        <w:div w:id="1997566705">
          <w:marLeft w:val="1166"/>
          <w:marRight w:val="0"/>
          <w:marTop w:val="0"/>
          <w:marBottom w:val="0"/>
          <w:divBdr>
            <w:top w:val="none" w:sz="0" w:space="0" w:color="auto"/>
            <w:left w:val="none" w:sz="0" w:space="0" w:color="auto"/>
            <w:bottom w:val="none" w:sz="0" w:space="0" w:color="auto"/>
            <w:right w:val="none" w:sz="0" w:space="0" w:color="auto"/>
          </w:divBdr>
        </w:div>
        <w:div w:id="2013340523">
          <w:marLeft w:val="1166"/>
          <w:marRight w:val="0"/>
          <w:marTop w:val="0"/>
          <w:marBottom w:val="0"/>
          <w:divBdr>
            <w:top w:val="none" w:sz="0" w:space="0" w:color="auto"/>
            <w:left w:val="none" w:sz="0" w:space="0" w:color="auto"/>
            <w:bottom w:val="none" w:sz="0" w:space="0" w:color="auto"/>
            <w:right w:val="none" w:sz="0" w:space="0" w:color="auto"/>
          </w:divBdr>
        </w:div>
        <w:div w:id="1255474824">
          <w:marLeft w:val="1166"/>
          <w:marRight w:val="0"/>
          <w:marTop w:val="0"/>
          <w:marBottom w:val="0"/>
          <w:divBdr>
            <w:top w:val="none" w:sz="0" w:space="0" w:color="auto"/>
            <w:left w:val="none" w:sz="0" w:space="0" w:color="auto"/>
            <w:bottom w:val="none" w:sz="0" w:space="0" w:color="auto"/>
            <w:right w:val="none" w:sz="0" w:space="0" w:color="auto"/>
          </w:divBdr>
        </w:div>
        <w:div w:id="429811403">
          <w:marLeft w:val="1166"/>
          <w:marRight w:val="0"/>
          <w:marTop w:val="0"/>
          <w:marBottom w:val="0"/>
          <w:divBdr>
            <w:top w:val="none" w:sz="0" w:space="0" w:color="auto"/>
            <w:left w:val="none" w:sz="0" w:space="0" w:color="auto"/>
            <w:bottom w:val="none" w:sz="0" w:space="0" w:color="auto"/>
            <w:right w:val="none" w:sz="0" w:space="0" w:color="auto"/>
          </w:divBdr>
        </w:div>
        <w:div w:id="102000049">
          <w:marLeft w:val="1166"/>
          <w:marRight w:val="0"/>
          <w:marTop w:val="0"/>
          <w:marBottom w:val="0"/>
          <w:divBdr>
            <w:top w:val="none" w:sz="0" w:space="0" w:color="auto"/>
            <w:left w:val="none" w:sz="0" w:space="0" w:color="auto"/>
            <w:bottom w:val="none" w:sz="0" w:space="0" w:color="auto"/>
            <w:right w:val="none" w:sz="0" w:space="0" w:color="auto"/>
          </w:divBdr>
        </w:div>
        <w:div w:id="954365930">
          <w:marLeft w:val="1166"/>
          <w:marRight w:val="0"/>
          <w:marTop w:val="0"/>
          <w:marBottom w:val="0"/>
          <w:divBdr>
            <w:top w:val="none" w:sz="0" w:space="0" w:color="auto"/>
            <w:left w:val="none" w:sz="0" w:space="0" w:color="auto"/>
            <w:bottom w:val="none" w:sz="0" w:space="0" w:color="auto"/>
            <w:right w:val="none" w:sz="0" w:space="0" w:color="auto"/>
          </w:divBdr>
        </w:div>
        <w:div w:id="670792259">
          <w:marLeft w:val="1166"/>
          <w:marRight w:val="0"/>
          <w:marTop w:val="0"/>
          <w:marBottom w:val="0"/>
          <w:divBdr>
            <w:top w:val="none" w:sz="0" w:space="0" w:color="auto"/>
            <w:left w:val="none" w:sz="0" w:space="0" w:color="auto"/>
            <w:bottom w:val="none" w:sz="0" w:space="0" w:color="auto"/>
            <w:right w:val="none" w:sz="0" w:space="0" w:color="auto"/>
          </w:divBdr>
        </w:div>
        <w:div w:id="1269003760">
          <w:marLeft w:val="1166"/>
          <w:marRight w:val="0"/>
          <w:marTop w:val="0"/>
          <w:marBottom w:val="0"/>
          <w:divBdr>
            <w:top w:val="none" w:sz="0" w:space="0" w:color="auto"/>
            <w:left w:val="none" w:sz="0" w:space="0" w:color="auto"/>
            <w:bottom w:val="none" w:sz="0" w:space="0" w:color="auto"/>
            <w:right w:val="none" w:sz="0" w:space="0" w:color="auto"/>
          </w:divBdr>
        </w:div>
        <w:div w:id="1748454071">
          <w:marLeft w:val="1166"/>
          <w:marRight w:val="0"/>
          <w:marTop w:val="0"/>
          <w:marBottom w:val="0"/>
          <w:divBdr>
            <w:top w:val="none" w:sz="0" w:space="0" w:color="auto"/>
            <w:left w:val="none" w:sz="0" w:space="0" w:color="auto"/>
            <w:bottom w:val="none" w:sz="0" w:space="0" w:color="auto"/>
            <w:right w:val="none" w:sz="0" w:space="0" w:color="auto"/>
          </w:divBdr>
        </w:div>
      </w:divsChild>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05351\Downloads\edu_hlavickovy_papir_cz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2.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759E4A-9728-49C3-B325-925F54E53B30}">
  <ds:schemaRefs>
    <ds:schemaRef ds:uri="http://schemas.openxmlformats.org/officeDocument/2006/bibliography"/>
  </ds:schemaRefs>
</ds:datastoreItem>
</file>

<file path=customXml/itemProps4.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edu_hlavickovy_papir_cz_barva</Template>
  <TotalTime>0</TotalTime>
  <Pages>3</Pages>
  <Words>1385</Words>
  <Characters>8172</Characters>
  <Application>Microsoft Office Word</Application>
  <DocSecurity>0</DocSecurity>
  <Lines>68</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Radovan Malachta</dc:creator>
  <cp:lastModifiedBy>Radovan Malachta</cp:lastModifiedBy>
  <cp:revision>24</cp:revision>
  <cp:lastPrinted>2020-01-04T17:40:00Z</cp:lastPrinted>
  <dcterms:created xsi:type="dcterms:W3CDTF">2022-02-17T09:54:00Z</dcterms:created>
  <dcterms:modified xsi:type="dcterms:W3CDTF">2023-10-27T14:05:00Z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