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8D" w:rsidRDefault="0001138D" w:rsidP="0001138D">
      <w:pPr>
        <w:rPr>
          <w:b/>
          <w:sz w:val="28"/>
        </w:rPr>
      </w:pPr>
      <w:r w:rsidRPr="0001138D">
        <w:rPr>
          <w:b/>
          <w:sz w:val="28"/>
        </w:rPr>
        <w:t>Ochrana zdraví před hlukem</w:t>
      </w:r>
    </w:p>
    <w:p w:rsidR="0001138D" w:rsidRDefault="0001138D" w:rsidP="0001138D">
      <w:pPr>
        <w:jc w:val="both"/>
      </w:pPr>
      <w:r>
        <w:t>V současnosti se potýkám s rušením nočního klidu ze strany svého souseda, proto jsem se rozhodla vypracovat také téma týkající se ochrany před hlukem a vibracemi.</w:t>
      </w:r>
      <w:r w:rsidR="002B1A8C">
        <w:t xml:space="preserve"> Hluk, tedy zvuk se škodlivým účinkem na zdraví, stojí za množstvím zdravotních potíží, které mohou ústit také v různá chronická onemocnění, např. diabetes </w:t>
      </w:r>
      <w:proofErr w:type="spellStart"/>
      <w:r w:rsidR="002B1A8C">
        <w:t>mellitus</w:t>
      </w:r>
      <w:proofErr w:type="spellEnd"/>
      <w:r w:rsidR="002B1A8C">
        <w:t>, nicméně nejznámějšími potížemi jsou poruchy sluchu, se kterými se potýkají i dlouhodobí učitelé. Z tohoto důvodu je nutné hluk řešit i právně a zajistit občanům ČR ochranu jejich sluchu (+ souvisejících složek zdraví).</w:t>
      </w:r>
      <w:r w:rsidR="002B1497">
        <w:t xml:space="preserve"> Žáci by měli vědět, jak (minimálně „že“, tedy že existuje možnost) </w:t>
      </w:r>
      <w:r w:rsidR="000964CF">
        <w:t>se mohou proti hlučným sousedům</w:t>
      </w:r>
      <w:r w:rsidR="002B1497">
        <w:t xml:space="preserve"> bránit, protože mnozí z nich to mohou zažít sami.</w:t>
      </w:r>
      <w:r w:rsidR="00881D4D">
        <w:t xml:space="preserve"> Hluk je navíc součástí školního prostředí (zvonění, křik dětí, hluk v rámci tělesné výchovy, dupání, hluk za okny v případě městské školy,…).</w:t>
      </w:r>
    </w:p>
    <w:p w:rsidR="000964CF" w:rsidRDefault="002B1A8C" w:rsidP="002D44F6">
      <w:pPr>
        <w:jc w:val="both"/>
      </w:pPr>
      <w:r w:rsidRPr="002D44F6">
        <w:t xml:space="preserve">Jedná se především o </w:t>
      </w:r>
      <w:r w:rsidRPr="002D44F6">
        <w:rPr>
          <w:b/>
        </w:rPr>
        <w:t>zákon č. 258/2000 Sb.</w:t>
      </w:r>
      <w:r w:rsidRPr="002D44F6">
        <w:t>, tedy zákon o ochraně veřejného zdraví a o změně některých souvisejících zákonů. Hluku a vibracím se věnují § 30 až § 34.</w:t>
      </w:r>
      <w:r w:rsidR="002D44F6">
        <w:t xml:space="preserve"> Již v prvním ze zmíněných odstavců najdeme definici hluku a povinnost různých osob (např. provozovatel</w:t>
      </w:r>
      <w:r w:rsidR="000964CF">
        <w:t>e podniku</w:t>
      </w:r>
      <w:r w:rsidR="002D44F6">
        <w:t xml:space="preserve">) zajistit, aby hluk nepřekračoval meze určené v nařízení (viz níže). </w:t>
      </w:r>
    </w:p>
    <w:p w:rsidR="002B1A8C" w:rsidRDefault="002D44F6" w:rsidP="002D44F6">
      <w:pPr>
        <w:jc w:val="both"/>
      </w:pPr>
      <w:r>
        <w:t xml:space="preserve">Za hluk se </w:t>
      </w:r>
      <w:r w:rsidRPr="000964CF">
        <w:rPr>
          <w:b/>
        </w:rPr>
        <w:t>nepovažují</w:t>
      </w:r>
      <w:r>
        <w:t xml:space="preserve"> </w:t>
      </w:r>
      <w:r w:rsidR="002B1497">
        <w:t xml:space="preserve">náhodné </w:t>
      </w:r>
      <w:r>
        <w:t>zvířecí zvuky, hudba provozovaná ve venkovním prostoru a hlasový projev</w:t>
      </w:r>
      <w:r w:rsidR="000964CF">
        <w:t>, pouhé rušení skrz rozhovory návštěvníku diskotéky nebo venkovní koncert tedy není možné řešit, respektive trestat</w:t>
      </w:r>
      <w:r>
        <w:t>.</w:t>
      </w:r>
      <w:r w:rsidR="009E2B0C">
        <w:t xml:space="preserve"> Měření hluku může </w:t>
      </w:r>
      <w:r w:rsidR="000964CF">
        <w:t xml:space="preserve">provést </w:t>
      </w:r>
      <w:r w:rsidR="009E2B0C">
        <w:t>pouze člověk, který má osvědčení o akreditaci či držitel autorizace</w:t>
      </w:r>
      <w:r w:rsidR="002B1497">
        <w:t>, měření nás samotných tedy jako důkaz pro případná další řešení nepostačí</w:t>
      </w:r>
      <w:r w:rsidR="000964CF">
        <w:t>. K měření vyzveme krajskou stanici</w:t>
      </w:r>
      <w:r w:rsidR="009E2B0C">
        <w:t xml:space="preserve">. Školy navíc, pokud se jedná o letiště či stroje a zařízení o určitém kmitočtu, patří do ochranného hlukového pásma, </w:t>
      </w:r>
      <w:r w:rsidR="002B1497">
        <w:t xml:space="preserve">a osoby zřizující letiště nebo instalující zmíněná zařízení se tomu musí přizpůsobit – snížit hluk na nejmenší možnou míru. </w:t>
      </w:r>
    </w:p>
    <w:p w:rsidR="009E2B0C" w:rsidRPr="009E2B0C" w:rsidRDefault="002B1497" w:rsidP="00156944">
      <w:pPr>
        <w:jc w:val="both"/>
      </w:pPr>
      <w:r>
        <w:t xml:space="preserve">Typicky se s hlukem pojí také </w:t>
      </w:r>
      <w:r w:rsidRPr="000964CF">
        <w:rPr>
          <w:b/>
        </w:rPr>
        <w:t>noční klid</w:t>
      </w:r>
      <w:r>
        <w:t xml:space="preserve">, případně noční doba, která trvá od 22:00 do 6:00. </w:t>
      </w:r>
      <w:r w:rsidR="009E2B0C" w:rsidRPr="009E2B0C">
        <w:t>Porušení nočního klidu</w:t>
      </w:r>
      <w:r>
        <w:t>,</w:t>
      </w:r>
      <w:r w:rsidR="009E2B0C" w:rsidRPr="009E2B0C">
        <w:t xml:space="preserve"> je podle zákon</w:t>
      </w:r>
      <w:r w:rsidR="009E2B0C">
        <w:t>a</w:t>
      </w:r>
      <w:r w:rsidR="009E2B0C" w:rsidRPr="009E2B0C">
        <w:t xml:space="preserve"> č</w:t>
      </w:r>
      <w:r w:rsidR="009E2B0C" w:rsidRPr="002B1497">
        <w:rPr>
          <w:b/>
        </w:rPr>
        <w:t>. 251/2016 Sb.</w:t>
      </w:r>
      <w:r w:rsidR="00156944">
        <w:t xml:space="preserve">, tedy zákona o některých přestupcích, </w:t>
      </w:r>
      <w:r w:rsidR="009E2B0C" w:rsidRPr="009E2B0C">
        <w:t xml:space="preserve">přestupkem </w:t>
      </w:r>
      <w:r w:rsidR="00156944">
        <w:t>proti veřejnému pořádku (</w:t>
      </w:r>
      <w:r w:rsidR="00156944" w:rsidRPr="002D44F6">
        <w:t>§</w:t>
      </w:r>
      <w:r w:rsidR="00156944">
        <w:t xml:space="preserve"> 5)</w:t>
      </w:r>
      <w:r w:rsidR="000964CF">
        <w:t>, který noční klid i definuje, přestupkem</w:t>
      </w:r>
      <w:r w:rsidR="00156944">
        <w:t>. Za poru</w:t>
      </w:r>
      <w:r w:rsidR="000964CF">
        <w:t>šení se ukládá pokuta do 5000 Kč</w:t>
      </w:r>
      <w:r w:rsidR="00156944">
        <w:t>. Zmíněný zákon však nabízí obcím možnost připustit výjimku, pokud se jedná o společenskou či rodinnou akci, slavnost a podobně (</w:t>
      </w:r>
      <w:r w:rsidR="00156944" w:rsidRPr="002D44F6">
        <w:t>§</w:t>
      </w:r>
      <w:r w:rsidR="00156944">
        <w:t xml:space="preserve"> 7). Přestupky se hlásí PČR, v případě potíží </w:t>
      </w:r>
      <w:r w:rsidR="004E3116">
        <w:t>ji tedy je možné přivolat, aby situaci prošetřila a zajistila nápravu</w:t>
      </w:r>
      <w:r w:rsidR="00156944">
        <w:t>.</w:t>
      </w:r>
    </w:p>
    <w:p w:rsidR="002B1A8C" w:rsidRPr="002D44F6" w:rsidRDefault="002B1A8C" w:rsidP="00156944">
      <w:pPr>
        <w:jc w:val="both"/>
      </w:pPr>
      <w:r w:rsidRPr="002D44F6">
        <w:t>Orgány, které se věnují ochraně před hlukem, najdeme vypsané v § 78</w:t>
      </w:r>
      <w:r w:rsidR="00A72DC0">
        <w:t xml:space="preserve"> </w:t>
      </w:r>
      <w:r w:rsidR="00A72DC0" w:rsidRPr="00A72DC0">
        <w:t>zákona č. 258/2000 Sb.</w:t>
      </w:r>
      <w:r w:rsidRPr="00A72DC0">
        <w:t>,</w:t>
      </w:r>
      <w:r w:rsidRPr="002D44F6">
        <w:t xml:space="preserve"> konkrétně se jedná o Ministerstvo zdravotnictví, krajské hygienické stanice, Ministerstvo obrany a Ministerstvo vnitra, Ministerstvo dopravy, Ministerstvo pro místní rozvoj, Ministerstvo životního prostředí, krajské úřady a Dopravní a energetický stavební úřad. Tyto orgány se rovněž snaží o snížení hluku.</w:t>
      </w:r>
    </w:p>
    <w:p w:rsidR="002D44F6" w:rsidRDefault="002B1A8C" w:rsidP="00156944">
      <w:pPr>
        <w:jc w:val="both"/>
      </w:pPr>
      <w:r w:rsidRPr="002D44F6">
        <w:t xml:space="preserve">Právě </w:t>
      </w:r>
      <w:r w:rsidRPr="00A72DC0">
        <w:rPr>
          <w:b/>
        </w:rPr>
        <w:t>Ministerstvo zdravotnictví</w:t>
      </w:r>
      <w:r w:rsidRPr="002D44F6">
        <w:t xml:space="preserve"> (§ 80) se stará o strategické hlukové mapy</w:t>
      </w:r>
      <w:r w:rsidR="00A72DC0">
        <w:t xml:space="preserve"> (</w:t>
      </w:r>
      <w:r w:rsidR="00A72DC0" w:rsidRPr="00881D4D">
        <w:rPr>
          <w:color w:val="5B9BD5" w:themeColor="accent1"/>
          <w:u w:val="single"/>
        </w:rPr>
        <w:t>https://geoportal.mzcr.cz/</w:t>
      </w:r>
      <w:proofErr w:type="spellStart"/>
      <w:r w:rsidR="00A72DC0" w:rsidRPr="00881D4D">
        <w:rPr>
          <w:color w:val="5B9BD5" w:themeColor="accent1"/>
          <w:u w:val="single"/>
        </w:rPr>
        <w:t>shm</w:t>
      </w:r>
      <w:proofErr w:type="spellEnd"/>
      <w:r w:rsidR="00A72DC0" w:rsidRPr="00881D4D">
        <w:rPr>
          <w:color w:val="5B9BD5" w:themeColor="accent1"/>
          <w:u w:val="single"/>
        </w:rPr>
        <w:t>/?</w:t>
      </w:r>
      <w:proofErr w:type="spellStart"/>
      <w:r w:rsidR="00A72DC0" w:rsidRPr="00881D4D">
        <w:rPr>
          <w:color w:val="5B9BD5" w:themeColor="accent1"/>
          <w:u w:val="single"/>
        </w:rPr>
        <w:t>locale</w:t>
      </w:r>
      <w:proofErr w:type="spellEnd"/>
      <w:r w:rsidR="00A72DC0" w:rsidRPr="00881D4D">
        <w:rPr>
          <w:color w:val="5B9BD5" w:themeColor="accent1"/>
          <w:u w:val="single"/>
        </w:rPr>
        <w:t>=</w:t>
      </w:r>
      <w:proofErr w:type="spellStart"/>
      <w:r w:rsidR="00A72DC0" w:rsidRPr="00881D4D">
        <w:rPr>
          <w:color w:val="5B9BD5" w:themeColor="accent1"/>
          <w:u w:val="single"/>
        </w:rPr>
        <w:t>cs</w:t>
      </w:r>
      <w:proofErr w:type="spellEnd"/>
      <w:r w:rsidR="00A72DC0">
        <w:t>)</w:t>
      </w:r>
      <w:r w:rsidRPr="002D44F6">
        <w:t>, které má za úkol minimálně 1x za 5 let aktualizovat. Koordinuje také zpracování a</w:t>
      </w:r>
      <w:r w:rsidR="002D44F6" w:rsidRPr="002D44F6">
        <w:t>kčních plánů pro snížení hluku, a dělá tak na základě informací</w:t>
      </w:r>
      <w:r w:rsidR="00A72DC0">
        <w:t xml:space="preserve"> a údajů</w:t>
      </w:r>
      <w:r w:rsidR="002D44F6" w:rsidRPr="002D44F6">
        <w:t xml:space="preserve"> od krajských úřadů</w:t>
      </w:r>
      <w:r w:rsidR="00881D4D">
        <w:t>, které zase naopak berou údaje z map a tvoří akční plány</w:t>
      </w:r>
      <w:r w:rsidR="002D44F6" w:rsidRPr="002D44F6">
        <w:t xml:space="preserve">. </w:t>
      </w:r>
      <w:r w:rsidRPr="002D44F6">
        <w:t xml:space="preserve">Ministerstvo dopravy se stará o hluk v důsledku pozemní komunikace (dále se jich týkají údaje o hluku z letiště a železniční tratě). Ministerstvo živ. </w:t>
      </w:r>
      <w:proofErr w:type="gramStart"/>
      <w:r w:rsidRPr="002D44F6">
        <w:t>prostředí</w:t>
      </w:r>
      <w:proofErr w:type="gramEnd"/>
      <w:r w:rsidRPr="002D44F6">
        <w:t xml:space="preserve"> upravuje „vyhláškou tiché oblasti ve volné krajině“. </w:t>
      </w:r>
    </w:p>
    <w:p w:rsidR="0001138D" w:rsidRPr="002D44F6" w:rsidRDefault="002D44F6" w:rsidP="00156944">
      <w:pPr>
        <w:jc w:val="both"/>
      </w:pPr>
      <w:r>
        <w:t>V zákoně však chybí konkrétní postupy měření</w:t>
      </w:r>
      <w:r w:rsidR="00A72DC0">
        <w:t xml:space="preserve"> hluku a maximální limity</w:t>
      </w:r>
      <w:r>
        <w:t>, které musíme hledat v jiných zdrojích, konkrétně v</w:t>
      </w:r>
      <w:r w:rsidR="0001138D" w:rsidRPr="002D44F6">
        <w:t xml:space="preserve"> </w:t>
      </w:r>
      <w:r w:rsidR="0001138D" w:rsidRPr="00A72DC0">
        <w:rPr>
          <w:b/>
        </w:rPr>
        <w:t>Nařízení vlády č. 272/2011 Sb.</w:t>
      </w:r>
      <w:r w:rsidR="0001138D" w:rsidRPr="002D44F6">
        <w:t xml:space="preserve"> (nařízení vlády o ochraně zdraví před nepříznivými účinky hluku a vibrací), které se věnuje hygienickým limitům hluku a vibrací a jejich měření, ať už se jedná o pracoviště, venkovní či vnitřní prostory. </w:t>
      </w:r>
    </w:p>
    <w:p w:rsidR="000964CF" w:rsidRPr="002D44F6" w:rsidRDefault="0001138D" w:rsidP="00156944">
      <w:pPr>
        <w:jc w:val="both"/>
      </w:pPr>
      <w:r w:rsidRPr="002D44F6">
        <w:lastRenderedPageBreak/>
        <w:t>Na pracovišti by měl být maximální hluk 85 dB, nicméně můžeme uvažovat, zda se školství netýká spíše 2. odst. § 3, tedy: „</w:t>
      </w:r>
      <w:r w:rsidRPr="00A72DC0">
        <w:rPr>
          <w:i/>
        </w:rPr>
        <w:t>Hygienický limit ustáleného a proměnného hluku pro pracoviště, na němž je vykonávána práce náročná na pozornost a soustředění, a dále pro pracoviště určené pro tvůrčí práci vyjádřený ekvivalentní hladinou akustického tlaku A LAeq,8h se rovná 50 dB.</w:t>
      </w:r>
      <w:r w:rsidRPr="002D44F6">
        <w:t>“ Nařízení rovněž stanovuje rovnice pro výpočet prů</w:t>
      </w:r>
      <w:r w:rsidR="00156944">
        <w:t>měrné expozice hluku.</w:t>
      </w:r>
      <w:r w:rsidR="000964CF">
        <w:t xml:space="preserve"> </w:t>
      </w:r>
    </w:p>
    <w:p w:rsidR="0001138D" w:rsidRPr="002D44F6" w:rsidRDefault="0001138D" w:rsidP="00156944">
      <w:pPr>
        <w:jc w:val="both"/>
      </w:pPr>
      <w:r w:rsidRPr="002D44F6">
        <w:t xml:space="preserve">Nařízení samo nabízí </w:t>
      </w:r>
      <w:r w:rsidRPr="00A72DC0">
        <w:rPr>
          <w:b/>
        </w:rPr>
        <w:t>řešení</w:t>
      </w:r>
      <w:r w:rsidRPr="002D44F6">
        <w:t>, např. pořízení protihlukovýc</w:t>
      </w:r>
      <w:r w:rsidR="00881D4D">
        <w:t>h zástěn, protihlukových systémů</w:t>
      </w:r>
      <w:r w:rsidRPr="002D44F6">
        <w:t xml:space="preserve"> a dostupnost chráničů sluchu. </w:t>
      </w:r>
      <w:r w:rsidR="00A72DC0">
        <w:t>Různé možnosti nabízejí také jiné zdroje</w:t>
      </w:r>
      <w:r w:rsidR="00A72DC0">
        <w:rPr>
          <w:rStyle w:val="Znakapoznpodarou"/>
        </w:rPr>
        <w:footnoteReference w:id="1"/>
      </w:r>
      <w:r w:rsidR="00A72DC0">
        <w:t>, např. umístění nástěnek a nábytku, které naruší hladké stěny</w:t>
      </w:r>
      <w:r w:rsidR="00881D4D">
        <w:t>, a snižují tak riziko odrazu zvuku</w:t>
      </w:r>
      <w:r w:rsidR="00A72DC0">
        <w:t>, instal</w:t>
      </w:r>
      <w:r w:rsidR="004E3116">
        <w:t>ování závěsných stropnic a volbu</w:t>
      </w:r>
      <w:r w:rsidR="00A72DC0">
        <w:t xml:space="preserve"> dřevěného či plastového nábytku. </w:t>
      </w:r>
      <w:r w:rsidR="004E3116">
        <w:t>Originálně</w:t>
      </w:r>
      <w:r w:rsidR="00A72DC0">
        <w:t xml:space="preserve"> se jeví umístění klidných boxů, které zabraňují křiku v jídelnách. Na škole, kde působím, se nacházejí dvě relaxační místnosti, ve kterých je nutné dodržovat sníženou hladinu </w:t>
      </w:r>
      <w:r w:rsidR="004E3116">
        <w:t>zvuku</w:t>
      </w:r>
      <w:r w:rsidR="00A72DC0">
        <w:t xml:space="preserve"> (tiché povídání si).</w:t>
      </w:r>
    </w:p>
    <w:p w:rsidR="0001138D" w:rsidRDefault="0001138D" w:rsidP="0015694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44F6">
        <w:t>V příloze 2</w:t>
      </w:r>
      <w:r w:rsidR="00A72DC0">
        <w:t xml:space="preserve"> k nařízení</w:t>
      </w:r>
      <w:r w:rsidRPr="002D44F6">
        <w:t xml:space="preserve"> se navíc dočteme o tom, že dochází ke korekci hygienických limitů hluku v chráněném vnitřním prostoru staveb, přičemž kromě lékařských ordinací a nemocničních pokojů se zde vyskytuje i položka „</w:t>
      </w:r>
      <w:r w:rsidR="00881D4D">
        <w:rPr>
          <w:i/>
        </w:rPr>
        <w:t>p</w:t>
      </w:r>
      <w:r w:rsidRPr="00881D4D">
        <w:rPr>
          <w:i/>
        </w:rPr>
        <w:t>řednáškové síně, učebny a pobytové místnosti škol, jeslí a staveb pro předškolní a školní výchovu a vzdělávání</w:t>
      </w:r>
      <w:r w:rsidRPr="002D44F6">
        <w:t xml:space="preserve">“ </w:t>
      </w:r>
      <w:r w:rsidR="00881D4D">
        <w:t xml:space="preserve">jasně související s naší problematikou. </w:t>
      </w:r>
      <w:r w:rsidRPr="002D44F6">
        <w:t>Po dobu užívání těc</w:t>
      </w:r>
      <w:r w:rsidR="00A72DC0">
        <w:t xml:space="preserve">hto </w:t>
      </w:r>
      <w:r w:rsidR="00A72DC0" w:rsidRPr="00881D4D">
        <w:t>míst musíme připočíst</w:t>
      </w:r>
      <w:r w:rsidR="00881D4D" w:rsidRPr="00881D4D">
        <w:t xml:space="preserve"> k měření</w:t>
      </w:r>
      <w:r w:rsidR="00A72DC0" w:rsidRPr="00881D4D">
        <w:t xml:space="preserve"> 5 dB</w:t>
      </w:r>
      <w:r w:rsidR="00881D4D" w:rsidRPr="00881D4D">
        <w:t>, samotné nařízení tedy počítá s tím, že ve školách je vyšší hladina hluku, nicméně bere to v potaz pouze v určité míře, jinak je nutné hluk opět řešit</w:t>
      </w:r>
      <w:r w:rsidR="00A72DC0" w:rsidRPr="00881D4D">
        <w:t xml:space="preserve">. </w:t>
      </w:r>
      <w:r w:rsidRPr="00881D4D">
        <w:t>Pokud se jedná o stavební činnosti</w:t>
      </w:r>
      <w:r w:rsidR="00881D4D" w:rsidRPr="00881D4D">
        <w:t xml:space="preserve"> během školního vyučování</w:t>
      </w:r>
      <w:r w:rsidRPr="00881D4D">
        <w:t>, pak část B popisuje připočít</w:t>
      </w:r>
      <w:r w:rsidR="00881D4D" w:rsidRPr="00881D4D">
        <w:t>ání 10 až 15 decibelů, což se týká zvláště naší fakulty, kde se kvůli stavebním p</w:t>
      </w:r>
      <w:r w:rsidR="004E3116">
        <w:t>racím za okny a dopravní situaci</w:t>
      </w:r>
      <w:r w:rsidR="00881D4D" w:rsidRPr="00881D4D">
        <w:t xml:space="preserve"> nemůže příliš větrat – což opět ohrožuje zdraví z jiných úhlů (větrání a souvislost s vlhkostí a teplotou, použití klimatizace, </w:t>
      </w:r>
      <w:r w:rsidR="00881D4D" w:rsidRPr="00881D4D">
        <w:rPr>
          <w:b/>
        </w:rPr>
        <w:t>vyhláška č. 194/2007 Sb.</w:t>
      </w:r>
      <w:r w:rsidR="00881D4D">
        <w:t>,</w:t>
      </w:r>
      <w:r w:rsidR="00881D4D" w:rsidRPr="00881D4D">
        <w:t xml:space="preserve">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spotřebitelům).</w:t>
      </w:r>
      <w:r w:rsidRPr="00881D4D">
        <w:t xml:space="preserve"> </w:t>
      </w:r>
      <w:r w:rsidR="000964CF">
        <w:t>Součástí nařízení jsou také chráněné venkovní prostory, které lze vnímat jako ideální místo pro školu v přírodě, tedy i tato místa mají vlastní povolenou</w:t>
      </w:r>
      <w:r w:rsidR="000964CF">
        <w:t xml:space="preserve"> hladinu, přičítá se ještě více decibelů než v případě škol. </w:t>
      </w:r>
    </w:p>
    <w:p w:rsidR="00A72DC0" w:rsidRPr="00881D4D" w:rsidRDefault="00A72DC0" w:rsidP="00881D4D">
      <w:pPr>
        <w:jc w:val="both"/>
      </w:pPr>
      <w:r w:rsidRPr="00881D4D">
        <w:t xml:space="preserve">Co se týká hluku, je tedy jasné, že můžeme jako učitelé vznést podnět k jeho měření, nicméně nejspíše sami víme, že úplného klidu ve školách docílit nelze. Přesto se jako osoby s výchovným působením můžeme podílet na jeho hladině, konkrétně </w:t>
      </w:r>
      <w:r w:rsidR="00881D4D" w:rsidRPr="00881D4D">
        <w:t>různým tišením a volbou vhodných aktivit, případně jejich střídáním.</w:t>
      </w:r>
      <w:r w:rsidR="00881D4D">
        <w:t xml:space="preserve"> Součástí je také vyhledávání klidnějších míst pro vlastní odpočinek (volná hodina, volný čas). Tak i sami můžeme zabránit naší předčasné ztrátě sluchu. </w:t>
      </w:r>
      <w:r w:rsidR="004E3116">
        <w:t xml:space="preserve">V případě řešení hlasitého souseda je však ideálním řešením přivolání PČR. </w:t>
      </w:r>
      <w:bookmarkStart w:id="0" w:name="_GoBack"/>
      <w:bookmarkEnd w:id="0"/>
    </w:p>
    <w:sectPr w:rsidR="00A72DC0" w:rsidRPr="0088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5C" w:rsidRDefault="003D535C" w:rsidP="00A72DC0">
      <w:pPr>
        <w:spacing w:after="0" w:line="240" w:lineRule="auto"/>
      </w:pPr>
      <w:r>
        <w:separator/>
      </w:r>
    </w:p>
  </w:endnote>
  <w:endnote w:type="continuationSeparator" w:id="0">
    <w:p w:rsidR="003D535C" w:rsidRDefault="003D535C" w:rsidP="00A7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5C" w:rsidRDefault="003D535C" w:rsidP="00A72DC0">
      <w:pPr>
        <w:spacing w:after="0" w:line="240" w:lineRule="auto"/>
      </w:pPr>
      <w:r>
        <w:separator/>
      </w:r>
    </w:p>
  </w:footnote>
  <w:footnote w:type="continuationSeparator" w:id="0">
    <w:p w:rsidR="003D535C" w:rsidRDefault="003D535C" w:rsidP="00A72DC0">
      <w:pPr>
        <w:spacing w:after="0" w:line="240" w:lineRule="auto"/>
      </w:pPr>
      <w:r>
        <w:continuationSeparator/>
      </w:r>
    </w:p>
  </w:footnote>
  <w:footnote w:id="1">
    <w:p w:rsidR="00A72DC0" w:rsidRDefault="00A72D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85432A">
          <w:rPr>
            <w:rStyle w:val="Hypertextovodkaz"/>
          </w:rPr>
          <w:t>https://www.bozpinfo.cz/hluk-ve-skolach-ceska-republika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C2"/>
    <w:rsid w:val="0001138D"/>
    <w:rsid w:val="000964CF"/>
    <w:rsid w:val="00156944"/>
    <w:rsid w:val="002B1497"/>
    <w:rsid w:val="002B1A8C"/>
    <w:rsid w:val="002D44F6"/>
    <w:rsid w:val="003D535C"/>
    <w:rsid w:val="004E3116"/>
    <w:rsid w:val="00881D4D"/>
    <w:rsid w:val="00982AC2"/>
    <w:rsid w:val="009E2B0C"/>
    <w:rsid w:val="00A72DC0"/>
    <w:rsid w:val="00E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A828-5D80-4181-9A5A-160C9BDA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A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7">
    <w:name w:val="l7"/>
    <w:basedOn w:val="Normln"/>
    <w:rsid w:val="002B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B1A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2D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2D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2DC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72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zpinfo.cz/hluk-ve-skolach-ceska-republ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971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2024-01-05T09:07:00Z</dcterms:created>
  <dcterms:modified xsi:type="dcterms:W3CDTF">2024-01-05T10:28:00Z</dcterms:modified>
</cp:coreProperties>
</file>