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BD26D4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Možné řešení p</w:t>
      </w:r>
      <w:r w:rsidR="004F71E1" w:rsidRPr="004F71E1">
        <w:rPr>
          <w:rFonts w:asciiTheme="majorHAnsi" w:hAnsiTheme="majorHAnsi" w:cstheme="majorHAnsi"/>
          <w:b/>
          <w:sz w:val="28"/>
          <w:szCs w:val="28"/>
        </w:rPr>
        <w:t>rotokol</w:t>
      </w:r>
      <w:r>
        <w:rPr>
          <w:rFonts w:asciiTheme="majorHAnsi" w:hAnsiTheme="majorHAnsi" w:cstheme="majorHAnsi"/>
          <w:b/>
          <w:sz w:val="28"/>
          <w:szCs w:val="28"/>
        </w:rPr>
        <w:t>u ze</w:t>
      </w:r>
      <w:r w:rsidR="004F71E1" w:rsidRPr="004F71E1">
        <w:rPr>
          <w:rFonts w:asciiTheme="majorHAnsi" w:hAnsiTheme="majorHAnsi" w:cstheme="majorHAnsi"/>
          <w:b/>
          <w:sz w:val="28"/>
          <w:szCs w:val="28"/>
        </w:rPr>
        <w:t xml:space="preserve"> cvičení </w:t>
      </w:r>
      <w:r w:rsidR="00CC41CB">
        <w:rPr>
          <w:rFonts w:asciiTheme="majorHAnsi" w:hAnsiTheme="majorHAnsi" w:cstheme="majorHAnsi"/>
          <w:b/>
          <w:sz w:val="28"/>
          <w:szCs w:val="28"/>
        </w:rPr>
        <w:t>7</w:t>
      </w:r>
      <w:bookmarkStart w:id="0" w:name="_GoBack"/>
      <w:bookmarkEnd w:id="0"/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CB571C">
        <w:rPr>
          <w:rFonts w:asciiTheme="majorHAnsi" w:hAnsiTheme="majorHAnsi" w:cstheme="majorHAnsi"/>
          <w:sz w:val="28"/>
          <w:szCs w:val="28"/>
        </w:rPr>
        <w:t xml:space="preserve">Poznávání minerálů </w:t>
      </w:r>
      <w:r w:rsidR="00531547">
        <w:rPr>
          <w:rFonts w:asciiTheme="majorHAnsi" w:hAnsiTheme="majorHAnsi" w:cstheme="majorHAnsi"/>
          <w:sz w:val="28"/>
          <w:szCs w:val="28"/>
        </w:rPr>
        <w:t>–</w:t>
      </w:r>
      <w:r w:rsidR="00CB571C">
        <w:rPr>
          <w:rFonts w:asciiTheme="majorHAnsi" w:hAnsiTheme="majorHAnsi" w:cstheme="majorHAnsi"/>
          <w:sz w:val="28"/>
          <w:szCs w:val="28"/>
        </w:rPr>
        <w:t xml:space="preserve"> </w:t>
      </w:r>
      <w:r w:rsidR="00531547">
        <w:rPr>
          <w:rFonts w:asciiTheme="majorHAnsi" w:hAnsiTheme="majorHAnsi" w:cstheme="majorHAnsi"/>
          <w:sz w:val="28"/>
          <w:szCs w:val="28"/>
        </w:rPr>
        <w:t>prvky, sulfidy, halovce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531547">
        <w:rPr>
          <w:rFonts w:ascii="Times New Roman" w:hAnsi="Times New Roman" w:cs="Times New Roman"/>
          <w:sz w:val="28"/>
          <w:szCs w:val="28"/>
        </w:rPr>
        <w:t>Jak se dělí třída prvků? Uveďte příklady.</w:t>
      </w:r>
    </w:p>
    <w:p w:rsidR="004F71E1" w:rsidRDefault="00A63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kovy: měď, stříbro, zlato</w:t>
      </w:r>
    </w:p>
    <w:p w:rsidR="00A634D6" w:rsidRDefault="00A63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polokovy: arzén, antimon, bismut</w:t>
      </w:r>
    </w:p>
    <w:p w:rsidR="00A634D6" w:rsidRDefault="00A63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nekovy: uhlík, síra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531547" w:rsidRPr="00531547" w:rsidRDefault="00531547">
      <w:pPr>
        <w:rPr>
          <w:rFonts w:ascii="Times New Roman" w:hAnsi="Times New Roman" w:cs="Times New Roman"/>
          <w:sz w:val="28"/>
          <w:szCs w:val="28"/>
        </w:rPr>
      </w:pPr>
      <w:r w:rsidRPr="0053154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Pojmenujte olověně šedý minerál s kovovým leskem, vytvářející kubické krystaly s dokonalou štěpností.</w:t>
      </w:r>
    </w:p>
    <w:p w:rsidR="004F71E1" w:rsidRDefault="00A63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galenit</w:t>
      </w:r>
    </w:p>
    <w:p w:rsidR="00531547" w:rsidRDefault="00531547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CB571C">
        <w:rPr>
          <w:rFonts w:ascii="Times New Roman" w:hAnsi="Times New Roman" w:cs="Times New Roman"/>
          <w:sz w:val="28"/>
          <w:szCs w:val="28"/>
        </w:rPr>
        <w:t xml:space="preserve">Uveďte </w:t>
      </w:r>
      <w:r w:rsidR="00531547">
        <w:rPr>
          <w:rFonts w:ascii="Times New Roman" w:hAnsi="Times New Roman" w:cs="Times New Roman"/>
          <w:sz w:val="28"/>
          <w:szCs w:val="28"/>
        </w:rPr>
        <w:t>dva minerály běžně vznikající na evaporitových ložiscích.</w:t>
      </w:r>
    </w:p>
    <w:p w:rsidR="008B1035" w:rsidRDefault="00A63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halit, sylvín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531547">
        <w:rPr>
          <w:rFonts w:ascii="Times New Roman" w:hAnsi="Times New Roman" w:cs="Times New Roman"/>
          <w:sz w:val="28"/>
          <w:szCs w:val="28"/>
        </w:rPr>
        <w:t>Vyjmenujte tři minerály z třídy sulfidů, které mají podstatné zastoupení mědi.</w:t>
      </w:r>
    </w:p>
    <w:p w:rsidR="00CE2225" w:rsidRDefault="00A63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chalkozín, chalkopyrit, tetraedrit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531547">
        <w:rPr>
          <w:rFonts w:ascii="Times New Roman" w:hAnsi="Times New Roman" w:cs="Times New Roman"/>
          <w:sz w:val="28"/>
          <w:szCs w:val="28"/>
        </w:rPr>
        <w:t>Doplňte tabulku</w:t>
      </w:r>
      <w:r w:rsidR="00CB571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31547" w:rsidTr="00531547">
        <w:tc>
          <w:tcPr>
            <w:tcW w:w="3070" w:type="dxa"/>
          </w:tcPr>
          <w:p w:rsidR="00531547" w:rsidRPr="00531547" w:rsidRDefault="00531547" w:rsidP="00531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Minerál</w:t>
            </w:r>
          </w:p>
        </w:tc>
        <w:tc>
          <w:tcPr>
            <w:tcW w:w="3071" w:type="dxa"/>
          </w:tcPr>
          <w:p w:rsidR="00531547" w:rsidRPr="00531547" w:rsidRDefault="00531547" w:rsidP="00531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Vzorec</w:t>
            </w:r>
          </w:p>
        </w:tc>
        <w:tc>
          <w:tcPr>
            <w:tcW w:w="3071" w:type="dxa"/>
          </w:tcPr>
          <w:p w:rsidR="00531547" w:rsidRPr="00531547" w:rsidRDefault="00531547" w:rsidP="00531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Symetrie</w:t>
            </w:r>
          </w:p>
        </w:tc>
      </w:tr>
      <w:tr w:rsidR="00531547" w:rsidTr="00531547">
        <w:tc>
          <w:tcPr>
            <w:tcW w:w="3070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markazit</w:t>
            </w:r>
          </w:p>
        </w:tc>
        <w:tc>
          <w:tcPr>
            <w:tcW w:w="3071" w:type="dxa"/>
          </w:tcPr>
          <w:p w:rsidR="00531547" w:rsidRPr="00A634D6" w:rsidRDefault="00A634D6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071" w:type="dxa"/>
          </w:tcPr>
          <w:p w:rsidR="00531547" w:rsidRDefault="00A6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rombická</w:t>
            </w:r>
          </w:p>
        </w:tc>
      </w:tr>
      <w:tr w:rsidR="00531547" w:rsidTr="00531547">
        <w:tc>
          <w:tcPr>
            <w:tcW w:w="3070" w:type="dxa"/>
          </w:tcPr>
          <w:p w:rsidR="00531547" w:rsidRDefault="00A6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sfalerit</w:t>
            </w:r>
          </w:p>
        </w:tc>
        <w:tc>
          <w:tcPr>
            <w:tcW w:w="3071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Zn,Fe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S</w:t>
            </w:r>
          </w:p>
        </w:tc>
        <w:tc>
          <w:tcPr>
            <w:tcW w:w="3071" w:type="dxa"/>
          </w:tcPr>
          <w:p w:rsidR="00531547" w:rsidRDefault="00A6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kubická</w:t>
            </w:r>
          </w:p>
        </w:tc>
      </w:tr>
      <w:tr w:rsidR="00531547" w:rsidTr="00531547">
        <w:tc>
          <w:tcPr>
            <w:tcW w:w="3070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halit</w:t>
            </w:r>
          </w:p>
        </w:tc>
        <w:tc>
          <w:tcPr>
            <w:tcW w:w="3071" w:type="dxa"/>
          </w:tcPr>
          <w:p w:rsidR="00531547" w:rsidRDefault="00A6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</w:p>
        </w:tc>
        <w:tc>
          <w:tcPr>
            <w:tcW w:w="3071" w:type="dxa"/>
          </w:tcPr>
          <w:p w:rsidR="00531547" w:rsidRDefault="00A6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kubická</w:t>
            </w:r>
          </w:p>
        </w:tc>
      </w:tr>
      <w:tr w:rsidR="00531547" w:rsidTr="00531547">
        <w:tc>
          <w:tcPr>
            <w:tcW w:w="3070" w:type="dxa"/>
          </w:tcPr>
          <w:p w:rsidR="00531547" w:rsidRDefault="00A6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chalkopyrit</w:t>
            </w:r>
          </w:p>
        </w:tc>
        <w:tc>
          <w:tcPr>
            <w:tcW w:w="3071" w:type="dxa"/>
          </w:tcPr>
          <w:p w:rsidR="00531547" w:rsidRP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CuFeS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071" w:type="dxa"/>
          </w:tcPr>
          <w:p w:rsidR="00531547" w:rsidRDefault="00A6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tetragonální</w:t>
            </w:r>
          </w:p>
        </w:tc>
      </w:tr>
      <w:tr w:rsidR="00531547" w:rsidTr="00531547">
        <w:tc>
          <w:tcPr>
            <w:tcW w:w="3070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antimonit</w:t>
            </w:r>
          </w:p>
        </w:tc>
        <w:tc>
          <w:tcPr>
            <w:tcW w:w="3071" w:type="dxa"/>
          </w:tcPr>
          <w:p w:rsidR="00531547" w:rsidRPr="00A634D6" w:rsidRDefault="00A634D6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071" w:type="dxa"/>
          </w:tcPr>
          <w:p w:rsidR="00531547" w:rsidRDefault="00A6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rombická</w:t>
            </w:r>
          </w:p>
        </w:tc>
      </w:tr>
    </w:tbl>
    <w:p w:rsidR="00531547" w:rsidRPr="00531547" w:rsidRDefault="00531547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531547">
        <w:rPr>
          <w:rFonts w:ascii="Times New Roman" w:hAnsi="Times New Roman" w:cs="Times New Roman"/>
          <w:sz w:val="28"/>
          <w:szCs w:val="28"/>
        </w:rPr>
        <w:t>Uveďte možná zbarvení fluoritu.</w:t>
      </w:r>
    </w:p>
    <w:p w:rsidR="008B1035" w:rsidRDefault="00A63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bezbarvý, bílá, žlutá, modrá, zelená, fialová, černá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10117B" w:rsidRPr="0010117B" w:rsidRDefault="0010117B">
      <w:pPr>
        <w:rPr>
          <w:rFonts w:ascii="Times New Roman" w:hAnsi="Times New Roman" w:cs="Times New Roman"/>
          <w:sz w:val="28"/>
          <w:szCs w:val="28"/>
        </w:rPr>
      </w:pPr>
      <w:r w:rsidRPr="0010117B">
        <w:rPr>
          <w:rFonts w:ascii="Times New Roman" w:hAnsi="Times New Roman" w:cs="Times New Roman"/>
          <w:sz w:val="28"/>
          <w:szCs w:val="28"/>
        </w:rPr>
        <w:t xml:space="preserve">7. </w:t>
      </w:r>
      <w:r w:rsidR="009A2646">
        <w:rPr>
          <w:rFonts w:ascii="Times New Roman" w:hAnsi="Times New Roman" w:cs="Times New Roman"/>
          <w:sz w:val="28"/>
          <w:szCs w:val="28"/>
        </w:rPr>
        <w:t xml:space="preserve">Jaké jsou zásadní rozdíly mezi </w:t>
      </w:r>
      <w:proofErr w:type="spellStart"/>
      <w:r w:rsidR="009A2646">
        <w:rPr>
          <w:rFonts w:ascii="Times New Roman" w:hAnsi="Times New Roman" w:cs="Times New Roman"/>
          <w:sz w:val="28"/>
          <w:szCs w:val="28"/>
        </w:rPr>
        <w:t>polymorfy</w:t>
      </w:r>
      <w:proofErr w:type="spellEnd"/>
      <w:r w:rsidR="009A2646">
        <w:rPr>
          <w:rFonts w:ascii="Times New Roman" w:hAnsi="Times New Roman" w:cs="Times New Roman"/>
          <w:sz w:val="28"/>
          <w:szCs w:val="28"/>
        </w:rPr>
        <w:t xml:space="preserve"> uhlíku – grafitem a diamantem?</w:t>
      </w:r>
    </w:p>
    <w:p w:rsidR="0010117B" w:rsidRPr="004F71E1" w:rsidRDefault="00A63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 struktury, fyzikální vlastnosti (tvrdost, hustota, štěpnost, bod tání)</w:t>
      </w:r>
    </w:p>
    <w:sectPr w:rsidR="0010117B" w:rsidRPr="004F71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41" w:rsidRDefault="004E3141" w:rsidP="004F71E1">
      <w:pPr>
        <w:spacing w:after="0" w:line="240" w:lineRule="auto"/>
      </w:pPr>
      <w:r>
        <w:separator/>
      </w:r>
    </w:p>
  </w:endnote>
  <w:endnote w:type="continuationSeparator" w:id="0">
    <w:p w:rsidR="004E3141" w:rsidRDefault="004E3141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41" w:rsidRDefault="004E3141" w:rsidP="004F71E1">
      <w:pPr>
        <w:spacing w:after="0" w:line="240" w:lineRule="auto"/>
      </w:pPr>
      <w:r>
        <w:separator/>
      </w:r>
    </w:p>
  </w:footnote>
  <w:footnote w:type="continuationSeparator" w:id="0">
    <w:p w:rsidR="004E3141" w:rsidRDefault="004E3141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BD26D4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P</w:t>
    </w:r>
    <w:r w:rsidR="004F71E1" w:rsidRPr="004F71E1">
      <w:rPr>
        <w:rFonts w:asciiTheme="majorHAnsi" w:hAnsiTheme="majorHAnsi" w:cstheme="majorHAnsi"/>
      </w:rPr>
      <w:t>rotokol</w:t>
    </w:r>
    <w:r w:rsidR="004F71E1">
      <w:rPr>
        <w:rFonts w:asciiTheme="majorHAnsi" w:hAnsiTheme="majorHAnsi" w:cstheme="majorHAnsi"/>
      </w:rPr>
      <w:t xml:space="preserve"> z předmět</w:t>
    </w:r>
    <w:r>
      <w:rPr>
        <w:rFonts w:asciiTheme="majorHAnsi" w:hAnsiTheme="majorHAnsi" w:cstheme="majorHAnsi"/>
      </w:rPr>
      <w:t>u</w:t>
    </w:r>
    <w:r w:rsidR="007E186A">
      <w:rPr>
        <w:rFonts w:asciiTheme="majorHAnsi" w:hAnsiTheme="majorHAnsi" w:cstheme="majorHAnsi"/>
      </w:rPr>
      <w:t xml:space="preserve"> Neživá příroda</w:t>
    </w:r>
    <w:r>
      <w:rPr>
        <w:rFonts w:asciiTheme="majorHAnsi" w:hAnsiTheme="majorHAnsi" w:cstheme="majorHAnsi"/>
      </w:rPr>
      <w:t xml:space="preserve"> 1</w:t>
    </w:r>
    <w:r w:rsidR="007E186A">
      <w:rPr>
        <w:rFonts w:asciiTheme="majorHAnsi" w:hAnsiTheme="majorHAnsi" w:cstheme="majorHAnsi"/>
      </w:rPr>
      <w:t xml:space="preserve">, </w:t>
    </w:r>
    <w:r>
      <w:rPr>
        <w:rFonts w:asciiTheme="majorHAnsi" w:hAnsiTheme="majorHAnsi" w:cstheme="majorHAnsi"/>
      </w:rPr>
      <w:t>ukázka řešení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10117B"/>
    <w:rsid w:val="00127042"/>
    <w:rsid w:val="00153AA0"/>
    <w:rsid w:val="001A567A"/>
    <w:rsid w:val="004575A9"/>
    <w:rsid w:val="004E3141"/>
    <w:rsid w:val="004F71E1"/>
    <w:rsid w:val="00531547"/>
    <w:rsid w:val="00597A38"/>
    <w:rsid w:val="00666301"/>
    <w:rsid w:val="00674019"/>
    <w:rsid w:val="00724AA9"/>
    <w:rsid w:val="007A285F"/>
    <w:rsid w:val="007E186A"/>
    <w:rsid w:val="00880948"/>
    <w:rsid w:val="008B1035"/>
    <w:rsid w:val="00934AAE"/>
    <w:rsid w:val="009A2646"/>
    <w:rsid w:val="009D0CBE"/>
    <w:rsid w:val="00A634D6"/>
    <w:rsid w:val="00BC7F6B"/>
    <w:rsid w:val="00BD26D4"/>
    <w:rsid w:val="00C10303"/>
    <w:rsid w:val="00C832C9"/>
    <w:rsid w:val="00CB571C"/>
    <w:rsid w:val="00CC41CB"/>
    <w:rsid w:val="00CE2225"/>
    <w:rsid w:val="00D6650D"/>
    <w:rsid w:val="00DD38B4"/>
    <w:rsid w:val="00F070C7"/>
    <w:rsid w:val="00FA454B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  <w:style w:type="table" w:styleId="Mkatabulky">
    <w:name w:val="Table Grid"/>
    <w:basedOn w:val="Normlntabulka"/>
    <w:uiPriority w:val="39"/>
    <w:rsid w:val="0053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  <w:style w:type="table" w:styleId="Mkatabulky">
    <w:name w:val="Table Grid"/>
    <w:basedOn w:val="Normlntabulka"/>
    <w:uiPriority w:val="39"/>
    <w:rsid w:val="0053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3</cp:revision>
  <dcterms:created xsi:type="dcterms:W3CDTF">2024-10-17T16:10:00Z</dcterms:created>
  <dcterms:modified xsi:type="dcterms:W3CDTF">2024-10-17T16:10:00Z</dcterms:modified>
</cp:coreProperties>
</file>