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Pr="00DE7530" w:rsidRDefault="00DE7530">
      <w:pPr>
        <w:rPr>
          <w:b/>
          <w:sz w:val="28"/>
          <w:szCs w:val="28"/>
        </w:rPr>
      </w:pPr>
      <w:r w:rsidRPr="00DE7530">
        <w:rPr>
          <w:b/>
          <w:sz w:val="28"/>
          <w:szCs w:val="28"/>
        </w:rPr>
        <w:t>Telč – otázky k textu</w:t>
      </w:r>
    </w:p>
    <w:p w:rsidR="00DE7530" w:rsidRDefault="00DE7530"/>
    <w:p w:rsidR="00DE7530" w:rsidRPr="00DE7530" w:rsidRDefault="00DE7530">
      <w:pPr>
        <w:rPr>
          <w:rFonts w:ascii="Times New Roman" w:hAnsi="Times New Roman" w:cs="Times New Roman"/>
          <w:b/>
          <w:sz w:val="24"/>
          <w:szCs w:val="24"/>
        </w:rPr>
      </w:pPr>
      <w:r w:rsidRPr="00DE7530">
        <w:rPr>
          <w:rFonts w:ascii="Times New Roman" w:hAnsi="Times New Roman" w:cs="Times New Roman"/>
          <w:b/>
          <w:sz w:val="24"/>
          <w:szCs w:val="24"/>
        </w:rPr>
        <w:t>Čím je svou architekturou Telč unikátní?</w:t>
      </w:r>
    </w:p>
    <w:p w:rsidR="00DE7530" w:rsidRDefault="00DE7530">
      <w:pPr>
        <w:rPr>
          <w:rFonts w:ascii="Times New Roman" w:hAnsi="Times New Roman" w:cs="Times New Roman"/>
          <w:sz w:val="24"/>
          <w:szCs w:val="24"/>
        </w:rPr>
      </w:pPr>
    </w:p>
    <w:p w:rsidR="00DE7530" w:rsidRPr="00DE7530" w:rsidRDefault="00DE7530">
      <w:pPr>
        <w:rPr>
          <w:rFonts w:ascii="Times New Roman" w:hAnsi="Times New Roman" w:cs="Times New Roman"/>
          <w:b/>
          <w:sz w:val="24"/>
          <w:szCs w:val="24"/>
        </w:rPr>
      </w:pPr>
      <w:r w:rsidRPr="00DE7530">
        <w:rPr>
          <w:rFonts w:ascii="Times New Roman" w:hAnsi="Times New Roman" w:cs="Times New Roman"/>
          <w:b/>
          <w:sz w:val="24"/>
          <w:szCs w:val="24"/>
        </w:rPr>
        <w:t>Co stálo původně na místě renesančního zámku?</w:t>
      </w:r>
    </w:p>
    <w:p w:rsidR="00DE7530" w:rsidRDefault="00DE7530">
      <w:pPr>
        <w:rPr>
          <w:rFonts w:ascii="Times New Roman" w:hAnsi="Times New Roman" w:cs="Times New Roman"/>
          <w:sz w:val="24"/>
          <w:szCs w:val="24"/>
        </w:rPr>
      </w:pPr>
    </w:p>
    <w:p w:rsidR="00DE7530" w:rsidRPr="00DE7530" w:rsidRDefault="00DE7530">
      <w:pPr>
        <w:rPr>
          <w:rFonts w:ascii="Times New Roman" w:hAnsi="Times New Roman" w:cs="Times New Roman"/>
          <w:b/>
          <w:sz w:val="24"/>
          <w:szCs w:val="24"/>
        </w:rPr>
      </w:pPr>
      <w:r w:rsidRPr="00DE7530">
        <w:rPr>
          <w:rFonts w:ascii="Times New Roman" w:hAnsi="Times New Roman" w:cs="Times New Roman"/>
          <w:b/>
          <w:sz w:val="24"/>
          <w:szCs w:val="24"/>
        </w:rPr>
        <w:t>Jakou funkci mívaly středověké hrady?</w:t>
      </w:r>
    </w:p>
    <w:p w:rsidR="00105AD9" w:rsidRDefault="00105AD9"/>
    <w:p w:rsidR="00105AD9" w:rsidRDefault="00105AD9">
      <w:pPr>
        <w:rPr>
          <w:rFonts w:ascii="Times New Roman" w:hAnsi="Times New Roman" w:cs="Times New Roman"/>
          <w:b/>
          <w:sz w:val="24"/>
          <w:szCs w:val="24"/>
        </w:rPr>
      </w:pPr>
      <w:r w:rsidRPr="00DD7416">
        <w:rPr>
          <w:rFonts w:ascii="Times New Roman" w:hAnsi="Times New Roman" w:cs="Times New Roman"/>
          <w:b/>
          <w:sz w:val="24"/>
          <w:szCs w:val="24"/>
        </w:rPr>
        <w:t>Telč není jediným městem, ve kterém byl hrad přestavěn na zámek. Proč to bohatí lidé v době renesance dělali?</w:t>
      </w:r>
    </w:p>
    <w:p w:rsidR="00DD7416" w:rsidRDefault="00DD7416">
      <w:pPr>
        <w:rPr>
          <w:rFonts w:ascii="Times New Roman" w:hAnsi="Times New Roman" w:cs="Times New Roman"/>
          <w:sz w:val="24"/>
          <w:szCs w:val="24"/>
        </w:rPr>
      </w:pPr>
    </w:p>
    <w:p w:rsidR="00DD7416" w:rsidRPr="00DD7416" w:rsidRDefault="00DD7416">
      <w:pPr>
        <w:rPr>
          <w:rFonts w:ascii="Times New Roman" w:hAnsi="Times New Roman" w:cs="Times New Roman"/>
          <w:b/>
          <w:sz w:val="24"/>
          <w:szCs w:val="24"/>
        </w:rPr>
      </w:pPr>
      <w:r w:rsidRPr="00DD7416">
        <w:rPr>
          <w:rFonts w:ascii="Times New Roman" w:hAnsi="Times New Roman" w:cs="Times New Roman"/>
          <w:b/>
          <w:sz w:val="24"/>
          <w:szCs w:val="24"/>
        </w:rPr>
        <w:t>Proč se Telči někdy říká Moravské Benátky?</w:t>
      </w:r>
    </w:p>
    <w:p w:rsidR="00DE7530" w:rsidRDefault="00DE7530">
      <w:bookmarkStart w:id="0" w:name="_GoBack"/>
      <w:bookmarkEnd w:id="0"/>
    </w:p>
    <w:sectPr w:rsidR="00DE7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618"/>
    <w:rsid w:val="00105AD9"/>
    <w:rsid w:val="00410618"/>
    <w:rsid w:val="004D07BC"/>
    <w:rsid w:val="00B713C3"/>
    <w:rsid w:val="00DD7416"/>
    <w:rsid w:val="00DE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4</cp:revision>
  <dcterms:created xsi:type="dcterms:W3CDTF">2024-11-19T00:27:00Z</dcterms:created>
  <dcterms:modified xsi:type="dcterms:W3CDTF">2024-11-19T00:45:00Z</dcterms:modified>
</cp:coreProperties>
</file>