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93" w:rsidRPr="00E54660" w:rsidRDefault="00E54660" w:rsidP="00FD24E1">
      <w:pPr>
        <w:pStyle w:val="Normlnweb"/>
        <w:jc w:val="both"/>
        <w:rPr>
          <w:b/>
          <w:sz w:val="28"/>
          <w:szCs w:val="28"/>
        </w:rPr>
      </w:pPr>
      <w:r w:rsidRPr="00E54660">
        <w:rPr>
          <w:b/>
          <w:sz w:val="28"/>
          <w:szCs w:val="28"/>
        </w:rPr>
        <w:t>Třebíč</w:t>
      </w:r>
    </w:p>
    <w:p w:rsidR="00FD24E1" w:rsidRDefault="00FD24E1" w:rsidP="00FD24E1">
      <w:pPr>
        <w:pStyle w:val="Normlnweb"/>
        <w:jc w:val="both"/>
      </w:pPr>
      <w:r>
        <w:t>Město Třebíč najdete v samém srdci Evropy, v jihozápadní části Moravy, uprostřed malebného podhůří kopcovité krajiny Českomoravské vrchoviny. Pomyslnou osu města určuje řeka Jihlava, která protéká celým třebíčským regionem. Tvář města je tak během roku s ohledem na středoevropské klima pokaždé jiná.</w:t>
      </w:r>
    </w:p>
    <w:p w:rsidR="00FD24E1" w:rsidRDefault="00FD24E1" w:rsidP="00FD24E1">
      <w:pPr>
        <w:pStyle w:val="Normlnweb"/>
        <w:jc w:val="both"/>
      </w:pPr>
      <w:r>
        <w:t>Počátky města jsou spjaty s významným benediktinským klášterem, založeným moravskými přemyslovskými knížaty již roku 1101. Díky bohaté historii města mohou návštěvníci obdivovat mnoho cenných památek. Nejvýznamnější z nich, Areál bývalého benediktinského kláštera s bazilikou sv. Prokopa a Židovské město se hřbitovem, jsou zapsány v prestižním Seznamu světového kulturního a přírodního dědictví UNESCO.</w:t>
      </w:r>
    </w:p>
    <w:p w:rsidR="004D07BC" w:rsidRDefault="00FD24E1">
      <w:hyperlink r:id="rId5" w:history="1">
        <w:r w:rsidRPr="00E41FA3">
          <w:rPr>
            <w:rStyle w:val="Hypertextovodkaz"/>
          </w:rPr>
          <w:t>https://www.visittrebic.eu/o-trebici/</w:t>
        </w:r>
      </w:hyperlink>
      <w:r>
        <w:t xml:space="preserve"> </w:t>
      </w:r>
    </w:p>
    <w:p w:rsidR="00FD24E1" w:rsidRDefault="00FD24E1"/>
    <w:p w:rsidR="00FD24E1" w:rsidRPr="00C16F93" w:rsidRDefault="00FD24E1">
      <w:pPr>
        <w:rPr>
          <w:rFonts w:ascii="Times New Roman" w:hAnsi="Times New Roman" w:cs="Times New Roman"/>
          <w:b/>
          <w:sz w:val="24"/>
          <w:szCs w:val="24"/>
        </w:rPr>
      </w:pPr>
      <w:r w:rsidRPr="00C16F93">
        <w:rPr>
          <w:rFonts w:ascii="Times New Roman" w:hAnsi="Times New Roman" w:cs="Times New Roman"/>
          <w:b/>
          <w:sz w:val="24"/>
          <w:szCs w:val="24"/>
        </w:rPr>
        <w:t>Židovská čtvrť</w:t>
      </w:r>
    </w:p>
    <w:p w:rsidR="00FD24E1" w:rsidRPr="00C16F93" w:rsidRDefault="00FD24E1" w:rsidP="00C16F93">
      <w:pPr>
        <w:spacing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C16F9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Připomínkou dlouhé a bohaté historie židovské obce v Třebíči zůstala ojedinělá čtvrť, která se řadí mezi urbanisticky nejzachovalejší v Evropě. </w:t>
      </w:r>
    </w:p>
    <w:p w:rsidR="00C16F93" w:rsidRDefault="00C16F93" w:rsidP="00C16F93">
      <w:pPr>
        <w:pStyle w:val="Normlnweb"/>
        <w:spacing w:before="0" w:beforeAutospacing="0" w:after="0" w:afterAutospacing="0"/>
        <w:ind w:firstLine="708"/>
      </w:pPr>
    </w:p>
    <w:p w:rsidR="00FD24E1" w:rsidRDefault="00FD24E1" w:rsidP="00C16F93">
      <w:pPr>
        <w:pStyle w:val="Normlnweb"/>
        <w:spacing w:before="0" w:beforeAutospacing="0" w:after="0" w:afterAutospacing="0"/>
        <w:ind w:firstLine="708"/>
      </w:pPr>
      <w:r>
        <w:t xml:space="preserve">V roce 2003 byla židovská čtvrť společně s </w:t>
      </w:r>
      <w:hyperlink r:id="rId6" w:tooltip="Informace k židovskému hřbitovu" w:history="1">
        <w:r>
          <w:rPr>
            <w:rStyle w:val="Hypertextovodkaz"/>
          </w:rPr>
          <w:t>židovským hřbitovem</w:t>
        </w:r>
      </w:hyperlink>
      <w:r>
        <w:t xml:space="preserve"> a </w:t>
      </w:r>
      <w:hyperlink r:id="rId7" w:tooltip="Infromace o bazilice sv. Prokopa" w:history="1">
        <w:r>
          <w:rPr>
            <w:rStyle w:val="Hypertextovodkaz"/>
          </w:rPr>
          <w:t>bazilikou sv. Prokopa</w:t>
        </w:r>
      </w:hyperlink>
      <w:r>
        <w:t xml:space="preserve"> se </w:t>
      </w:r>
      <w:hyperlink r:id="rId8" w:tooltip="Informace o zámeckém areálu" w:history="1">
        <w:r>
          <w:rPr>
            <w:rStyle w:val="Hypertextovodkaz"/>
          </w:rPr>
          <w:t>zámeckým areálem</w:t>
        </w:r>
      </w:hyperlink>
      <w:r>
        <w:t xml:space="preserve"> zapsána na Seznam světového kulturního a přírodního dědictví </w:t>
      </w:r>
      <w:hyperlink r:id="rId9" w:tgtFrame="_blank" w:tooltip="Infromace o unescu" w:history="1">
        <w:r>
          <w:rPr>
            <w:rStyle w:val="Hypertextovodkaz"/>
          </w:rPr>
          <w:t>UNESCO</w:t>
        </w:r>
      </w:hyperlink>
      <w:r>
        <w:t>. Jedná se o jediný doklad židovské kultury mimo území Izraele, zapsaný na prestižní seznam. Přidaná hodnota třebíčských památek UNESCO spočívá především v tom, že zde na jediném území vedle sebe po staletí žili křesťané a Židé, dvě odlišná etnika rozdílného náboženství, kultury a tradic, a to bez větších konfliktů.</w:t>
      </w:r>
    </w:p>
    <w:p w:rsidR="00C16F93" w:rsidRDefault="00C16F93" w:rsidP="00C16F93">
      <w:pPr>
        <w:pStyle w:val="standard"/>
        <w:spacing w:before="0" w:beforeAutospacing="0" w:after="0" w:afterAutospacing="0"/>
        <w:ind w:firstLine="708"/>
        <w:jc w:val="both"/>
      </w:pPr>
    </w:p>
    <w:p w:rsidR="00FD24E1" w:rsidRDefault="00FD24E1" w:rsidP="00C16F93">
      <w:pPr>
        <w:pStyle w:val="standard"/>
        <w:spacing w:before="0" w:beforeAutospacing="0" w:after="0" w:afterAutospacing="0"/>
        <w:ind w:firstLine="708"/>
        <w:jc w:val="both"/>
      </w:pPr>
      <w:r>
        <w:t>Dnes má židovská čtvrť více než sto dochovaných staveb, mezi něž patří například dvě synagogy, obecní dům, dům rabína, chudobinec, nemocnice, škola a další.</w:t>
      </w:r>
    </w:p>
    <w:p w:rsidR="00C16F93" w:rsidRDefault="00C16F93" w:rsidP="00C16F93">
      <w:pPr>
        <w:pStyle w:val="standard"/>
        <w:spacing w:before="0" w:beforeAutospacing="0" w:after="0" w:afterAutospacing="0"/>
        <w:ind w:firstLine="708"/>
        <w:jc w:val="both"/>
      </w:pPr>
    </w:p>
    <w:p w:rsidR="00C16F93" w:rsidRDefault="00C16F93" w:rsidP="00C16F93">
      <w:pPr>
        <w:pStyle w:val="standard"/>
        <w:spacing w:before="0" w:beforeAutospacing="0" w:after="0" w:afterAutospacing="0"/>
        <w:ind w:firstLine="708"/>
        <w:jc w:val="both"/>
      </w:pPr>
      <w:r>
        <w:t>Židovský hřbitov vznikl na současném místě v 1. polovině 17. století. Nejstarší náhrobek je datován k roku 1631</w:t>
      </w:r>
      <w:r>
        <w:t>. Dnes má rozlohu asi</w:t>
      </w:r>
      <w:r>
        <w:t xml:space="preserve"> 11 772 m</w:t>
      </w:r>
      <w:r>
        <w:rPr>
          <w:vertAlign w:val="superscript"/>
        </w:rPr>
        <w:t>2</w:t>
      </w:r>
      <w:r>
        <w:t xml:space="preserve">. Nachází se na něm asi 11 000 hrobů a 3 000 náhrobků. </w:t>
      </w:r>
    </w:p>
    <w:p w:rsidR="00C16F93" w:rsidRDefault="00C16F93" w:rsidP="00C16F93">
      <w:pPr>
        <w:pStyle w:val="standard"/>
        <w:spacing w:before="0" w:beforeAutospacing="0" w:after="0" w:afterAutospacing="0"/>
        <w:ind w:firstLine="708"/>
        <w:jc w:val="both"/>
      </w:pPr>
    </w:p>
    <w:p w:rsidR="00C16F93" w:rsidRDefault="00C16F93" w:rsidP="00C16F93">
      <w:pPr>
        <w:pStyle w:val="standard"/>
        <w:spacing w:before="0" w:beforeAutospacing="0" w:after="0" w:afterAutospacing="0"/>
        <w:ind w:firstLine="708"/>
        <w:jc w:val="both"/>
      </w:pPr>
      <w:r>
        <w:t>V blízkosti vchodu na hřbitov vyrostla v roce 1903 nová obřadní síň. V areálu hřbitova stojí památník židovských vojáků z </w:t>
      </w:r>
      <w:hyperlink r:id="rId10" w:tgtFrame="_blank" w:tooltip="1. sv. válka" w:history="1">
        <w:r>
          <w:rPr>
            <w:rStyle w:val="Hypertextovodkaz"/>
          </w:rPr>
          <w:t>1. světové války</w:t>
        </w:r>
      </w:hyperlink>
      <w:r>
        <w:t xml:space="preserve"> a památník obětí rasové genocidy za </w:t>
      </w:r>
      <w:hyperlink r:id="rId11" w:tgtFrame="_blank" w:tooltip="2. sv. válka" w:history="1">
        <w:r>
          <w:rPr>
            <w:rStyle w:val="Hypertextovodkaz"/>
          </w:rPr>
          <w:t>2. světové války</w:t>
        </w:r>
      </w:hyperlink>
      <w:r>
        <w:t>.</w:t>
      </w:r>
    </w:p>
    <w:p w:rsidR="00FD24E1" w:rsidRDefault="00FD24E1"/>
    <w:p w:rsidR="00C16F93" w:rsidRPr="00C16F93" w:rsidRDefault="00C16F93">
      <w:pPr>
        <w:rPr>
          <w:rFonts w:ascii="Times New Roman" w:hAnsi="Times New Roman" w:cs="Times New Roman"/>
          <w:sz w:val="24"/>
          <w:szCs w:val="24"/>
        </w:rPr>
      </w:pPr>
      <w:r w:rsidRPr="00C16F93">
        <w:rPr>
          <w:rStyle w:val="Siln"/>
          <w:rFonts w:ascii="Times New Roman" w:hAnsi="Times New Roman" w:cs="Times New Roman"/>
          <w:sz w:val="24"/>
          <w:szCs w:val="24"/>
        </w:rPr>
        <w:t xml:space="preserve">Zadní synagoga </w:t>
      </w:r>
      <w:r w:rsidRPr="00C16F93">
        <w:rPr>
          <w:rStyle w:val="Siln"/>
          <w:rFonts w:ascii="Times New Roman" w:hAnsi="Times New Roman" w:cs="Times New Roman"/>
          <w:sz w:val="24"/>
          <w:szCs w:val="24"/>
        </w:rPr>
        <w:t xml:space="preserve">a </w:t>
      </w:r>
      <w:r w:rsidRPr="00C16F93">
        <w:rPr>
          <w:rStyle w:val="Siln"/>
          <w:rFonts w:ascii="Times New Roman" w:hAnsi="Times New Roman" w:cs="Times New Roman"/>
          <w:sz w:val="24"/>
          <w:szCs w:val="24"/>
        </w:rPr>
        <w:t>Dům Seligmanna Bauera</w:t>
      </w:r>
    </w:p>
    <w:p w:rsidR="00C16F93" w:rsidRPr="00C16F93" w:rsidRDefault="00C16F93" w:rsidP="00C16F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F93">
        <w:rPr>
          <w:rStyle w:val="Siln"/>
          <w:rFonts w:ascii="Times New Roman" w:hAnsi="Times New Roman" w:cs="Times New Roman"/>
          <w:b w:val="0"/>
          <w:sz w:val="24"/>
          <w:szCs w:val="24"/>
        </w:rPr>
        <w:t>Zadní synagoga byla postavena kolem roku 1669. Interiér zdobí výmalba z počátku 18. století, která se řadí k nejkrásnějším barokním výmalbám na Moravě. V jejím sousedství byl před rokem 1798 vystavěn dům, který byl po rozsáhlé rekonstrukci upraven na židovské muzeum, dnes známé jako Dům Seligmanna Bauera.</w:t>
      </w:r>
    </w:p>
    <w:p w:rsidR="00C16F93" w:rsidRDefault="00C16F93">
      <w:pPr>
        <w:rPr>
          <w:rFonts w:ascii="Times New Roman" w:hAnsi="Times New Roman" w:cs="Times New Roman"/>
          <w:sz w:val="24"/>
          <w:szCs w:val="24"/>
        </w:rPr>
      </w:pPr>
    </w:p>
    <w:p w:rsidR="00C16F93" w:rsidRDefault="00C16F93">
      <w:hyperlink r:id="rId12" w:history="1">
        <w:r w:rsidRPr="00C16F9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https://www.visittrebic.eu/pamatky/zidovska-ctvrt/</w:t>
        </w:r>
      </w:hyperlink>
      <w:r>
        <w:t xml:space="preserve"> </w:t>
      </w:r>
    </w:p>
    <w:p w:rsidR="00E54660" w:rsidRDefault="00E54660"/>
    <w:p w:rsidR="00E54660" w:rsidRDefault="00E54660">
      <w:pPr>
        <w:rPr>
          <w:rFonts w:ascii="Times New Roman" w:hAnsi="Times New Roman" w:cs="Times New Roman"/>
          <w:b/>
          <w:sz w:val="24"/>
          <w:szCs w:val="24"/>
        </w:rPr>
      </w:pPr>
      <w:r w:rsidRPr="00E54660">
        <w:rPr>
          <w:rFonts w:ascii="Times New Roman" w:hAnsi="Times New Roman" w:cs="Times New Roman"/>
          <w:b/>
          <w:sz w:val="24"/>
          <w:szCs w:val="24"/>
        </w:rPr>
        <w:t>Bývalý Benediktinský klášter a Basilika sv. Prokopa</w:t>
      </w:r>
    </w:p>
    <w:p w:rsidR="00E54660" w:rsidRDefault="00E54660" w:rsidP="00E54660">
      <w:pPr>
        <w:spacing w:line="240" w:lineRule="auto"/>
        <w:rPr>
          <w:rStyle w:val="Siln"/>
          <w:b w:val="0"/>
        </w:rPr>
      </w:pPr>
      <w:r w:rsidRPr="00E54660">
        <w:rPr>
          <w:rStyle w:val="Siln"/>
          <w:rFonts w:ascii="Times New Roman" w:hAnsi="Times New Roman" w:cs="Times New Roman"/>
          <w:b w:val="0"/>
          <w:sz w:val="24"/>
          <w:szCs w:val="24"/>
        </w:rPr>
        <w:lastRenderedPageBreak/>
        <w:t xml:space="preserve">V roce 2003 byl na Seznam světového kulturního a přírodního dědictví </w:t>
      </w:r>
      <w:hyperlink r:id="rId13" w:tgtFrame="_blank" w:tooltip="Oficiální stránka unesco" w:history="1">
        <w:r w:rsidRPr="00E54660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UNESCO</w:t>
        </w:r>
      </w:hyperlink>
      <w:r w:rsidRPr="00E54660">
        <w:rPr>
          <w:rStyle w:val="Siln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E54660">
        <w:rPr>
          <w:rStyle w:val="Siln"/>
          <w:rFonts w:ascii="Times New Roman" w:hAnsi="Times New Roman" w:cs="Times New Roman"/>
          <w:b w:val="0"/>
          <w:sz w:val="24"/>
          <w:szCs w:val="24"/>
        </w:rPr>
        <w:t>zapsán Areál bývalého benediktinského kláštera s bazilikou sv. Prokopa</w:t>
      </w:r>
      <w:r w:rsidRPr="00E54660">
        <w:rPr>
          <w:rStyle w:val="Siln"/>
          <w:b w:val="0"/>
        </w:rPr>
        <w:t>.</w:t>
      </w:r>
    </w:p>
    <w:p w:rsidR="00E54660" w:rsidRDefault="00E54660" w:rsidP="00E54660">
      <w:pPr>
        <w:pStyle w:val="Normlnweb"/>
        <w:jc w:val="both"/>
      </w:pPr>
      <w:r>
        <w:t xml:space="preserve">V první polovině 13. století byl pravděpodobně </w:t>
      </w:r>
      <w:r>
        <w:t>dřevěný</w:t>
      </w:r>
      <w:r>
        <w:t xml:space="preserve"> klášterní</w:t>
      </w:r>
      <w:r>
        <w:t xml:space="preserve"> areál přestavěn na kamenný.</w:t>
      </w:r>
      <w:r>
        <w:t xml:space="preserve"> Tak vznikl na místě opatského chrámu klášterní kostel Nanebevzetí Panny Marie, od druhé poloviny 17. století nazývaný bazilikou sv. Prokopa.</w:t>
      </w:r>
    </w:p>
    <w:p w:rsidR="00E54660" w:rsidRDefault="00E54660" w:rsidP="00E54660">
      <w:pPr>
        <w:pStyle w:val="Normlnweb"/>
        <w:jc w:val="both"/>
      </w:pPr>
      <w:r>
        <w:t xml:space="preserve">Monumentální stavba byla značně poškozena při </w:t>
      </w:r>
      <w:hyperlink r:id="rId14" w:anchor=":~:text=Bitva%20o%20T%C5%99eb%C3%AD%C4%8D%20(12.,z%20p%C5%99%C3%AD%C4%8Din%20z%C3%A1niku%20zdej%C5%A1%C3%ADho%20kl%C3%A1%C5%A1tera." w:tgtFrame="_blank" w:tooltip="Obléhání Třebíče v roce 1468" w:history="1">
        <w:r>
          <w:rPr>
            <w:rStyle w:val="Hypertextovodkaz"/>
          </w:rPr>
          <w:t>obléhání města vojsky uherského krále Matyáše Korvína v roce 1468</w:t>
        </w:r>
      </w:hyperlink>
      <w:r>
        <w:t xml:space="preserve"> a více než dvě století byla využívána ke světským účelům. Sloužila jako konírna, obilná sýpka i pivovar. Teprve po obnově za vlády Valdštejnů začala bazilika opět sloužit k sakrálním účelům a byla zasvěcena sv. Prokopovi.</w:t>
      </w:r>
    </w:p>
    <w:p w:rsidR="00E54660" w:rsidRDefault="00E54660" w:rsidP="00E54660">
      <w:pPr>
        <w:pStyle w:val="Normlnweb"/>
        <w:jc w:val="both"/>
      </w:pPr>
      <w:r>
        <w:t xml:space="preserve">K nejcennějším </w:t>
      </w:r>
      <w:r>
        <w:t>v bazilice</w:t>
      </w:r>
      <w:r>
        <w:t xml:space="preserve"> patří nástěnné malby v opatské kapli a románská rozeta s původní desetidílnou kamennou kružbou. Výjimečná je i krypta, jejíž klenbu podpírá padesát sloupů.</w:t>
      </w:r>
    </w:p>
    <w:p w:rsidR="00E54660" w:rsidRDefault="00E54660" w:rsidP="00E54660">
      <w:pPr>
        <w:pStyle w:val="Normlnweb"/>
        <w:jc w:val="both"/>
      </w:pPr>
      <w:hyperlink r:id="rId15" w:history="1">
        <w:r w:rsidRPr="00E41FA3">
          <w:rPr>
            <w:rStyle w:val="Hypertextovodkaz"/>
          </w:rPr>
          <w:t>https://www.visittrebic.eu/pamatky/bazilika-sv-prokopa/</w:t>
        </w:r>
      </w:hyperlink>
      <w:r>
        <w:t xml:space="preserve"> </w:t>
      </w:r>
      <w:r>
        <w:t> </w:t>
      </w:r>
    </w:p>
    <w:p w:rsidR="00E54660" w:rsidRDefault="00E54660" w:rsidP="00E54660">
      <w:pPr>
        <w:pStyle w:val="Normlnweb"/>
        <w:jc w:val="both"/>
      </w:pPr>
      <w:r>
        <w:t> </w:t>
      </w:r>
    </w:p>
    <w:p w:rsidR="00E54660" w:rsidRPr="00E54660" w:rsidRDefault="00E5466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54660" w:rsidRPr="00E54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4B"/>
    <w:rsid w:val="004D07BC"/>
    <w:rsid w:val="00956E4B"/>
    <w:rsid w:val="00C16F93"/>
    <w:rsid w:val="00E54660"/>
    <w:rsid w:val="00F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24E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FD24E1"/>
    <w:rPr>
      <w:b/>
      <w:bCs/>
    </w:rPr>
  </w:style>
  <w:style w:type="paragraph" w:customStyle="1" w:styleId="standard">
    <w:name w:val="standard"/>
    <w:basedOn w:val="Normln"/>
    <w:rsid w:val="00FD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24E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FD24E1"/>
    <w:rPr>
      <w:b/>
      <w:bCs/>
    </w:rPr>
  </w:style>
  <w:style w:type="paragraph" w:customStyle="1" w:styleId="standard">
    <w:name w:val="standard"/>
    <w:basedOn w:val="Normln"/>
    <w:rsid w:val="00FD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trebic.eu/pamatky/zamecky-areal/" TargetMode="External"/><Relationship Id="rId13" Type="http://schemas.openxmlformats.org/officeDocument/2006/relationships/hyperlink" Target="https://www.unesco.org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sittrebic.eu/pamatky/bazilika-sv-prokopa/" TargetMode="External"/><Relationship Id="rId12" Type="http://schemas.openxmlformats.org/officeDocument/2006/relationships/hyperlink" Target="https://www.visittrebic.eu/pamatky/zidovska-ctvrt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sittrebic.eu/pamatky/zidovsky-hrbitov/" TargetMode="External"/><Relationship Id="rId11" Type="http://schemas.openxmlformats.org/officeDocument/2006/relationships/hyperlink" Target="https://cs.wikipedia.org/wiki/Druh%C3%A1_sv%C4%9Btov%C3%A1_v%C3%A1lka" TargetMode="External"/><Relationship Id="rId5" Type="http://schemas.openxmlformats.org/officeDocument/2006/relationships/hyperlink" Target="https://www.visittrebic.eu/o-trebici/" TargetMode="External"/><Relationship Id="rId15" Type="http://schemas.openxmlformats.org/officeDocument/2006/relationships/hyperlink" Target="https://www.visittrebic.eu/pamatky/bazilika-sv-prokopa/" TargetMode="External"/><Relationship Id="rId10" Type="http://schemas.openxmlformats.org/officeDocument/2006/relationships/hyperlink" Target="https://cs.wikipedia.org/wiki/Prvn%C3%AD_sv%C4%9Btov%C3%A1_v%C3%A1l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UNESCO" TargetMode="External"/><Relationship Id="rId14" Type="http://schemas.openxmlformats.org/officeDocument/2006/relationships/hyperlink" Target="https://cs.wikipedia.org/wiki/Bitva_o_T%C5%99eb%C3%AD%C4%8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2024-11-16T23:45:00Z</dcterms:created>
  <dcterms:modified xsi:type="dcterms:W3CDTF">2024-11-17T00:14:00Z</dcterms:modified>
</cp:coreProperties>
</file>