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Výkonná moc by samozřejmě nemohla konat, kdyby nedošlo k oddělení jednotlivých mocí, a byla tedy pouhým sborem delegátů dvoukomorového parlamentu, </w:t>
      </w:r>
      <w:r>
        <w:rPr>
          <w:rFonts w:eastAsia="Noto Serif CJK SC" w:cs="Lohit Devanagari"/>
          <w:color w:val="auto"/>
          <w:kern w:val="2"/>
          <w:sz w:val="30"/>
          <w:szCs w:val="30"/>
          <w:lang w:val="cs-CZ" w:eastAsia="zh-CN" w:bidi="hi-IN"/>
        </w:rPr>
        <w:t xml:space="preserve">který představuje moc zákonodárnou. Jistě, dnes zažíváme jisté provizorium, a musíme tedy zvolit přechodné řešení, tedy </w:t>
      </w:r>
      <w:r>
        <w:rPr>
          <w:rFonts w:eastAsia="Noto Serif CJK SC" w:cs="Lohit Devanagari"/>
          <w:color w:val="auto"/>
          <w:kern w:val="2"/>
          <w:sz w:val="30"/>
          <w:szCs w:val="30"/>
          <w:lang w:val="cs-CZ" w:eastAsia="zh-CN" w:bidi="hi-IN"/>
        </w:rPr>
        <w:t>zvolit předsedu přechodné vlády</w:t>
      </w:r>
      <w:r>
        <w:rPr>
          <w:rFonts w:eastAsia="Noto Serif CJK SC" w:cs="Lohit Devanagari"/>
          <w:color w:val="auto"/>
          <w:kern w:val="2"/>
          <w:sz w:val="30"/>
          <w:szCs w:val="30"/>
          <w:lang w:val="cs-CZ" w:eastAsia="zh-CN" w:bidi="hi-IN"/>
        </w:rPr>
        <w:t xml:space="preserve"> </w:t>
      </w:r>
      <w:r>
        <w:rPr>
          <w:rFonts w:eastAsia="Noto Serif CJK SC" w:cs="Lohit Devanagari"/>
          <w:color w:val="auto"/>
          <w:kern w:val="2"/>
          <w:sz w:val="30"/>
          <w:szCs w:val="30"/>
          <w:lang w:val="cs-CZ" w:eastAsia="zh-CN" w:bidi="hi-IN"/>
        </w:rPr>
        <w:t>Ú</w:t>
      </w:r>
      <w:r>
        <w:rPr>
          <w:rFonts w:eastAsia="Noto Serif CJK SC" w:cs="Lohit Devanagari"/>
          <w:color w:val="auto"/>
          <w:kern w:val="2"/>
          <w:sz w:val="30"/>
          <w:szCs w:val="30"/>
          <w:lang w:val="cs-CZ" w:eastAsia="zh-CN" w:bidi="hi-IN"/>
        </w:rPr>
        <w:t>stavodárn</w:t>
      </w:r>
      <w:r>
        <w:rPr>
          <w:rFonts w:eastAsia="Noto Serif CJK SC" w:cs="Lohit Devanagari"/>
          <w:color w:val="auto"/>
          <w:kern w:val="2"/>
          <w:sz w:val="30"/>
          <w:szCs w:val="30"/>
          <w:lang w:val="cs-CZ" w:eastAsia="zh-CN" w:bidi="hi-IN"/>
        </w:rPr>
        <w:t xml:space="preserve">ým národním </w:t>
      </w:r>
      <w:r>
        <w:rPr>
          <w:rFonts w:eastAsia="Noto Serif CJK SC" w:cs="Lohit Devanagari"/>
          <w:color w:val="auto"/>
          <w:kern w:val="2"/>
          <w:sz w:val="30"/>
          <w:szCs w:val="30"/>
          <w:lang w:val="cs-CZ" w:eastAsia="zh-CN" w:bidi="hi-IN"/>
        </w:rPr>
        <w:t>shromáždění</w:t>
      </w:r>
      <w:r>
        <w:rPr>
          <w:rFonts w:eastAsia="Noto Serif CJK SC" w:cs="Lohit Devanagari"/>
          <w:color w:val="auto"/>
          <w:kern w:val="2"/>
          <w:sz w:val="30"/>
          <w:szCs w:val="30"/>
          <w:lang w:val="cs-CZ" w:eastAsia="zh-CN" w:bidi="hi-IN"/>
        </w:rPr>
        <w:t>m</w:t>
      </w:r>
      <w:r>
        <w:rPr>
          <w:rFonts w:eastAsia="Noto Serif CJK SC" w:cs="Lohit Devanagari"/>
          <w:color w:val="auto"/>
          <w:kern w:val="2"/>
          <w:sz w:val="30"/>
          <w:szCs w:val="30"/>
          <w:lang w:val="cs-CZ" w:eastAsia="zh-CN" w:bidi="hi-IN"/>
        </w:rPr>
        <w:t xml:space="preserve">, protože se nyní nenabízí jiný </w:t>
      </w:r>
      <w:r>
        <w:rPr>
          <w:rFonts w:eastAsia="Noto Serif CJK SC" w:cs="Lohit Devanagari"/>
          <w:color w:val="auto"/>
          <w:kern w:val="2"/>
          <w:sz w:val="30"/>
          <w:szCs w:val="30"/>
          <w:lang w:val="cs-CZ" w:eastAsia="zh-CN" w:bidi="hi-IN"/>
        </w:rPr>
        <w:t>legitimní způsob</w:t>
      </w:r>
      <w:r>
        <w:rPr>
          <w:rFonts w:eastAsia="Noto Serif CJK SC" w:cs="Lohit Devanagari"/>
          <w:color w:val="auto"/>
          <w:kern w:val="2"/>
          <w:sz w:val="30"/>
          <w:szCs w:val="30"/>
          <w:lang w:val="cs-CZ" w:eastAsia="zh-CN" w:bidi="hi-IN"/>
        </w:rPr>
        <w:t xml:space="preserve">, </w:t>
      </w:r>
      <w:r>
        <w:rPr>
          <w:rFonts w:eastAsia="Noto Serif CJK SC" w:cs="Lohit Devanagari"/>
          <w:color w:val="auto"/>
          <w:kern w:val="2"/>
          <w:sz w:val="30"/>
          <w:szCs w:val="30"/>
          <w:lang w:val="cs-CZ" w:eastAsia="zh-CN" w:bidi="hi-IN"/>
        </w:rPr>
        <w:t>jak designovat předsedu vlády. Musí se však jednat jen o jednorázové řešení, protože ve skutečnosti musí být jednota, soudržnost a vnitřní disciplína francouzské vlády posvátnými zásadami, jinak by se ti, kteří mají Francii řídit, zcela diskvalifikovali a stali se bezmocnými. Jak však zajistit tuto jednotu, soudržnost a vnitřní disciplínu u moci, která by vycházela z jiné moci. Přitom by obě měly být ve vzájemné rovnováze. A to navíc v situaci, kdy by jednotliví členové vlády, která od volených zástupců národa získává důvěru jako celek, byli pouhými vyslanci svých stran.</w:t>
      </w:r>
    </w:p>
    <w:p>
      <w:pPr>
        <w:pStyle w:val="Tlotextu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V čele výkonné moci by tedy měla s</w:t>
      </w:r>
      <w:r>
        <w:rPr>
          <w:rFonts w:eastAsia="Noto Serif CJK SC" w:cs="Lohit Devanagari"/>
          <w:color w:val="auto"/>
          <w:kern w:val="2"/>
          <w:sz w:val="30"/>
          <w:szCs w:val="30"/>
          <w:lang w:val="cs-CZ" w:eastAsia="zh-CN" w:bidi="hi-IN"/>
        </w:rPr>
        <w:t xml:space="preserve">tanout nadstranická hlava státu, již by zvolilo kolegium sestávající z obou komor parlamentu, tedy prezident Francouzské unie a zároveň prezident republiky. </w:t>
      </w:r>
    </w:p>
    <w:p>
      <w:pPr>
        <w:pStyle w:val="Tlotextu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Právě hlava státu má v souladu se zájmy země vybírat osobnosti, jejichž politická příslušnost vychází z parlamentu; má jmenovat ministry a samozřejmě v prvé řadě </w:t>
      </w:r>
      <w:r>
        <w:rPr>
          <w:rFonts w:eastAsia="Noto Serif CJK SC" w:cs="Lohit Devanagari"/>
          <w:color w:val="auto"/>
          <w:kern w:val="2"/>
          <w:sz w:val="30"/>
          <w:szCs w:val="30"/>
          <w:lang w:val="cs-CZ" w:eastAsia="zh-CN" w:bidi="hi-IN"/>
        </w:rPr>
        <w:t>premiéra,</w:t>
      </w:r>
      <w:r>
        <w:rPr>
          <w:sz w:val="30"/>
          <w:szCs w:val="30"/>
        </w:rPr>
        <w:t xml:space="preserve"> který bude řídit politiku a pracovní činnost vlády; hlava státu má vyhlašovat zákony a vydávat dekrety, protože </w:t>
      </w:r>
      <w:r>
        <w:rPr>
          <w:rFonts w:eastAsia="Noto Serif CJK SC" w:cs="Lohit Devanagari"/>
          <w:color w:val="auto"/>
          <w:kern w:val="2"/>
          <w:sz w:val="30"/>
          <w:szCs w:val="30"/>
          <w:lang w:val="cs-CZ" w:eastAsia="zh-CN" w:bidi="hi-IN"/>
        </w:rPr>
        <w:t xml:space="preserve">je více než jiní před občany zavázán zastupovat stát jako celek; má předsedat zasedáním vlády a dbát nad kontinuitou rozhodování, neboť takový je zájem lidu; má být </w:t>
      </w:r>
      <w:r>
        <w:rPr>
          <w:rFonts w:eastAsia="Noto Serif CJK SC" w:cs="Lohit Devanagari"/>
          <w:color w:val="auto"/>
          <w:kern w:val="2"/>
          <w:sz w:val="30"/>
          <w:szCs w:val="30"/>
          <w:lang w:val="cs-CZ" w:eastAsia="zh-CN" w:bidi="hi-IN"/>
        </w:rPr>
        <w:t>během</w:t>
      </w:r>
      <w:r>
        <w:rPr>
          <w:rFonts w:eastAsia="Noto Serif CJK SC" w:cs="Lohit Devanagari"/>
          <w:color w:val="auto"/>
          <w:kern w:val="2"/>
          <w:sz w:val="30"/>
          <w:szCs w:val="30"/>
          <w:lang w:val="cs-CZ" w:eastAsia="zh-CN" w:bidi="hi-IN"/>
        </w:rPr>
        <w:t xml:space="preserve"> těžkých krizí arbitrem politických sporů, především uvnitř vlády, </w:t>
      </w:r>
      <w:r>
        <w:rPr>
          <w:rFonts w:eastAsia="Noto Serif CJK SC" w:cs="Lohit Devanagari"/>
          <w:color w:val="auto"/>
          <w:kern w:val="2"/>
          <w:sz w:val="30"/>
          <w:szCs w:val="30"/>
          <w:lang w:val="cs-CZ" w:eastAsia="zh-CN" w:bidi="hi-IN"/>
        </w:rPr>
        <w:t>a vlastním rozhodnutím vyhlásit nové volby v případě, že by bylo znát názor lidu; má být garantem národní nezávislosti a smluv uzavřených Francií v případě, že by se vlast ocitla v nebezpečí.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223</TotalTime>
  <Application>LibreOffice/6.4.7.2$Linux_X86_64 LibreOffice_project/40$Build-2</Application>
  <Pages>1</Pages>
  <Words>278</Words>
  <Characters>1587</Characters>
  <CharactersWithSpaces>1864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2022-10-18T11:13:07Z</dcterms:created>
  <dc:creator/>
  <dc:description/>
  <dc:language>cs-CZ</dc:language>
  <cp:lastModifiedBy/>
  <dcterms:modified xsi:type="dcterms:W3CDTF">2022-10-19T14:44:01Z</dcterms:modified>
  <cp:revision>2</cp:revision>
  <dc:subject/>
  <dc:title/>
</cp:coreProperties>
</file>