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F5B36" w14:textId="77777777" w:rsidR="009A205D" w:rsidRDefault="009A205D" w:rsidP="009E2DDD">
      <w:pPr>
        <w:jc w:val="center"/>
        <w:rPr>
          <w:rFonts w:ascii="Times New Roman" w:hAnsi="Times New Roman"/>
          <w:b/>
          <w:sz w:val="32"/>
          <w:szCs w:val="32"/>
          <w:lang w:val="en-US"/>
        </w:rPr>
      </w:pPr>
      <w:r>
        <w:rPr>
          <w:rFonts w:ascii="Times New Roman" w:hAnsi="Times New Roman"/>
          <w:b/>
          <w:color w:val="FF0000"/>
          <w:sz w:val="32"/>
          <w:szCs w:val="32"/>
          <w:lang w:val="en-US"/>
        </w:rPr>
        <w:t xml:space="preserve"> </w:t>
      </w:r>
      <w:r w:rsidRPr="00D7067A">
        <w:rPr>
          <w:rFonts w:ascii="Times New Roman" w:hAnsi="Times New Roman"/>
          <w:b/>
          <w:sz w:val="32"/>
          <w:szCs w:val="32"/>
          <w:lang w:val="en-US"/>
        </w:rPr>
        <w:t xml:space="preserve">NON-STANDARD </w:t>
      </w:r>
      <w:r w:rsidRPr="0006518F">
        <w:rPr>
          <w:rFonts w:ascii="Times New Roman" w:hAnsi="Times New Roman"/>
          <w:b/>
          <w:sz w:val="32"/>
          <w:szCs w:val="32"/>
          <w:lang w:val="en-US"/>
        </w:rPr>
        <w:t xml:space="preserve">PROBLEMS AS </w:t>
      </w:r>
      <w:r w:rsidRPr="00D7067A">
        <w:rPr>
          <w:rFonts w:ascii="Times New Roman" w:hAnsi="Times New Roman"/>
          <w:b/>
          <w:sz w:val="32"/>
          <w:szCs w:val="32"/>
          <w:lang w:val="en-US"/>
        </w:rPr>
        <w:t xml:space="preserve">RESOURCE TO </w:t>
      </w:r>
      <w:r>
        <w:rPr>
          <w:rFonts w:ascii="Times New Roman" w:hAnsi="Times New Roman"/>
          <w:b/>
          <w:sz w:val="32"/>
          <w:szCs w:val="32"/>
          <w:lang w:val="en-US"/>
        </w:rPr>
        <w:t xml:space="preserve">VERIFY </w:t>
      </w:r>
      <w:r w:rsidRPr="00D7067A">
        <w:rPr>
          <w:rFonts w:ascii="Times New Roman" w:hAnsi="Times New Roman"/>
          <w:b/>
          <w:sz w:val="32"/>
          <w:szCs w:val="32"/>
          <w:lang w:val="en-US"/>
        </w:rPr>
        <w:t>MULTIPLICATION UNDERSTANDING IN PRIMARY SCHOOL</w:t>
      </w:r>
    </w:p>
    <w:p w14:paraId="4F4B0D6B" w14:textId="77777777" w:rsidR="009A205D" w:rsidRDefault="009A205D" w:rsidP="009E2DDD">
      <w:pPr>
        <w:pStyle w:val="PMEAuthorInstitution"/>
      </w:pPr>
      <w:r w:rsidRPr="00EA2D80">
        <w:rPr>
          <w:u w:val="single"/>
        </w:rPr>
        <w:t>Eva Nováková</w:t>
      </w:r>
      <w:r w:rsidRPr="00EA2D80">
        <w:t xml:space="preserve"> and </w:t>
      </w:r>
      <w:r>
        <w:t>Paola Vighi</w:t>
      </w:r>
    </w:p>
    <w:p w14:paraId="0D4EA3CE" w14:textId="77777777" w:rsidR="009A205D" w:rsidRDefault="009A205D" w:rsidP="006E6297">
      <w:pPr>
        <w:pStyle w:val="PMEAuthorInstitution"/>
      </w:pPr>
      <w:r w:rsidRPr="009D13C6">
        <w:t>Faculty of Education, Masaryk University, Brno, Czech Republic</w:t>
      </w:r>
    </w:p>
    <w:p w14:paraId="1CEED8D3" w14:textId="77777777" w:rsidR="009A205D" w:rsidRPr="009D4FE5" w:rsidRDefault="009A205D" w:rsidP="006E6297">
      <w:pPr>
        <w:pStyle w:val="PMEAuthorInstitution"/>
      </w:pPr>
      <w:r w:rsidRPr="009D4FE5">
        <w:t>University of Parma, Italy</w:t>
      </w:r>
    </w:p>
    <w:p w14:paraId="1200D8F8" w14:textId="77777777" w:rsidR="009A205D" w:rsidRDefault="009A205D" w:rsidP="009E2DDD">
      <w:pPr>
        <w:jc w:val="both"/>
        <w:rPr>
          <w:rFonts w:ascii="Times New Roman" w:hAnsi="Times New Roman"/>
          <w:sz w:val="28"/>
          <w:szCs w:val="28"/>
          <w:lang w:val="en-AU" w:eastAsia="cs-CZ"/>
        </w:rPr>
      </w:pPr>
    </w:p>
    <w:p w14:paraId="1C26707D" w14:textId="4561861E" w:rsidR="00CF4C67" w:rsidRPr="001D0A39" w:rsidRDefault="009A205D" w:rsidP="00817AE3">
      <w:pPr>
        <w:spacing w:before="120" w:after="120" w:line="320" w:lineRule="atLeast"/>
        <w:jc w:val="both"/>
        <w:rPr>
          <w:rStyle w:val="rynqvb"/>
          <w:rFonts w:ascii="Times New Roman" w:hAnsi="Times New Roman"/>
          <w:i/>
          <w:color w:val="000000"/>
          <w:sz w:val="28"/>
          <w:szCs w:val="28"/>
          <w:lang w:val="en-US"/>
        </w:rPr>
      </w:pPr>
      <w:r w:rsidRPr="00D806D3">
        <w:rPr>
          <w:rFonts w:ascii="Times New Roman" w:hAnsi="Times New Roman"/>
          <w:i/>
          <w:color w:val="000000"/>
          <w:sz w:val="28"/>
          <w:szCs w:val="28"/>
          <w:lang w:val="en-US" w:eastAsia="cs-CZ"/>
        </w:rPr>
        <w:t xml:space="preserve">The paper presents the results of a research focused on understanding of multiplication in primary school. </w:t>
      </w:r>
      <w:r w:rsidR="00CF4C67">
        <w:rPr>
          <w:rFonts w:ascii="Times New Roman" w:hAnsi="Times New Roman"/>
          <w:i/>
          <w:color w:val="000000"/>
          <w:sz w:val="28"/>
          <w:szCs w:val="28"/>
          <w:lang w:val="en-US" w:eastAsia="cs-CZ"/>
        </w:rPr>
        <w:t>An</w:t>
      </w:r>
      <w:r w:rsidR="00CF4C67" w:rsidRPr="00BC4F17">
        <w:rPr>
          <w:rFonts w:ascii="Times New Roman" w:hAnsi="Times New Roman"/>
          <w:i/>
          <w:color w:val="000000"/>
          <w:sz w:val="28"/>
          <w:szCs w:val="28"/>
          <w:lang w:val="en-US" w:eastAsia="cs-CZ"/>
        </w:rPr>
        <w:t xml:space="preserve"> experiment was carried out simultaneously in Czech Republic and in Italy in two classes with pupils aged </w:t>
      </w:r>
      <w:r w:rsidR="00B61D40">
        <w:rPr>
          <w:rFonts w:ascii="Times New Roman" w:hAnsi="Times New Roman"/>
          <w:i/>
          <w:color w:val="000000"/>
          <w:sz w:val="28"/>
          <w:szCs w:val="28"/>
          <w:lang w:val="en-US" w:eastAsia="cs-CZ"/>
        </w:rPr>
        <w:t>8</w:t>
      </w:r>
      <w:r w:rsidR="00CF4C67" w:rsidRPr="00BC4F17">
        <w:rPr>
          <w:rFonts w:ascii="Times New Roman" w:hAnsi="Times New Roman"/>
          <w:i/>
          <w:color w:val="000000"/>
          <w:sz w:val="28"/>
          <w:szCs w:val="28"/>
          <w:lang w:val="en-US" w:eastAsia="cs-CZ"/>
        </w:rPr>
        <w:t>-9 years</w:t>
      </w:r>
      <w:r w:rsidR="00CF4C67" w:rsidRPr="006215D2">
        <w:rPr>
          <w:rFonts w:ascii="Times New Roman" w:hAnsi="Times New Roman"/>
          <w:i/>
          <w:color w:val="000000"/>
          <w:sz w:val="28"/>
          <w:szCs w:val="28"/>
          <w:lang w:val="en-US" w:eastAsia="cs-CZ"/>
        </w:rPr>
        <w:t>. Pupils</w:t>
      </w:r>
      <w:r w:rsidR="00CF4C67" w:rsidRPr="00BC4F17">
        <w:rPr>
          <w:rFonts w:ascii="Times New Roman" w:hAnsi="Times New Roman"/>
          <w:i/>
          <w:color w:val="000000"/>
          <w:sz w:val="28"/>
          <w:szCs w:val="28"/>
          <w:lang w:val="en-US" w:eastAsia="cs-CZ"/>
        </w:rPr>
        <w:t xml:space="preserve"> solved two arithmetic tasks</w:t>
      </w:r>
      <w:r w:rsidR="00CF4C67">
        <w:rPr>
          <w:rFonts w:ascii="Times New Roman" w:hAnsi="Times New Roman"/>
          <w:i/>
          <w:color w:val="000000"/>
          <w:sz w:val="28"/>
          <w:szCs w:val="28"/>
          <w:lang w:val="en-US" w:eastAsia="cs-CZ"/>
        </w:rPr>
        <w:t xml:space="preserve"> based on rectangular model of multiplication</w:t>
      </w:r>
      <w:r w:rsidR="00DA2DC7">
        <w:rPr>
          <w:rFonts w:ascii="Times New Roman" w:hAnsi="Times New Roman"/>
          <w:i/>
          <w:color w:val="000000"/>
          <w:sz w:val="28"/>
          <w:szCs w:val="28"/>
          <w:lang w:val="en-US" w:eastAsia="cs-CZ"/>
        </w:rPr>
        <w:t>,</w:t>
      </w:r>
      <w:r w:rsidR="00CF4C67">
        <w:rPr>
          <w:rFonts w:ascii="Times New Roman" w:hAnsi="Times New Roman"/>
          <w:i/>
          <w:color w:val="000000"/>
          <w:sz w:val="28"/>
          <w:szCs w:val="28"/>
          <w:lang w:val="en-US" w:eastAsia="cs-CZ"/>
        </w:rPr>
        <w:t xml:space="preserve"> </w:t>
      </w:r>
      <w:r w:rsidR="00CF4C67" w:rsidRPr="00CF4C67">
        <w:rPr>
          <w:rFonts w:ascii="Times New Roman" w:hAnsi="Times New Roman"/>
          <w:i/>
          <w:color w:val="000000"/>
          <w:sz w:val="28"/>
          <w:szCs w:val="28"/>
          <w:lang w:val="en-US" w:eastAsia="cs-CZ"/>
        </w:rPr>
        <w:t>its</w:t>
      </w:r>
      <w:r w:rsidRPr="00CF4C67">
        <w:rPr>
          <w:rFonts w:ascii="Times New Roman" w:hAnsi="Times New Roman"/>
          <w:i/>
          <w:color w:val="000000"/>
          <w:sz w:val="28"/>
          <w:szCs w:val="28"/>
          <w:lang w:val="en-US" w:eastAsia="cs-CZ"/>
        </w:rPr>
        <w:t xml:space="preserve"> role</w:t>
      </w:r>
      <w:r w:rsidR="00DA2DC7" w:rsidRPr="00CF4C67">
        <w:rPr>
          <w:rFonts w:ascii="Times New Roman" w:hAnsi="Times New Roman"/>
          <w:i/>
          <w:color w:val="000000"/>
          <w:sz w:val="28"/>
          <w:szCs w:val="28"/>
          <w:lang w:val="en-US" w:eastAsia="cs-CZ"/>
        </w:rPr>
        <w:t xml:space="preserve"> </w:t>
      </w:r>
      <w:r w:rsidR="00DA2DC7" w:rsidRPr="006215D2">
        <w:rPr>
          <w:rFonts w:ascii="Times New Roman" w:hAnsi="Times New Roman"/>
          <w:i/>
          <w:color w:val="000000"/>
          <w:sz w:val="28"/>
          <w:szCs w:val="28"/>
          <w:lang w:val="en-US" w:eastAsia="cs-CZ"/>
        </w:rPr>
        <w:t xml:space="preserve">was studied </w:t>
      </w:r>
      <w:r w:rsidRPr="00CF4C67">
        <w:rPr>
          <w:rFonts w:ascii="Times New Roman" w:hAnsi="Times New Roman"/>
          <w:i/>
          <w:color w:val="000000"/>
          <w:sz w:val="28"/>
          <w:szCs w:val="28"/>
          <w:lang w:val="en-US" w:eastAsia="cs-CZ"/>
        </w:rPr>
        <w:t>as</w:t>
      </w:r>
      <w:r w:rsidRPr="00BC4F17">
        <w:rPr>
          <w:rFonts w:ascii="Times New Roman" w:hAnsi="Times New Roman"/>
          <w:i/>
          <w:color w:val="000000"/>
          <w:sz w:val="28"/>
          <w:szCs w:val="28"/>
          <w:lang w:val="en-US" w:eastAsia="cs-CZ"/>
        </w:rPr>
        <w:t xml:space="preserve"> a resource to</w:t>
      </w:r>
      <w:r w:rsidR="00B61D40">
        <w:rPr>
          <w:rFonts w:ascii="Times New Roman" w:hAnsi="Times New Roman"/>
          <w:i/>
          <w:color w:val="000000"/>
          <w:sz w:val="28"/>
          <w:szCs w:val="28"/>
          <w:lang w:val="en-US" w:eastAsia="cs-CZ"/>
        </w:rPr>
        <w:t xml:space="preserve"> promote</w:t>
      </w:r>
      <w:r w:rsidR="00174C51">
        <w:rPr>
          <w:rFonts w:ascii="Times New Roman" w:hAnsi="Times New Roman"/>
          <w:i/>
          <w:color w:val="000000"/>
          <w:sz w:val="28"/>
          <w:szCs w:val="28"/>
          <w:lang w:val="en-US" w:eastAsia="cs-CZ"/>
        </w:rPr>
        <w:t xml:space="preserve"> </w:t>
      </w:r>
      <w:r w:rsidRPr="00BC4F17">
        <w:rPr>
          <w:rFonts w:ascii="Times New Roman" w:hAnsi="Times New Roman"/>
          <w:i/>
          <w:color w:val="000000"/>
          <w:sz w:val="28"/>
          <w:szCs w:val="28"/>
          <w:lang w:val="en-US" w:eastAsia="cs-CZ"/>
        </w:rPr>
        <w:t>multiplication</w:t>
      </w:r>
      <w:r w:rsidR="00174C51">
        <w:rPr>
          <w:rFonts w:ascii="Times New Roman" w:hAnsi="Times New Roman"/>
          <w:i/>
          <w:color w:val="000000"/>
          <w:sz w:val="28"/>
          <w:szCs w:val="28"/>
          <w:lang w:val="en-US" w:eastAsia="cs-CZ"/>
        </w:rPr>
        <w:t xml:space="preserve"> understanding</w:t>
      </w:r>
      <w:r w:rsidRPr="00BC4F17">
        <w:rPr>
          <w:rFonts w:ascii="Times New Roman" w:hAnsi="Times New Roman"/>
          <w:i/>
          <w:color w:val="000000"/>
          <w:sz w:val="28"/>
          <w:szCs w:val="28"/>
          <w:lang w:val="en-US" w:eastAsia="cs-CZ"/>
        </w:rPr>
        <w:t xml:space="preserve">. Pupils' solutions were analyzed </w:t>
      </w:r>
      <w:r w:rsidRPr="00174C51">
        <w:rPr>
          <w:rFonts w:ascii="Times New Roman" w:hAnsi="Times New Roman"/>
          <w:i/>
          <w:color w:val="000000"/>
          <w:sz w:val="28"/>
          <w:szCs w:val="28"/>
          <w:lang w:val="en-US" w:eastAsia="cs-CZ"/>
        </w:rPr>
        <w:t>in detail during interviews</w:t>
      </w:r>
      <w:r w:rsidR="00174C51">
        <w:rPr>
          <w:rFonts w:ascii="Times New Roman" w:hAnsi="Times New Roman"/>
          <w:i/>
          <w:color w:val="000000"/>
          <w:sz w:val="28"/>
          <w:szCs w:val="28"/>
          <w:lang w:val="en-US" w:eastAsia="cs-CZ"/>
        </w:rPr>
        <w:t xml:space="preserve"> </w:t>
      </w:r>
      <w:r w:rsidR="00174C51" w:rsidRPr="00B61D40">
        <w:rPr>
          <w:rFonts w:ascii="Times New Roman" w:hAnsi="Times New Roman"/>
          <w:i/>
          <w:color w:val="000000"/>
          <w:sz w:val="28"/>
          <w:szCs w:val="28"/>
          <w:lang w:val="en-US" w:eastAsia="cs-CZ"/>
        </w:rPr>
        <w:t>and submitted worksheets</w:t>
      </w:r>
      <w:r w:rsidRPr="00B61D40">
        <w:rPr>
          <w:rFonts w:ascii="Times New Roman" w:hAnsi="Times New Roman"/>
          <w:i/>
          <w:color w:val="000000"/>
          <w:sz w:val="28"/>
          <w:szCs w:val="28"/>
          <w:lang w:val="en-US" w:eastAsia="cs-CZ"/>
        </w:rPr>
        <w:t>.</w:t>
      </w:r>
      <w:r w:rsidRPr="00BC4F17">
        <w:rPr>
          <w:rFonts w:ascii="Times New Roman" w:hAnsi="Times New Roman"/>
          <w:i/>
          <w:color w:val="000000"/>
          <w:sz w:val="28"/>
          <w:szCs w:val="28"/>
          <w:lang w:val="en-US" w:eastAsia="cs-CZ"/>
        </w:rPr>
        <w:t xml:space="preserve"> </w:t>
      </w:r>
      <w:r w:rsidRPr="00BC4F17">
        <w:rPr>
          <w:rStyle w:val="rynqvb"/>
          <w:rFonts w:ascii="Times New Roman" w:hAnsi="Times New Roman"/>
          <w:i/>
          <w:color w:val="000000"/>
          <w:sz w:val="28"/>
          <w:szCs w:val="28"/>
          <w:lang w:val="en-US"/>
        </w:rPr>
        <w:t xml:space="preserve">The results of the research show that </w:t>
      </w:r>
      <w:r w:rsidR="00EB11D6">
        <w:rPr>
          <w:rStyle w:val="rynqvb"/>
          <w:rFonts w:ascii="Times New Roman" w:hAnsi="Times New Roman"/>
          <w:i/>
          <w:color w:val="000000"/>
          <w:sz w:val="28"/>
          <w:szCs w:val="28"/>
          <w:lang w:val="en-US"/>
        </w:rPr>
        <w:t xml:space="preserve">suitable tasks can promote </w:t>
      </w:r>
      <w:r w:rsidRPr="008C4AEB">
        <w:rPr>
          <w:rStyle w:val="rynqvb"/>
          <w:rFonts w:ascii="Times New Roman" w:hAnsi="Times New Roman"/>
          <w:i/>
          <w:color w:val="000000"/>
          <w:sz w:val="28"/>
          <w:szCs w:val="28"/>
          <w:lang w:val="en-US"/>
        </w:rPr>
        <w:t>the</w:t>
      </w:r>
      <w:r w:rsidR="00EB11D6">
        <w:rPr>
          <w:rStyle w:val="rynqvb"/>
          <w:rFonts w:ascii="Times New Roman" w:hAnsi="Times New Roman"/>
          <w:i/>
          <w:color w:val="000000"/>
          <w:sz w:val="28"/>
          <w:szCs w:val="28"/>
          <w:lang w:val="en-US"/>
        </w:rPr>
        <w:t xml:space="preserve"> transition from </w:t>
      </w:r>
      <w:r w:rsidR="00EB11D6" w:rsidRPr="001D0A39">
        <w:rPr>
          <w:rStyle w:val="rynqvb"/>
          <w:rFonts w:ascii="Times New Roman" w:hAnsi="Times New Roman"/>
          <w:i/>
          <w:color w:val="000000"/>
          <w:sz w:val="28"/>
          <w:szCs w:val="28"/>
          <w:lang w:val="en-US"/>
        </w:rPr>
        <w:t>the a</w:t>
      </w:r>
      <w:r w:rsidR="00174C51" w:rsidRPr="001D0A39">
        <w:rPr>
          <w:rStyle w:val="rynqvb"/>
          <w:rFonts w:ascii="Times New Roman" w:hAnsi="Times New Roman"/>
          <w:i/>
          <w:color w:val="000000"/>
          <w:sz w:val="28"/>
          <w:szCs w:val="28"/>
          <w:lang w:val="en-US"/>
        </w:rPr>
        <w:t>d</w:t>
      </w:r>
      <w:r w:rsidR="00EB11D6" w:rsidRPr="001D0A39">
        <w:rPr>
          <w:rStyle w:val="rynqvb"/>
          <w:rFonts w:ascii="Times New Roman" w:hAnsi="Times New Roman"/>
          <w:i/>
          <w:color w:val="000000"/>
          <w:sz w:val="28"/>
          <w:szCs w:val="28"/>
          <w:lang w:val="en-US"/>
        </w:rPr>
        <w:t>ditive to the</w:t>
      </w:r>
      <w:r w:rsidRPr="001D0A39">
        <w:rPr>
          <w:rStyle w:val="rynqvb"/>
          <w:rFonts w:ascii="Times New Roman" w:hAnsi="Times New Roman"/>
          <w:i/>
          <w:color w:val="000000"/>
          <w:sz w:val="28"/>
          <w:szCs w:val="28"/>
          <w:lang w:val="en-US"/>
        </w:rPr>
        <w:t xml:space="preserve"> multiplicati</w:t>
      </w:r>
      <w:r w:rsidR="00EB11D6" w:rsidRPr="001D0A39">
        <w:rPr>
          <w:rStyle w:val="rynqvb"/>
          <w:rFonts w:ascii="Times New Roman" w:hAnsi="Times New Roman"/>
          <w:i/>
          <w:color w:val="000000"/>
          <w:sz w:val="28"/>
          <w:szCs w:val="28"/>
          <w:lang w:val="en-US"/>
        </w:rPr>
        <w:t>ve</w:t>
      </w:r>
      <w:r w:rsidRPr="001D0A39">
        <w:rPr>
          <w:rStyle w:val="rynqvb"/>
          <w:rFonts w:ascii="Times New Roman" w:hAnsi="Times New Roman"/>
          <w:i/>
          <w:color w:val="000000"/>
          <w:sz w:val="28"/>
          <w:szCs w:val="28"/>
          <w:lang w:val="en-US"/>
        </w:rPr>
        <w:t xml:space="preserve"> </w:t>
      </w:r>
      <w:r w:rsidR="00174C51" w:rsidRPr="001D0A39">
        <w:rPr>
          <w:rStyle w:val="rynqvb"/>
          <w:rFonts w:ascii="Times New Roman" w:hAnsi="Times New Roman"/>
          <w:i/>
          <w:color w:val="000000"/>
          <w:sz w:val="28"/>
          <w:szCs w:val="28"/>
          <w:lang w:val="en-US"/>
        </w:rPr>
        <w:t>field</w:t>
      </w:r>
      <w:r w:rsidR="00EB11D6" w:rsidRPr="001D0A39">
        <w:rPr>
          <w:rStyle w:val="rynqvb"/>
          <w:rFonts w:ascii="Times New Roman" w:hAnsi="Times New Roman"/>
          <w:i/>
          <w:color w:val="000000"/>
          <w:sz w:val="28"/>
          <w:szCs w:val="28"/>
          <w:lang w:val="en-US"/>
        </w:rPr>
        <w:t>.</w:t>
      </w:r>
    </w:p>
    <w:p w14:paraId="47B58C1C" w14:textId="77777777" w:rsidR="00817AE3" w:rsidRPr="001D0A39" w:rsidRDefault="00817AE3" w:rsidP="00817AE3">
      <w:pPr>
        <w:spacing w:before="120" w:after="120" w:line="320" w:lineRule="atLeast"/>
        <w:jc w:val="both"/>
        <w:rPr>
          <w:rStyle w:val="rynqvb"/>
          <w:rFonts w:ascii="Times New Roman" w:hAnsi="Times New Roman"/>
          <w:i/>
          <w:strike/>
          <w:color w:val="000000"/>
          <w:sz w:val="28"/>
          <w:szCs w:val="28"/>
          <w:lang w:val="en-US"/>
        </w:rPr>
      </w:pPr>
    </w:p>
    <w:p w14:paraId="4BC28423" w14:textId="77777777" w:rsidR="009A205D" w:rsidRPr="001D0A39" w:rsidRDefault="009A205D" w:rsidP="005E13A1">
      <w:pPr>
        <w:spacing w:before="120" w:after="120" w:line="320" w:lineRule="atLeast"/>
        <w:jc w:val="both"/>
        <w:outlineLvl w:val="2"/>
        <w:rPr>
          <w:rFonts w:ascii="Times New Roman" w:hAnsi="Times New Roman"/>
          <w:b/>
          <w:sz w:val="28"/>
          <w:szCs w:val="28"/>
          <w:lang w:val="en-US"/>
        </w:rPr>
      </w:pPr>
      <w:r w:rsidRPr="001D0A39">
        <w:rPr>
          <w:rFonts w:ascii="Times New Roman" w:hAnsi="Times New Roman"/>
          <w:b/>
          <w:sz w:val="28"/>
          <w:szCs w:val="28"/>
          <w:lang w:val="en-US"/>
        </w:rPr>
        <w:t>INTRODUCTION</w:t>
      </w:r>
    </w:p>
    <w:p w14:paraId="2D26E295" w14:textId="7A2A8038" w:rsidR="006E42C9" w:rsidRDefault="006E42C9" w:rsidP="00817AE3">
      <w:pPr>
        <w:spacing w:before="120" w:after="120" w:line="320" w:lineRule="atLeast"/>
        <w:jc w:val="both"/>
        <w:rPr>
          <w:rFonts w:ascii="Times New Roman" w:hAnsi="Times New Roman"/>
          <w:sz w:val="28"/>
          <w:szCs w:val="28"/>
          <w:lang w:val="en-US"/>
        </w:rPr>
      </w:pPr>
      <w:r w:rsidRPr="001D0A39">
        <w:rPr>
          <w:rFonts w:ascii="Times New Roman" w:hAnsi="Times New Roman"/>
          <w:sz w:val="28"/>
          <w:szCs w:val="28"/>
          <w:lang w:val="en-US"/>
        </w:rPr>
        <w:t xml:space="preserve">It is very known that multiplication is significantly more difficult than addition and subtraction. </w:t>
      </w:r>
      <w:r w:rsidR="00D10DD6" w:rsidRPr="001D0A39">
        <w:rPr>
          <w:rFonts w:ascii="Times New Roman" w:hAnsi="Times New Roman"/>
          <w:sz w:val="28"/>
          <w:szCs w:val="28"/>
          <w:lang w:val="en-US"/>
        </w:rPr>
        <w:t xml:space="preserve"> </w:t>
      </w:r>
      <w:r w:rsidR="003E6984" w:rsidRPr="001D0A39">
        <w:rPr>
          <w:rFonts w:ascii="Times New Roman" w:hAnsi="Times New Roman"/>
          <w:sz w:val="28"/>
          <w:szCs w:val="28"/>
          <w:lang w:val="en-US"/>
        </w:rPr>
        <w:t xml:space="preserve">From the conceptual point of view, these operations are very different, even if in the usual activities they are reduced to calculations on numbers. </w:t>
      </w:r>
      <w:r w:rsidR="00D10DD6" w:rsidRPr="001D0A39">
        <w:rPr>
          <w:rFonts w:ascii="Times New Roman" w:hAnsi="Times New Roman"/>
          <w:sz w:val="28"/>
          <w:szCs w:val="28"/>
          <w:lang w:val="en-US"/>
        </w:rPr>
        <w:t>In school, different models are used to introduce multiplication of whole numbers. It is important to be aware of the different features and potentiality of these models, and to take in account the possible problems connected with to transition from a model to another.</w:t>
      </w:r>
    </w:p>
    <w:p w14:paraId="0053FE66" w14:textId="47CF29FF" w:rsidR="009A205D" w:rsidRPr="00D806D3" w:rsidRDefault="009A205D" w:rsidP="00817AE3">
      <w:pPr>
        <w:spacing w:before="120" w:after="120" w:line="320" w:lineRule="atLeast"/>
        <w:jc w:val="both"/>
        <w:rPr>
          <w:rFonts w:ascii="Times New Roman" w:hAnsi="Times New Roman"/>
          <w:sz w:val="28"/>
          <w:szCs w:val="28"/>
          <w:lang w:val="en-US"/>
        </w:rPr>
      </w:pPr>
      <w:r w:rsidRPr="006E42C9">
        <w:rPr>
          <w:rFonts w:ascii="Times New Roman" w:hAnsi="Times New Roman"/>
          <w:sz w:val="28"/>
          <w:szCs w:val="28"/>
          <w:lang w:val="en-US"/>
        </w:rPr>
        <w:t>In</w:t>
      </w:r>
      <w:r w:rsidRPr="00D97A3A">
        <w:rPr>
          <w:rFonts w:ascii="Times New Roman" w:hAnsi="Times New Roman"/>
          <w:sz w:val="28"/>
          <w:szCs w:val="28"/>
          <w:lang w:val="en-US"/>
        </w:rPr>
        <w:t xml:space="preserve"> the Czech Republic (CR), elementary mathematics traditionally bases the methodology of multiplication on the manipulation of concrete objects arranged in rows and columns.</w:t>
      </w:r>
      <w:r>
        <w:rPr>
          <w:rFonts w:ascii="Times New Roman" w:hAnsi="Times New Roman"/>
          <w:sz w:val="28"/>
          <w:szCs w:val="28"/>
          <w:lang w:val="en-US"/>
        </w:rPr>
        <w:t xml:space="preserve"> </w:t>
      </w:r>
      <w:r w:rsidRPr="007F06DC">
        <w:rPr>
          <w:rFonts w:ascii="Times New Roman" w:hAnsi="Times New Roman"/>
          <w:sz w:val="28"/>
          <w:szCs w:val="28"/>
          <w:lang w:val="en-US"/>
        </w:rPr>
        <w:t xml:space="preserve">This arrangement is described as </w:t>
      </w:r>
      <w:r w:rsidRPr="006215D2">
        <w:rPr>
          <w:rFonts w:ascii="Times New Roman" w:hAnsi="Times New Roman"/>
          <w:sz w:val="28"/>
          <w:szCs w:val="28"/>
          <w:lang w:val="en-US"/>
        </w:rPr>
        <w:t>'</w:t>
      </w:r>
      <w:r w:rsidR="00DA2DC7" w:rsidRPr="006215D2">
        <w:rPr>
          <w:rFonts w:ascii="Times New Roman" w:hAnsi="Times New Roman"/>
          <w:i/>
          <w:iCs/>
          <w:sz w:val="28"/>
          <w:szCs w:val="28"/>
          <w:lang w:val="en-US"/>
        </w:rPr>
        <w:t xml:space="preserve"> a</w:t>
      </w:r>
      <w:r w:rsidRPr="006215D2">
        <w:rPr>
          <w:rFonts w:ascii="Times New Roman" w:hAnsi="Times New Roman"/>
          <w:sz w:val="28"/>
          <w:szCs w:val="28"/>
          <w:lang w:val="en-US"/>
        </w:rPr>
        <w:t xml:space="preserve"> rows of </w:t>
      </w:r>
      <w:r w:rsidR="00DA2DC7" w:rsidRPr="006215D2">
        <w:rPr>
          <w:rFonts w:ascii="Times New Roman" w:hAnsi="Times New Roman"/>
          <w:i/>
          <w:iCs/>
          <w:sz w:val="28"/>
          <w:szCs w:val="28"/>
          <w:lang w:val="en-US"/>
        </w:rPr>
        <w:t>b</w:t>
      </w:r>
      <w:r w:rsidRPr="006215D2">
        <w:rPr>
          <w:rFonts w:ascii="Times New Roman" w:hAnsi="Times New Roman"/>
          <w:sz w:val="28"/>
          <w:szCs w:val="28"/>
          <w:lang w:val="en-US"/>
        </w:rPr>
        <w:t xml:space="preserve"> elements'</w:t>
      </w:r>
      <w:r w:rsidRPr="007F06DC">
        <w:rPr>
          <w:rFonts w:ascii="Times New Roman" w:hAnsi="Times New Roman"/>
          <w:sz w:val="28"/>
          <w:szCs w:val="28"/>
          <w:lang w:val="en-US"/>
        </w:rPr>
        <w:t xml:space="preserve"> or '</w:t>
      </w:r>
      <w:r w:rsidR="00DA2DC7" w:rsidRPr="00DA2DC7">
        <w:rPr>
          <w:rFonts w:ascii="Times New Roman" w:hAnsi="Times New Roman"/>
          <w:i/>
          <w:iCs/>
          <w:sz w:val="28"/>
          <w:szCs w:val="28"/>
          <w:lang w:val="en-US"/>
        </w:rPr>
        <w:t xml:space="preserve"> </w:t>
      </w:r>
      <w:r w:rsidR="00DA2DC7" w:rsidRPr="00BC4F17">
        <w:rPr>
          <w:rFonts w:ascii="Times New Roman" w:hAnsi="Times New Roman"/>
          <w:i/>
          <w:iCs/>
          <w:sz w:val="28"/>
          <w:szCs w:val="28"/>
          <w:lang w:val="en-US"/>
        </w:rPr>
        <w:t>a</w:t>
      </w:r>
      <w:r w:rsidRPr="007F06DC">
        <w:rPr>
          <w:rFonts w:ascii="Times New Roman" w:hAnsi="Times New Roman"/>
          <w:sz w:val="28"/>
          <w:szCs w:val="28"/>
          <w:lang w:val="en-US"/>
        </w:rPr>
        <w:t xml:space="preserve"> groups</w:t>
      </w:r>
      <w:r w:rsidR="002D19A7">
        <w:rPr>
          <w:rFonts w:ascii="Times New Roman" w:hAnsi="Times New Roman"/>
          <w:sz w:val="28"/>
          <w:szCs w:val="28"/>
          <w:lang w:val="en-US"/>
        </w:rPr>
        <w:t xml:space="preserve"> of </w:t>
      </w:r>
      <w:r w:rsidR="00DA2DC7" w:rsidRPr="00BC4F17">
        <w:rPr>
          <w:rFonts w:ascii="Times New Roman" w:hAnsi="Times New Roman"/>
          <w:i/>
          <w:iCs/>
          <w:sz w:val="28"/>
          <w:szCs w:val="28"/>
          <w:lang w:val="en-US"/>
        </w:rPr>
        <w:t>b</w:t>
      </w:r>
      <w:r w:rsidR="002D19A7">
        <w:rPr>
          <w:rFonts w:ascii="Times New Roman" w:hAnsi="Times New Roman"/>
          <w:sz w:val="28"/>
          <w:szCs w:val="28"/>
          <w:lang w:val="en-US"/>
        </w:rPr>
        <w:t xml:space="preserve"> objects</w:t>
      </w:r>
      <w:r w:rsidRPr="007F06DC">
        <w:rPr>
          <w:rFonts w:ascii="Times New Roman" w:hAnsi="Times New Roman"/>
          <w:sz w:val="28"/>
          <w:szCs w:val="28"/>
          <w:lang w:val="en-US"/>
        </w:rPr>
        <w:t>'</w:t>
      </w:r>
      <w:r w:rsidR="002D19A7">
        <w:rPr>
          <w:rFonts w:ascii="Times New Roman" w:hAnsi="Times New Roman"/>
          <w:sz w:val="28"/>
          <w:szCs w:val="28"/>
          <w:lang w:val="en-US"/>
        </w:rPr>
        <w:t>, later simplified to '</w:t>
      </w:r>
      <w:r w:rsidR="00DA2DC7" w:rsidRPr="00DA2DC7">
        <w:rPr>
          <w:rFonts w:ascii="Times New Roman" w:hAnsi="Times New Roman"/>
          <w:i/>
          <w:iCs/>
          <w:sz w:val="28"/>
          <w:szCs w:val="28"/>
          <w:lang w:val="en-US"/>
        </w:rPr>
        <w:t xml:space="preserve"> </w:t>
      </w:r>
      <w:r w:rsidR="00DA2DC7" w:rsidRPr="00BC4F17">
        <w:rPr>
          <w:rFonts w:ascii="Times New Roman" w:hAnsi="Times New Roman"/>
          <w:i/>
          <w:iCs/>
          <w:sz w:val="28"/>
          <w:szCs w:val="28"/>
          <w:lang w:val="en-US"/>
        </w:rPr>
        <w:t>a</w:t>
      </w:r>
      <w:r w:rsidR="002D19A7">
        <w:rPr>
          <w:rFonts w:ascii="Times New Roman" w:hAnsi="Times New Roman"/>
          <w:sz w:val="28"/>
          <w:szCs w:val="28"/>
          <w:lang w:val="en-US"/>
        </w:rPr>
        <w:t xml:space="preserve"> by </w:t>
      </w:r>
      <w:r w:rsidR="00DA2DC7" w:rsidRPr="00BC4F17">
        <w:rPr>
          <w:rFonts w:ascii="Times New Roman" w:hAnsi="Times New Roman"/>
          <w:i/>
          <w:iCs/>
          <w:sz w:val="28"/>
          <w:szCs w:val="28"/>
          <w:lang w:val="en-US"/>
        </w:rPr>
        <w:t>b</w:t>
      </w:r>
      <w:r w:rsidR="00DA2DC7" w:rsidRPr="007F06DC">
        <w:rPr>
          <w:rFonts w:ascii="Times New Roman" w:hAnsi="Times New Roman"/>
          <w:sz w:val="28"/>
          <w:szCs w:val="28"/>
          <w:lang w:val="en-US"/>
        </w:rPr>
        <w:t xml:space="preserve"> </w:t>
      </w:r>
      <w:r w:rsidRPr="007F06DC">
        <w:rPr>
          <w:rFonts w:ascii="Times New Roman" w:hAnsi="Times New Roman"/>
          <w:sz w:val="28"/>
          <w:szCs w:val="28"/>
          <w:lang w:val="en-US"/>
        </w:rPr>
        <w:t>'</w:t>
      </w:r>
      <w:r w:rsidR="002D19A7">
        <w:rPr>
          <w:rFonts w:ascii="Times New Roman" w:hAnsi="Times New Roman"/>
          <w:sz w:val="28"/>
          <w:szCs w:val="28"/>
          <w:lang w:val="en-US"/>
        </w:rPr>
        <w:t>,</w:t>
      </w:r>
      <w:r w:rsidRPr="007F06DC">
        <w:rPr>
          <w:rFonts w:ascii="Times New Roman" w:hAnsi="Times New Roman"/>
          <w:sz w:val="28"/>
          <w:szCs w:val="28"/>
          <w:lang w:val="en-US"/>
        </w:rPr>
        <w:t xml:space="preserve"> and </w:t>
      </w:r>
      <w:r w:rsidR="002D19A7">
        <w:rPr>
          <w:rFonts w:ascii="Times New Roman" w:hAnsi="Times New Roman"/>
          <w:sz w:val="28"/>
          <w:szCs w:val="28"/>
          <w:lang w:val="en-US"/>
        </w:rPr>
        <w:t>finally expressed as '</w:t>
      </w:r>
      <w:r w:rsidR="00DA2DC7" w:rsidRPr="00DA2DC7">
        <w:rPr>
          <w:rFonts w:ascii="Times New Roman" w:hAnsi="Times New Roman"/>
          <w:i/>
          <w:iCs/>
          <w:sz w:val="28"/>
          <w:szCs w:val="28"/>
          <w:lang w:val="en-US"/>
        </w:rPr>
        <w:t xml:space="preserve"> </w:t>
      </w:r>
      <w:r w:rsidR="00DA2DC7" w:rsidRPr="00BC4F17">
        <w:rPr>
          <w:rFonts w:ascii="Times New Roman" w:hAnsi="Times New Roman"/>
          <w:i/>
          <w:iCs/>
          <w:sz w:val="28"/>
          <w:szCs w:val="28"/>
          <w:lang w:val="en-US"/>
        </w:rPr>
        <w:t>a</w:t>
      </w:r>
      <w:r w:rsidR="002D19A7">
        <w:rPr>
          <w:rFonts w:ascii="Times New Roman" w:hAnsi="Times New Roman"/>
          <w:sz w:val="28"/>
          <w:szCs w:val="28"/>
          <w:lang w:val="en-US"/>
        </w:rPr>
        <w:t xml:space="preserve"> times </w:t>
      </w:r>
      <w:r w:rsidR="00DA2DC7" w:rsidRPr="00BC4F17">
        <w:rPr>
          <w:rFonts w:ascii="Times New Roman" w:hAnsi="Times New Roman"/>
          <w:i/>
          <w:iCs/>
          <w:sz w:val="28"/>
          <w:szCs w:val="28"/>
          <w:lang w:val="en-US"/>
        </w:rPr>
        <w:t>b</w:t>
      </w:r>
      <w:r w:rsidR="00DA2DC7">
        <w:rPr>
          <w:rFonts w:ascii="Times New Roman" w:hAnsi="Times New Roman"/>
          <w:sz w:val="28"/>
          <w:szCs w:val="28"/>
          <w:lang w:val="en-US"/>
        </w:rPr>
        <w:t xml:space="preserve"> </w:t>
      </w:r>
      <w:r w:rsidR="002D19A7">
        <w:rPr>
          <w:rFonts w:ascii="Times New Roman" w:hAnsi="Times New Roman"/>
          <w:sz w:val="28"/>
          <w:szCs w:val="28"/>
          <w:lang w:val="en-US"/>
        </w:rPr>
        <w:t xml:space="preserve">'. </w:t>
      </w:r>
      <w:r w:rsidRPr="00741A02">
        <w:rPr>
          <w:rFonts w:ascii="Times New Roman" w:hAnsi="Times New Roman"/>
          <w:sz w:val="28"/>
          <w:szCs w:val="28"/>
          <w:lang w:val="en-US"/>
        </w:rPr>
        <w:t>Pupils can also solve multiplication examples using a square grid or by cutting them out of square paper. It</w:t>
      </w:r>
      <w:r w:rsidRPr="007F06DC">
        <w:rPr>
          <w:rFonts w:ascii="Times New Roman" w:hAnsi="Times New Roman"/>
          <w:sz w:val="28"/>
          <w:szCs w:val="28"/>
          <w:lang w:val="en-US"/>
        </w:rPr>
        <w:t xml:space="preserve"> is emphasized that this initial phase focuses </w:t>
      </w:r>
      <w:r w:rsidRPr="002D19A7">
        <w:rPr>
          <w:rFonts w:ascii="Times New Roman" w:hAnsi="Times New Roman"/>
          <w:sz w:val="28"/>
          <w:szCs w:val="28"/>
          <w:lang w:val="en-US"/>
        </w:rPr>
        <w:t>solely</w:t>
      </w:r>
      <w:r w:rsidRPr="007F06DC">
        <w:rPr>
          <w:rFonts w:ascii="Times New Roman" w:hAnsi="Times New Roman"/>
          <w:sz w:val="28"/>
          <w:szCs w:val="28"/>
          <w:lang w:val="en-US"/>
        </w:rPr>
        <w:t xml:space="preserve"> on the pupil's understanding of the essence of the multiplication operation, </w:t>
      </w:r>
      <w:r w:rsidRPr="00D97A3A">
        <w:rPr>
          <w:rFonts w:ascii="Times New Roman" w:hAnsi="Times New Roman"/>
          <w:sz w:val="28"/>
          <w:szCs w:val="28"/>
          <w:lang w:val="en-US"/>
        </w:rPr>
        <w:t>with the goal of performing calculations by heart reserved for the second phase</w:t>
      </w:r>
      <w:r w:rsidRPr="007F06DC">
        <w:rPr>
          <w:rFonts w:ascii="Times New Roman" w:hAnsi="Times New Roman"/>
          <w:sz w:val="28"/>
          <w:szCs w:val="28"/>
          <w:lang w:val="en-US"/>
        </w:rPr>
        <w:t xml:space="preserve"> (</w:t>
      </w:r>
      <w:proofErr w:type="spellStart"/>
      <w:r w:rsidRPr="007F06DC">
        <w:rPr>
          <w:rFonts w:ascii="Times New Roman" w:hAnsi="Times New Roman"/>
          <w:sz w:val="28"/>
          <w:szCs w:val="28"/>
          <w:lang w:val="en-US"/>
        </w:rPr>
        <w:t>Divíšek</w:t>
      </w:r>
      <w:proofErr w:type="spellEnd"/>
      <w:r w:rsidRPr="007F06DC">
        <w:rPr>
          <w:rFonts w:ascii="Times New Roman" w:hAnsi="Times New Roman"/>
          <w:sz w:val="28"/>
          <w:szCs w:val="28"/>
          <w:lang w:val="en-US"/>
        </w:rPr>
        <w:t xml:space="preserve"> et al., 1989; Nováková &amp; Blažková, 2022).</w:t>
      </w:r>
    </w:p>
    <w:p w14:paraId="31532DB4" w14:textId="496308AF" w:rsidR="009A205D" w:rsidRPr="00BC4F17" w:rsidRDefault="009A205D" w:rsidP="00817AE3">
      <w:pPr>
        <w:spacing w:before="120" w:after="120" w:line="320" w:lineRule="atLeast"/>
        <w:jc w:val="both"/>
        <w:rPr>
          <w:rFonts w:ascii="Times New Roman" w:hAnsi="Times New Roman"/>
          <w:sz w:val="28"/>
          <w:szCs w:val="28"/>
          <w:lang w:val="en-US"/>
        </w:rPr>
      </w:pPr>
      <w:r w:rsidRPr="00D7067A">
        <w:rPr>
          <w:rFonts w:ascii="Times New Roman" w:hAnsi="Times New Roman"/>
          <w:sz w:val="28"/>
          <w:szCs w:val="28"/>
          <w:lang w:val="en-US"/>
        </w:rPr>
        <w:t xml:space="preserve">Usually </w:t>
      </w:r>
      <w:r w:rsidRPr="00BC4F17">
        <w:rPr>
          <w:rFonts w:ascii="Times New Roman" w:hAnsi="Times New Roman"/>
          <w:sz w:val="28"/>
          <w:szCs w:val="28"/>
          <w:lang w:val="en-US"/>
        </w:rPr>
        <w:t xml:space="preserve">in Italy (IT) the first approach to the multiplication of whole numbers is based on making </w:t>
      </w:r>
      <w:r w:rsidRPr="00BC4F17">
        <w:rPr>
          <w:rFonts w:ascii="Times New Roman" w:hAnsi="Times New Roman"/>
          <w:i/>
          <w:iCs/>
          <w:sz w:val="28"/>
          <w:szCs w:val="28"/>
          <w:lang w:val="en-US"/>
        </w:rPr>
        <w:t>a</w:t>
      </w:r>
      <w:r w:rsidRPr="00BC4F17">
        <w:rPr>
          <w:rFonts w:ascii="Times New Roman" w:hAnsi="Times New Roman"/>
          <w:sz w:val="28"/>
          <w:szCs w:val="28"/>
          <w:lang w:val="en-US"/>
        </w:rPr>
        <w:t xml:space="preserve"> groups of </w:t>
      </w:r>
      <w:r w:rsidRPr="00BC4F17">
        <w:rPr>
          <w:rFonts w:ascii="Times New Roman" w:hAnsi="Times New Roman"/>
          <w:i/>
          <w:iCs/>
          <w:sz w:val="28"/>
          <w:szCs w:val="28"/>
          <w:lang w:val="en-US"/>
        </w:rPr>
        <w:t>b</w:t>
      </w:r>
      <w:r w:rsidRPr="00BC4F17">
        <w:rPr>
          <w:rFonts w:ascii="Times New Roman" w:hAnsi="Times New Roman"/>
          <w:sz w:val="28"/>
          <w:szCs w:val="28"/>
          <w:lang w:val="en-US"/>
        </w:rPr>
        <w:t xml:space="preserve"> objects, or on arrays of objects and the teacher poses the problem of counting them. Pupils observe the presence of equipotent rows and column</w:t>
      </w:r>
      <w:r w:rsidRPr="006215D2">
        <w:rPr>
          <w:rFonts w:ascii="Times New Roman" w:hAnsi="Times New Roman"/>
          <w:sz w:val="28"/>
          <w:szCs w:val="28"/>
          <w:lang w:val="en-US"/>
        </w:rPr>
        <w:t xml:space="preserve">s, </w:t>
      </w:r>
      <w:r w:rsidR="00AC6DBA" w:rsidRPr="006215D2">
        <w:rPr>
          <w:rFonts w:ascii="Times New Roman" w:hAnsi="Times New Roman"/>
          <w:sz w:val="28"/>
          <w:szCs w:val="28"/>
          <w:lang w:val="en-US"/>
        </w:rPr>
        <w:t xml:space="preserve">and they </w:t>
      </w:r>
      <w:r w:rsidRPr="006215D2">
        <w:rPr>
          <w:rFonts w:ascii="Times New Roman" w:hAnsi="Times New Roman"/>
          <w:sz w:val="28"/>
          <w:szCs w:val="28"/>
          <w:lang w:val="en-US"/>
        </w:rPr>
        <w:t>use</w:t>
      </w:r>
      <w:r w:rsidRPr="00D7067A">
        <w:rPr>
          <w:rFonts w:ascii="Times New Roman" w:hAnsi="Times New Roman"/>
          <w:sz w:val="28"/>
          <w:szCs w:val="28"/>
          <w:lang w:val="en-US"/>
        </w:rPr>
        <w:t xml:space="preserve"> repeated addition </w:t>
      </w:r>
      <w:r>
        <w:rPr>
          <w:rFonts w:ascii="Times New Roman" w:hAnsi="Times New Roman"/>
          <w:sz w:val="28"/>
          <w:szCs w:val="28"/>
          <w:lang w:val="en-US"/>
        </w:rPr>
        <w:t>to count the totally of objects</w:t>
      </w:r>
      <w:r w:rsidRPr="00D7067A">
        <w:rPr>
          <w:rFonts w:ascii="Times New Roman" w:hAnsi="Times New Roman"/>
          <w:sz w:val="28"/>
          <w:szCs w:val="28"/>
          <w:lang w:val="en-US"/>
        </w:rPr>
        <w:t>.</w:t>
      </w:r>
      <w:r>
        <w:rPr>
          <w:rFonts w:ascii="Times New Roman" w:hAnsi="Times New Roman"/>
          <w:sz w:val="28"/>
          <w:szCs w:val="28"/>
          <w:lang w:val="en-US"/>
        </w:rPr>
        <w:t xml:space="preserve"> </w:t>
      </w:r>
      <w:r w:rsidRPr="00BC4F17">
        <w:rPr>
          <w:rFonts w:ascii="Times New Roman" w:hAnsi="Times New Roman"/>
          <w:sz w:val="28"/>
          <w:szCs w:val="28"/>
          <w:lang w:val="en-US"/>
        </w:rPr>
        <w:t xml:space="preserve">Subsequently, other representations are introduced and </w:t>
      </w:r>
      <w:r w:rsidR="00CF6FE1">
        <w:rPr>
          <w:rFonts w:ascii="Times New Roman" w:hAnsi="Times New Roman"/>
          <w:sz w:val="28"/>
          <w:szCs w:val="28"/>
          <w:lang w:val="en-US"/>
        </w:rPr>
        <w:t>utilized</w:t>
      </w:r>
      <w:r w:rsidR="00CF6FE1" w:rsidRPr="006215D2">
        <w:rPr>
          <w:rFonts w:ascii="Times New Roman" w:hAnsi="Times New Roman"/>
          <w:sz w:val="28"/>
          <w:szCs w:val="28"/>
          <w:lang w:val="en-US"/>
        </w:rPr>
        <w:t xml:space="preserve">, but very soon the models are </w:t>
      </w:r>
      <w:proofErr w:type="gramStart"/>
      <w:r w:rsidR="00CF6FE1" w:rsidRPr="006215D2">
        <w:rPr>
          <w:rFonts w:ascii="Times New Roman" w:hAnsi="Times New Roman"/>
          <w:sz w:val="28"/>
          <w:szCs w:val="28"/>
          <w:lang w:val="en-US"/>
        </w:rPr>
        <w:t>neglected</w:t>
      </w:r>
      <w:proofErr w:type="gramEnd"/>
      <w:r w:rsidR="00CF6FE1" w:rsidRPr="006215D2">
        <w:rPr>
          <w:rFonts w:ascii="Times New Roman" w:hAnsi="Times New Roman"/>
          <w:sz w:val="28"/>
          <w:szCs w:val="28"/>
          <w:lang w:val="en-US"/>
        </w:rPr>
        <w:t xml:space="preserve"> and multiplication become only an activity on numbers.</w:t>
      </w:r>
    </w:p>
    <w:p w14:paraId="5F0D1108" w14:textId="77777777" w:rsidR="009A205D" w:rsidRPr="00F32D68" w:rsidRDefault="009A205D" w:rsidP="005E13A1">
      <w:pPr>
        <w:spacing w:before="120" w:after="120" w:line="320" w:lineRule="atLeast"/>
        <w:jc w:val="both"/>
        <w:outlineLvl w:val="2"/>
        <w:rPr>
          <w:rFonts w:ascii="Times New Roman" w:hAnsi="Times New Roman"/>
          <w:b/>
          <w:sz w:val="28"/>
          <w:szCs w:val="28"/>
          <w:lang w:val="en-US"/>
        </w:rPr>
      </w:pPr>
      <w:r w:rsidRPr="00D7067A">
        <w:rPr>
          <w:rFonts w:ascii="Times New Roman" w:hAnsi="Times New Roman"/>
          <w:b/>
          <w:sz w:val="28"/>
          <w:szCs w:val="28"/>
          <w:lang w:val="en-US"/>
        </w:rPr>
        <w:lastRenderedPageBreak/>
        <w:t>THEORETICAL FRAMEWORK</w:t>
      </w:r>
    </w:p>
    <w:p w14:paraId="13534271" w14:textId="77777777" w:rsidR="009A205D" w:rsidRPr="00D7067A" w:rsidRDefault="009A205D" w:rsidP="00817AE3">
      <w:pPr>
        <w:spacing w:before="120" w:after="120" w:line="320" w:lineRule="atLeast"/>
        <w:jc w:val="both"/>
        <w:rPr>
          <w:rFonts w:ascii="Times New Roman" w:hAnsi="Times New Roman"/>
          <w:sz w:val="28"/>
          <w:szCs w:val="28"/>
          <w:lang w:val="en-US"/>
        </w:rPr>
      </w:pPr>
      <w:r w:rsidRPr="00D97A3A">
        <w:rPr>
          <w:rFonts w:ascii="Times New Roman" w:hAnsi="Times New Roman"/>
          <w:sz w:val="28"/>
          <w:szCs w:val="28"/>
          <w:lang w:val="en-US"/>
        </w:rPr>
        <w:t>The transition from the additive to the multiplicative field is complex because their structures are very different. As documented by many researchers (Mariotti &amp; Maffia, 2018), presenting multiplication as repeated addition can hinder the understanding of multiplicative structure.</w:t>
      </w:r>
    </w:p>
    <w:p w14:paraId="7C28970E" w14:textId="5BDDC8C6" w:rsidR="009A205D" w:rsidRPr="00D97A3A" w:rsidRDefault="001F51B9" w:rsidP="009E2DDD">
      <w:pPr>
        <w:jc w:val="both"/>
        <w:rPr>
          <w:rFonts w:ascii="Segoe UI" w:hAnsi="Segoe UI" w:cs="Segoe UI"/>
          <w:color w:val="0D0D0D"/>
          <w:shd w:val="clear" w:color="auto" w:fill="FFFFFF"/>
          <w:lang w:val="en-GB"/>
        </w:rPr>
      </w:pPr>
      <w:r w:rsidRPr="00D97A3A">
        <w:rPr>
          <w:rFonts w:ascii="Times New Roman" w:hAnsi="Times New Roman"/>
          <w:sz w:val="28"/>
          <w:szCs w:val="28"/>
          <w:lang w:val="en-US"/>
        </w:rPr>
        <w:t>In mathematical terms</w:t>
      </w:r>
      <w:r w:rsidR="009A205D" w:rsidRPr="00D7067A">
        <w:rPr>
          <w:rFonts w:ascii="Times New Roman" w:hAnsi="Times New Roman"/>
          <w:sz w:val="28"/>
          <w:szCs w:val="28"/>
          <w:lang w:val="en-US"/>
        </w:rPr>
        <w:t xml:space="preserve">, when we write </w:t>
      </w:r>
      <w:proofErr w:type="spellStart"/>
      <w:r w:rsidR="009A205D" w:rsidRPr="00C64D74">
        <w:rPr>
          <w:rFonts w:ascii="Times New Roman" w:hAnsi="Times New Roman"/>
          <w:i/>
          <w:sz w:val="28"/>
          <w:szCs w:val="28"/>
          <w:lang w:val="en-US"/>
        </w:rPr>
        <w:t>a·b</w:t>
      </w:r>
      <w:proofErr w:type="spellEnd"/>
      <w:r w:rsidR="009A205D">
        <w:rPr>
          <w:rFonts w:ascii="Times New Roman" w:hAnsi="Times New Roman"/>
          <w:i/>
          <w:sz w:val="28"/>
          <w:szCs w:val="28"/>
          <w:lang w:val="en-US"/>
        </w:rPr>
        <w:t xml:space="preserve"> </w:t>
      </w:r>
      <w:r w:rsidR="009A205D" w:rsidRPr="00D7067A">
        <w:rPr>
          <w:rFonts w:ascii="Times New Roman" w:hAnsi="Times New Roman"/>
          <w:sz w:val="28"/>
          <w:szCs w:val="28"/>
          <w:lang w:val="en-US"/>
        </w:rPr>
        <w:t>the symbo</w:t>
      </w:r>
      <w:r w:rsidR="009A205D" w:rsidRPr="009D4FE5">
        <w:rPr>
          <w:rFonts w:ascii="Times New Roman" w:hAnsi="Times New Roman"/>
          <w:sz w:val="28"/>
          <w:szCs w:val="28"/>
          <w:lang w:val="en-US"/>
        </w:rPr>
        <w:t xml:space="preserve">ls </w:t>
      </w:r>
      <w:r w:rsidR="005E704E">
        <w:rPr>
          <w:rFonts w:ascii="Times New Roman" w:hAnsi="Times New Roman"/>
          <w:i/>
          <w:sz w:val="28"/>
          <w:szCs w:val="28"/>
          <w:lang w:val="en-US"/>
        </w:rPr>
        <w:t xml:space="preserve">a </w:t>
      </w:r>
      <w:r w:rsidR="009A205D" w:rsidRPr="00D7067A">
        <w:rPr>
          <w:rFonts w:ascii="Times New Roman" w:hAnsi="Times New Roman"/>
          <w:sz w:val="28"/>
          <w:szCs w:val="28"/>
          <w:lang w:val="en-US"/>
        </w:rPr>
        <w:t>and</w:t>
      </w:r>
      <w:r w:rsidR="009A205D" w:rsidRPr="00D7067A">
        <w:rPr>
          <w:rFonts w:ascii="Times New Roman" w:hAnsi="Times New Roman"/>
          <w:i/>
          <w:sz w:val="28"/>
          <w:szCs w:val="28"/>
          <w:lang w:val="en-US"/>
        </w:rPr>
        <w:t xml:space="preserve"> b </w:t>
      </w:r>
      <w:r w:rsidR="009A205D">
        <w:rPr>
          <w:rFonts w:ascii="Times New Roman" w:hAnsi="Times New Roman"/>
          <w:sz w:val="28"/>
          <w:szCs w:val="28"/>
          <w:lang w:val="en-US"/>
        </w:rPr>
        <w:t>represent</w:t>
      </w:r>
      <w:r w:rsidR="009A205D" w:rsidRPr="00D7067A">
        <w:rPr>
          <w:rFonts w:ascii="Times New Roman" w:hAnsi="Times New Roman"/>
          <w:sz w:val="28"/>
          <w:szCs w:val="28"/>
          <w:lang w:val="en-US"/>
        </w:rPr>
        <w:t xml:space="preserve"> numbers, while when we </w:t>
      </w:r>
      <w:proofErr w:type="gramStart"/>
      <w:r w:rsidR="009A205D" w:rsidRPr="00D7067A">
        <w:rPr>
          <w:rFonts w:ascii="Times New Roman" w:hAnsi="Times New Roman"/>
          <w:sz w:val="28"/>
          <w:szCs w:val="28"/>
          <w:lang w:val="en-US"/>
        </w:rPr>
        <w:t>say</w:t>
      </w:r>
      <w:proofErr w:type="gramEnd"/>
      <w:r w:rsidR="009A205D" w:rsidRPr="00D7067A">
        <w:rPr>
          <w:rFonts w:ascii="Times New Roman" w:hAnsi="Times New Roman"/>
          <w:sz w:val="28"/>
          <w:szCs w:val="28"/>
          <w:lang w:val="en-US"/>
        </w:rPr>
        <w:t xml:space="preserve"> “</w:t>
      </w:r>
      <w:r w:rsidR="009A205D" w:rsidRPr="00D7067A">
        <w:rPr>
          <w:rFonts w:ascii="Times New Roman" w:hAnsi="Times New Roman"/>
          <w:i/>
          <w:sz w:val="28"/>
          <w:szCs w:val="28"/>
          <w:lang w:val="en-US"/>
        </w:rPr>
        <w:t>a</w:t>
      </w:r>
      <w:r w:rsidR="009A205D" w:rsidRPr="00D7067A">
        <w:rPr>
          <w:rFonts w:ascii="Times New Roman" w:hAnsi="Times New Roman"/>
          <w:sz w:val="28"/>
          <w:szCs w:val="28"/>
          <w:lang w:val="en-US"/>
        </w:rPr>
        <w:t xml:space="preserve"> repeated </w:t>
      </w:r>
      <w:r w:rsidR="009A205D" w:rsidRPr="00D7067A">
        <w:rPr>
          <w:rFonts w:ascii="Times New Roman" w:hAnsi="Times New Roman"/>
          <w:i/>
          <w:sz w:val="28"/>
          <w:szCs w:val="28"/>
          <w:lang w:val="en-US"/>
        </w:rPr>
        <w:t xml:space="preserve">b </w:t>
      </w:r>
      <w:r w:rsidR="009A205D" w:rsidRPr="00D7067A">
        <w:rPr>
          <w:rFonts w:ascii="Times New Roman" w:hAnsi="Times New Roman"/>
          <w:sz w:val="28"/>
          <w:szCs w:val="28"/>
          <w:lang w:val="en-US"/>
        </w:rPr>
        <w:t xml:space="preserve">times” the </w:t>
      </w:r>
      <w:r w:rsidR="009A205D" w:rsidRPr="00CC1215">
        <w:rPr>
          <w:rFonts w:ascii="Times New Roman" w:hAnsi="Times New Roman"/>
          <w:sz w:val="28"/>
          <w:szCs w:val="28"/>
          <w:lang w:val="en-US"/>
        </w:rPr>
        <w:t xml:space="preserve">symbol </w:t>
      </w:r>
      <w:r w:rsidR="009A205D" w:rsidRPr="00CC1215">
        <w:rPr>
          <w:rFonts w:ascii="Times New Roman" w:hAnsi="Times New Roman"/>
          <w:i/>
          <w:sz w:val="28"/>
          <w:szCs w:val="28"/>
          <w:lang w:val="en-US"/>
        </w:rPr>
        <w:t>a</w:t>
      </w:r>
      <w:r w:rsidR="009A205D" w:rsidRPr="00CC1215">
        <w:rPr>
          <w:rFonts w:ascii="Times New Roman" w:hAnsi="Times New Roman"/>
          <w:sz w:val="28"/>
          <w:szCs w:val="28"/>
          <w:lang w:val="en-US"/>
        </w:rPr>
        <w:t xml:space="preserve"> </w:t>
      </w:r>
      <w:r w:rsidR="009A205D">
        <w:rPr>
          <w:rFonts w:ascii="Times New Roman" w:hAnsi="Times New Roman"/>
          <w:sz w:val="28"/>
          <w:szCs w:val="28"/>
          <w:lang w:val="en-US"/>
        </w:rPr>
        <w:t>denote</w:t>
      </w:r>
      <w:r w:rsidR="009A205D" w:rsidRPr="00CC1215">
        <w:rPr>
          <w:rFonts w:ascii="Times New Roman" w:hAnsi="Times New Roman"/>
          <w:sz w:val="28"/>
          <w:szCs w:val="28"/>
          <w:lang w:val="en-US"/>
        </w:rPr>
        <w:t>s a number</w:t>
      </w:r>
      <w:r w:rsidR="009A1589">
        <w:rPr>
          <w:rFonts w:ascii="Times New Roman" w:hAnsi="Times New Roman"/>
          <w:sz w:val="28"/>
          <w:szCs w:val="28"/>
          <w:lang w:val="en-US"/>
        </w:rPr>
        <w:t>,</w:t>
      </w:r>
      <w:r w:rsidR="009A205D" w:rsidRPr="00CC1215">
        <w:rPr>
          <w:rFonts w:ascii="Times New Roman" w:hAnsi="Times New Roman"/>
          <w:sz w:val="28"/>
          <w:szCs w:val="28"/>
          <w:lang w:val="en-US"/>
        </w:rPr>
        <w:t xml:space="preserve"> </w:t>
      </w:r>
      <w:r w:rsidR="009A205D">
        <w:rPr>
          <w:rFonts w:ascii="Times New Roman" w:hAnsi="Times New Roman"/>
          <w:sz w:val="28"/>
          <w:szCs w:val="28"/>
          <w:lang w:val="en-US"/>
        </w:rPr>
        <w:t>while</w:t>
      </w:r>
      <w:r w:rsidR="009A205D" w:rsidRPr="00CC1215">
        <w:rPr>
          <w:rFonts w:ascii="Times New Roman" w:hAnsi="Times New Roman"/>
          <w:sz w:val="28"/>
          <w:szCs w:val="28"/>
          <w:lang w:val="en-US"/>
        </w:rPr>
        <w:t xml:space="preserve"> </w:t>
      </w:r>
      <w:r w:rsidR="009A205D" w:rsidRPr="00CC1215">
        <w:rPr>
          <w:rFonts w:ascii="Times New Roman" w:hAnsi="Times New Roman"/>
          <w:i/>
          <w:sz w:val="28"/>
          <w:szCs w:val="28"/>
          <w:lang w:val="en-US"/>
        </w:rPr>
        <w:t xml:space="preserve">b </w:t>
      </w:r>
      <w:r w:rsidR="009A205D" w:rsidRPr="00CC1215">
        <w:rPr>
          <w:rFonts w:ascii="Times New Roman" w:hAnsi="Times New Roman"/>
          <w:sz w:val="28"/>
          <w:szCs w:val="28"/>
          <w:lang w:val="en-US"/>
        </w:rPr>
        <w:t>represents a numeral adjective: the first is</w:t>
      </w:r>
      <w:r w:rsidR="009A205D" w:rsidRPr="00D7067A">
        <w:rPr>
          <w:rFonts w:ascii="Times New Roman" w:hAnsi="Times New Roman"/>
          <w:sz w:val="28"/>
          <w:szCs w:val="28"/>
          <w:lang w:val="en-US"/>
        </w:rPr>
        <w:t xml:space="preserve"> an element of the ‘language’, the second of the metalanguage (Marchini, 2001/2002, p. 13).</w:t>
      </w:r>
      <w:r w:rsidR="009A205D" w:rsidRPr="00D97A3A">
        <w:rPr>
          <w:rFonts w:ascii="Segoe UI" w:hAnsi="Segoe UI" w:cs="Segoe UI"/>
          <w:color w:val="0D0D0D"/>
          <w:shd w:val="clear" w:color="auto" w:fill="FFFFFF"/>
          <w:lang w:val="en-GB"/>
        </w:rPr>
        <w:t xml:space="preserve"> </w:t>
      </w:r>
    </w:p>
    <w:p w14:paraId="46EBEBED" w14:textId="31BE9F62" w:rsidR="009A205D" w:rsidRDefault="009A205D" w:rsidP="009E2DDD">
      <w:pPr>
        <w:jc w:val="both"/>
        <w:rPr>
          <w:rFonts w:ascii="Times New Roman" w:hAnsi="Times New Roman"/>
          <w:sz w:val="28"/>
          <w:szCs w:val="28"/>
          <w:lang w:val="en-US"/>
        </w:rPr>
      </w:pPr>
      <w:r w:rsidRPr="00D7067A">
        <w:rPr>
          <w:rFonts w:ascii="Times New Roman" w:hAnsi="Times New Roman"/>
          <w:sz w:val="28"/>
          <w:szCs w:val="28"/>
          <w:lang w:val="en-US"/>
        </w:rPr>
        <w:t xml:space="preserve">A research (Briand, 1993) shows that pupils 7-8 years old, in front of an arrangement of objects in rows and columns, </w:t>
      </w:r>
      <w:r w:rsidR="001F51B9" w:rsidRPr="00D7067A">
        <w:rPr>
          <w:rFonts w:ascii="Times New Roman" w:hAnsi="Times New Roman"/>
          <w:sz w:val="28"/>
          <w:szCs w:val="28"/>
          <w:lang w:val="en-US"/>
        </w:rPr>
        <w:t>u</w:t>
      </w:r>
      <w:r w:rsidR="001F51B9">
        <w:rPr>
          <w:rFonts w:ascii="Times New Roman" w:hAnsi="Times New Roman"/>
          <w:sz w:val="28"/>
          <w:szCs w:val="28"/>
          <w:lang w:val="en-US"/>
        </w:rPr>
        <w:t>tilize</w:t>
      </w:r>
      <w:r w:rsidRPr="00D7067A">
        <w:rPr>
          <w:rFonts w:ascii="Times New Roman" w:hAnsi="Times New Roman"/>
          <w:sz w:val="28"/>
          <w:szCs w:val="28"/>
          <w:lang w:val="en-US"/>
        </w:rPr>
        <w:t xml:space="preserve"> multiplication </w:t>
      </w:r>
      <w:r>
        <w:rPr>
          <w:rFonts w:ascii="Times New Roman" w:hAnsi="Times New Roman"/>
          <w:sz w:val="28"/>
          <w:szCs w:val="28"/>
          <w:lang w:val="en-US"/>
        </w:rPr>
        <w:t xml:space="preserve">for counting </w:t>
      </w:r>
      <w:r w:rsidRPr="00D7067A">
        <w:rPr>
          <w:rFonts w:ascii="Times New Roman" w:hAnsi="Times New Roman"/>
          <w:sz w:val="28"/>
          <w:szCs w:val="28"/>
          <w:lang w:val="en-US"/>
        </w:rPr>
        <w:t xml:space="preserve">them, but if the arrangement is incomplete and it </w:t>
      </w:r>
      <w:r>
        <w:rPr>
          <w:rFonts w:ascii="Times New Roman" w:hAnsi="Times New Roman"/>
          <w:sz w:val="28"/>
          <w:szCs w:val="28"/>
          <w:lang w:val="en-US"/>
        </w:rPr>
        <w:t>becomes</w:t>
      </w:r>
      <w:r w:rsidRPr="00D7067A">
        <w:rPr>
          <w:rFonts w:ascii="Times New Roman" w:hAnsi="Times New Roman"/>
          <w:sz w:val="28"/>
          <w:szCs w:val="28"/>
          <w:lang w:val="en-US"/>
        </w:rPr>
        <w:t xml:space="preserve"> necessary to </w:t>
      </w:r>
      <w:r>
        <w:rPr>
          <w:rFonts w:ascii="Times New Roman" w:hAnsi="Times New Roman"/>
          <w:sz w:val="28"/>
          <w:szCs w:val="28"/>
          <w:lang w:val="en-US"/>
        </w:rPr>
        <w:t>un</w:t>
      </w:r>
      <w:r w:rsidRPr="00D7067A">
        <w:rPr>
          <w:rFonts w:ascii="Times New Roman" w:hAnsi="Times New Roman"/>
          <w:sz w:val="28"/>
          <w:szCs w:val="28"/>
          <w:lang w:val="en-US"/>
        </w:rPr>
        <w:t>cover or reconstruct its structure (</w:t>
      </w:r>
      <w:r w:rsidRPr="00E24B9F">
        <w:rPr>
          <w:rFonts w:ascii="Times New Roman" w:hAnsi="Times New Roman"/>
          <w:sz w:val="28"/>
          <w:szCs w:val="28"/>
          <w:lang w:val="en-US"/>
        </w:rPr>
        <w:t xml:space="preserve">see </w:t>
      </w:r>
      <w:r w:rsidRPr="006C357E">
        <w:rPr>
          <w:rFonts w:ascii="Times New Roman" w:hAnsi="Times New Roman"/>
          <w:sz w:val="28"/>
          <w:szCs w:val="28"/>
          <w:lang w:val="en-US"/>
        </w:rPr>
        <w:t xml:space="preserve">the following ‘Task 1’ and ‘Task 2’), the calculation procedures </w:t>
      </w:r>
      <w:r w:rsidRPr="001F51B9">
        <w:rPr>
          <w:rFonts w:ascii="Times New Roman" w:hAnsi="Times New Roman"/>
          <w:sz w:val="28"/>
          <w:szCs w:val="28"/>
          <w:lang w:val="en-US"/>
        </w:rPr>
        <w:t>undergo a complete transformation</w:t>
      </w:r>
      <w:r w:rsidRPr="006C357E">
        <w:rPr>
          <w:rFonts w:ascii="Times New Roman" w:hAnsi="Times New Roman"/>
          <w:sz w:val="28"/>
          <w:szCs w:val="28"/>
          <w:lang w:val="en-US"/>
        </w:rPr>
        <w:t xml:space="preserve">. </w:t>
      </w:r>
      <w:r>
        <w:rPr>
          <w:rFonts w:ascii="Times New Roman" w:hAnsi="Times New Roman"/>
          <w:sz w:val="28"/>
          <w:szCs w:val="28"/>
          <w:lang w:val="en-US"/>
        </w:rPr>
        <w:t>One possible explication is</w:t>
      </w:r>
      <w:r w:rsidRPr="006C357E">
        <w:rPr>
          <w:rFonts w:ascii="Times New Roman" w:hAnsi="Times New Roman"/>
          <w:sz w:val="28"/>
          <w:szCs w:val="28"/>
          <w:lang w:val="en-US"/>
        </w:rPr>
        <w:t xml:space="preserve"> that</w:t>
      </w:r>
      <w:r w:rsidRPr="006C357E">
        <w:rPr>
          <w:rFonts w:ascii="Times New Roman" w:hAnsi="Times New Roman"/>
          <w:color w:val="FF0000"/>
          <w:sz w:val="28"/>
          <w:szCs w:val="28"/>
          <w:lang w:val="en-US"/>
        </w:rPr>
        <w:t xml:space="preserve"> </w:t>
      </w:r>
      <w:r w:rsidRPr="006C357E">
        <w:rPr>
          <w:rFonts w:ascii="Times New Roman" w:hAnsi="Times New Roman"/>
          <w:sz w:val="28"/>
          <w:szCs w:val="28"/>
          <w:lang w:val="en-US"/>
        </w:rPr>
        <w:t xml:space="preserve">the procedures </w:t>
      </w:r>
      <w:r w:rsidRPr="00CF4C67">
        <w:rPr>
          <w:rFonts w:ascii="Times New Roman" w:hAnsi="Times New Roman"/>
          <w:sz w:val="28"/>
          <w:szCs w:val="28"/>
          <w:lang w:val="en-US"/>
        </w:rPr>
        <w:t>learnt in</w:t>
      </w:r>
      <w:r w:rsidRPr="006C357E">
        <w:rPr>
          <w:rFonts w:ascii="Times New Roman" w:hAnsi="Times New Roman"/>
          <w:sz w:val="28"/>
          <w:szCs w:val="28"/>
          <w:lang w:val="en-US"/>
        </w:rPr>
        <w:t xml:space="preserve"> class to enumerate a row-column</w:t>
      </w:r>
      <w:r w:rsidRPr="00D7067A">
        <w:rPr>
          <w:rFonts w:ascii="Times New Roman" w:hAnsi="Times New Roman"/>
          <w:sz w:val="28"/>
          <w:szCs w:val="28"/>
          <w:lang w:val="en-US"/>
        </w:rPr>
        <w:t xml:space="preserve"> a</w:t>
      </w:r>
      <w:r>
        <w:rPr>
          <w:rFonts w:ascii="Times New Roman" w:hAnsi="Times New Roman"/>
          <w:sz w:val="28"/>
          <w:szCs w:val="28"/>
          <w:lang w:val="en-US"/>
        </w:rPr>
        <w:t xml:space="preserve">rrangement are not </w:t>
      </w:r>
      <w:r w:rsidRPr="006215D2">
        <w:rPr>
          <w:rFonts w:ascii="Times New Roman" w:hAnsi="Times New Roman"/>
          <w:sz w:val="28"/>
          <w:szCs w:val="28"/>
          <w:lang w:val="en-US"/>
        </w:rPr>
        <w:t>interiorized</w:t>
      </w:r>
      <w:r>
        <w:rPr>
          <w:rFonts w:ascii="Times New Roman" w:hAnsi="Times New Roman"/>
          <w:sz w:val="28"/>
          <w:szCs w:val="28"/>
          <w:lang w:val="en-US"/>
        </w:rPr>
        <w:t>;</w:t>
      </w:r>
      <w:r w:rsidRPr="00D7067A">
        <w:rPr>
          <w:rFonts w:ascii="Times New Roman" w:hAnsi="Times New Roman"/>
          <w:sz w:val="28"/>
          <w:szCs w:val="28"/>
          <w:lang w:val="en-US"/>
        </w:rPr>
        <w:t xml:space="preserve"> they </w:t>
      </w:r>
      <w:r>
        <w:rPr>
          <w:rFonts w:ascii="Times New Roman" w:hAnsi="Times New Roman"/>
          <w:sz w:val="28"/>
          <w:szCs w:val="28"/>
          <w:lang w:val="en-US"/>
        </w:rPr>
        <w:t>become</w:t>
      </w:r>
      <w:r w:rsidRPr="00D7067A">
        <w:rPr>
          <w:rFonts w:ascii="Times New Roman" w:hAnsi="Times New Roman"/>
          <w:sz w:val="28"/>
          <w:szCs w:val="28"/>
          <w:lang w:val="en-US"/>
        </w:rPr>
        <w:t xml:space="preserve"> destabilized when the conditions of the arrangement</w:t>
      </w:r>
      <w:r>
        <w:rPr>
          <w:rFonts w:ascii="Times New Roman" w:hAnsi="Times New Roman"/>
          <w:sz w:val="28"/>
          <w:szCs w:val="28"/>
          <w:lang w:val="en-US"/>
        </w:rPr>
        <w:t>’s conditions change</w:t>
      </w:r>
      <w:r w:rsidRPr="00D7067A">
        <w:rPr>
          <w:rFonts w:ascii="Times New Roman" w:hAnsi="Times New Roman"/>
          <w:sz w:val="28"/>
          <w:szCs w:val="28"/>
          <w:lang w:val="en-US"/>
        </w:rPr>
        <w:t>.</w:t>
      </w:r>
      <w:r>
        <w:rPr>
          <w:rFonts w:ascii="Times New Roman" w:hAnsi="Times New Roman"/>
          <w:sz w:val="28"/>
          <w:szCs w:val="28"/>
          <w:lang w:val="en-US"/>
        </w:rPr>
        <w:t xml:space="preserve"> Consequently, s</w:t>
      </w:r>
      <w:r w:rsidRPr="00D7067A">
        <w:rPr>
          <w:rFonts w:ascii="Times New Roman" w:hAnsi="Times New Roman"/>
          <w:sz w:val="28"/>
          <w:szCs w:val="28"/>
          <w:lang w:val="en-US"/>
        </w:rPr>
        <w:t xml:space="preserve">ome researchers suggest </w:t>
      </w:r>
      <w:proofErr w:type="gramStart"/>
      <w:r w:rsidR="00CF4C67">
        <w:rPr>
          <w:rFonts w:ascii="Times New Roman" w:hAnsi="Times New Roman"/>
          <w:sz w:val="28"/>
          <w:szCs w:val="28"/>
          <w:lang w:val="en-US"/>
        </w:rPr>
        <w:t>to</w:t>
      </w:r>
      <w:r w:rsidRPr="008E2BDB">
        <w:rPr>
          <w:rFonts w:ascii="Times New Roman" w:hAnsi="Times New Roman"/>
          <w:sz w:val="28"/>
          <w:szCs w:val="28"/>
          <w:lang w:val="en-US"/>
        </w:rPr>
        <w:t xml:space="preserve"> work</w:t>
      </w:r>
      <w:proofErr w:type="gramEnd"/>
      <w:r w:rsidRPr="008E2BDB">
        <w:rPr>
          <w:rFonts w:ascii="Times New Roman" w:hAnsi="Times New Roman"/>
          <w:sz w:val="28"/>
          <w:szCs w:val="28"/>
          <w:lang w:val="en-US"/>
        </w:rPr>
        <w:t xml:space="preserve"> on row-column arrangements </w:t>
      </w:r>
      <w:r w:rsidR="00CF4C67">
        <w:rPr>
          <w:rFonts w:ascii="Times New Roman" w:hAnsi="Times New Roman"/>
          <w:sz w:val="28"/>
          <w:szCs w:val="28"/>
          <w:lang w:val="en-US"/>
        </w:rPr>
        <w:t xml:space="preserve">starting from </w:t>
      </w:r>
      <w:r w:rsidRPr="008E2BDB">
        <w:rPr>
          <w:rFonts w:ascii="Times New Roman" w:hAnsi="Times New Roman"/>
          <w:sz w:val="28"/>
          <w:szCs w:val="28"/>
          <w:lang w:val="en-US"/>
        </w:rPr>
        <w:t>kindergarten (Rozek &amp;</w:t>
      </w:r>
      <w:r>
        <w:rPr>
          <w:rFonts w:ascii="Times New Roman" w:hAnsi="Times New Roman"/>
          <w:sz w:val="28"/>
          <w:szCs w:val="28"/>
          <w:lang w:val="en-US"/>
        </w:rPr>
        <w:t xml:space="preserve"> </w:t>
      </w:r>
      <w:proofErr w:type="spellStart"/>
      <w:r w:rsidRPr="00D7067A">
        <w:rPr>
          <w:rFonts w:ascii="Times New Roman" w:hAnsi="Times New Roman"/>
          <w:sz w:val="28"/>
          <w:szCs w:val="28"/>
          <w:lang w:val="en-US"/>
        </w:rPr>
        <w:t>Urbanska</w:t>
      </w:r>
      <w:proofErr w:type="spellEnd"/>
      <w:r w:rsidRPr="00D7067A">
        <w:rPr>
          <w:rFonts w:ascii="Times New Roman" w:hAnsi="Times New Roman"/>
          <w:sz w:val="28"/>
          <w:szCs w:val="28"/>
          <w:lang w:val="en-US"/>
        </w:rPr>
        <w:t xml:space="preserve">, </w:t>
      </w:r>
      <w:r>
        <w:rPr>
          <w:rFonts w:ascii="Times New Roman" w:hAnsi="Times New Roman"/>
          <w:sz w:val="28"/>
          <w:szCs w:val="28"/>
          <w:lang w:val="en-US"/>
        </w:rPr>
        <w:t>1998</w:t>
      </w:r>
      <w:r w:rsidRPr="00D7067A">
        <w:rPr>
          <w:rFonts w:ascii="Times New Roman" w:hAnsi="Times New Roman"/>
          <w:sz w:val="28"/>
          <w:szCs w:val="28"/>
          <w:lang w:val="en-US"/>
        </w:rPr>
        <w:t>)</w:t>
      </w:r>
      <w:r>
        <w:rPr>
          <w:rFonts w:ascii="Times New Roman" w:hAnsi="Times New Roman"/>
          <w:sz w:val="28"/>
          <w:szCs w:val="28"/>
          <w:lang w:val="en-US"/>
        </w:rPr>
        <w:t>.</w:t>
      </w:r>
    </w:p>
    <w:p w14:paraId="63C6C34E" w14:textId="740F8D67" w:rsidR="009A205D" w:rsidRDefault="009A205D" w:rsidP="009E2DDD">
      <w:pPr>
        <w:jc w:val="both"/>
        <w:rPr>
          <w:rFonts w:ascii="Times New Roman" w:hAnsi="Times New Roman"/>
          <w:sz w:val="28"/>
          <w:szCs w:val="28"/>
          <w:lang w:val="en-US"/>
        </w:rPr>
      </w:pPr>
      <w:r w:rsidRPr="008E2BDB">
        <w:rPr>
          <w:rFonts w:ascii="Times New Roman" w:hAnsi="Times New Roman"/>
          <w:sz w:val="28"/>
          <w:szCs w:val="28"/>
          <w:lang w:val="en-US"/>
        </w:rPr>
        <w:t>In his 'theory of semiotic representation,' Duval (2006) emphasizes the role of</w:t>
      </w:r>
      <w:r w:rsidRPr="00D7067A">
        <w:rPr>
          <w:rFonts w:ascii="Times New Roman" w:hAnsi="Times New Roman"/>
          <w:sz w:val="28"/>
          <w:szCs w:val="28"/>
          <w:lang w:val="en-US"/>
        </w:rPr>
        <w:t xml:space="preserve"> the </w:t>
      </w:r>
      <w:r>
        <w:rPr>
          <w:rFonts w:ascii="Times New Roman" w:hAnsi="Times New Roman"/>
          <w:sz w:val="28"/>
          <w:szCs w:val="28"/>
          <w:lang w:val="en-US"/>
        </w:rPr>
        <w:t>transition</w:t>
      </w:r>
      <w:r w:rsidRPr="00D7067A">
        <w:rPr>
          <w:rFonts w:ascii="Times New Roman" w:hAnsi="Times New Roman"/>
          <w:sz w:val="28"/>
          <w:szCs w:val="28"/>
          <w:lang w:val="en-US"/>
        </w:rPr>
        <w:t xml:space="preserve"> from </w:t>
      </w:r>
      <w:r>
        <w:rPr>
          <w:rFonts w:ascii="Times New Roman" w:hAnsi="Times New Roman"/>
          <w:sz w:val="28"/>
          <w:szCs w:val="28"/>
          <w:lang w:val="en-US"/>
        </w:rPr>
        <w:t>one</w:t>
      </w:r>
      <w:r w:rsidRPr="00D7067A">
        <w:rPr>
          <w:rFonts w:ascii="Times New Roman" w:hAnsi="Times New Roman"/>
          <w:sz w:val="28"/>
          <w:szCs w:val="28"/>
          <w:lang w:val="en-US"/>
        </w:rPr>
        <w:t xml:space="preserve"> representation to another, distinguishing</w:t>
      </w:r>
      <w:r>
        <w:rPr>
          <w:rFonts w:ascii="Times New Roman" w:hAnsi="Times New Roman"/>
          <w:sz w:val="28"/>
          <w:szCs w:val="28"/>
          <w:lang w:val="en-US"/>
        </w:rPr>
        <w:t xml:space="preserve"> between</w:t>
      </w:r>
      <w:r w:rsidRPr="00D7067A">
        <w:rPr>
          <w:rFonts w:ascii="Times New Roman" w:hAnsi="Times New Roman"/>
          <w:sz w:val="28"/>
          <w:szCs w:val="28"/>
          <w:lang w:val="en-US"/>
        </w:rPr>
        <w:t xml:space="preserve"> two </w:t>
      </w:r>
      <w:r>
        <w:rPr>
          <w:rFonts w:ascii="Times New Roman" w:hAnsi="Times New Roman"/>
          <w:sz w:val="28"/>
          <w:szCs w:val="28"/>
          <w:lang w:val="en-US"/>
        </w:rPr>
        <w:t>types</w:t>
      </w:r>
      <w:r w:rsidRPr="00D7067A">
        <w:rPr>
          <w:rFonts w:ascii="Times New Roman" w:hAnsi="Times New Roman"/>
          <w:sz w:val="28"/>
          <w:szCs w:val="28"/>
          <w:lang w:val="en-US"/>
        </w:rPr>
        <w:t xml:space="preserve"> of transformation, </w:t>
      </w:r>
      <w:r>
        <w:rPr>
          <w:rFonts w:ascii="Times New Roman" w:hAnsi="Times New Roman"/>
          <w:sz w:val="28"/>
          <w:szCs w:val="28"/>
          <w:lang w:val="en-US"/>
        </w:rPr>
        <w:t>‘</w:t>
      </w:r>
      <w:r w:rsidRPr="00D7067A">
        <w:rPr>
          <w:rFonts w:ascii="Times New Roman" w:hAnsi="Times New Roman"/>
          <w:sz w:val="28"/>
          <w:szCs w:val="28"/>
          <w:lang w:val="en-US"/>
        </w:rPr>
        <w:t>treatment</w:t>
      </w:r>
      <w:r>
        <w:rPr>
          <w:rFonts w:ascii="Times New Roman" w:hAnsi="Times New Roman"/>
          <w:sz w:val="28"/>
          <w:szCs w:val="28"/>
          <w:lang w:val="en-US"/>
        </w:rPr>
        <w:t>’</w:t>
      </w:r>
      <w:r w:rsidRPr="00D7067A">
        <w:rPr>
          <w:rFonts w:ascii="Times New Roman" w:hAnsi="Times New Roman"/>
          <w:sz w:val="28"/>
          <w:szCs w:val="28"/>
          <w:lang w:val="en-US"/>
        </w:rPr>
        <w:t xml:space="preserve"> and </w:t>
      </w:r>
      <w:r>
        <w:rPr>
          <w:rFonts w:ascii="Times New Roman" w:hAnsi="Times New Roman"/>
          <w:sz w:val="28"/>
          <w:szCs w:val="28"/>
          <w:lang w:val="en-US"/>
        </w:rPr>
        <w:t>‘</w:t>
      </w:r>
      <w:r w:rsidRPr="00D7067A">
        <w:rPr>
          <w:rFonts w:ascii="Times New Roman" w:hAnsi="Times New Roman"/>
          <w:sz w:val="28"/>
          <w:szCs w:val="28"/>
          <w:lang w:val="en-US"/>
        </w:rPr>
        <w:t>conversion</w:t>
      </w:r>
      <w:r>
        <w:rPr>
          <w:rFonts w:ascii="Times New Roman" w:hAnsi="Times New Roman"/>
          <w:sz w:val="28"/>
          <w:szCs w:val="28"/>
          <w:lang w:val="en-US"/>
        </w:rPr>
        <w:t>’</w:t>
      </w:r>
      <w:r w:rsidRPr="00D7067A">
        <w:rPr>
          <w:rFonts w:ascii="Times New Roman" w:hAnsi="Times New Roman"/>
          <w:sz w:val="28"/>
          <w:szCs w:val="28"/>
          <w:lang w:val="en-US"/>
        </w:rPr>
        <w:t xml:space="preserve">, </w:t>
      </w:r>
      <w:r>
        <w:rPr>
          <w:rFonts w:ascii="Times New Roman" w:hAnsi="Times New Roman"/>
          <w:sz w:val="28"/>
          <w:szCs w:val="28"/>
          <w:lang w:val="en-US"/>
        </w:rPr>
        <w:t>which</w:t>
      </w:r>
      <w:r w:rsidRPr="00D7067A">
        <w:rPr>
          <w:rFonts w:ascii="Times New Roman" w:hAnsi="Times New Roman"/>
          <w:sz w:val="28"/>
          <w:szCs w:val="28"/>
          <w:lang w:val="en-US"/>
        </w:rPr>
        <w:t xml:space="preserve"> correspond to different cognitive processes. In our study, treatment </w:t>
      </w:r>
      <w:r w:rsidR="00A92B64">
        <w:rPr>
          <w:rFonts w:ascii="Times New Roman" w:hAnsi="Times New Roman"/>
          <w:sz w:val="28"/>
          <w:szCs w:val="28"/>
          <w:lang w:val="en-US"/>
        </w:rPr>
        <w:t>occurs</w:t>
      </w:r>
      <w:r w:rsidRPr="00D7067A">
        <w:rPr>
          <w:rFonts w:ascii="Times New Roman" w:hAnsi="Times New Roman"/>
          <w:sz w:val="28"/>
          <w:szCs w:val="28"/>
          <w:lang w:val="en-US"/>
        </w:rPr>
        <w:t xml:space="preserve"> when we </w:t>
      </w:r>
      <w:r w:rsidR="00A92B64">
        <w:rPr>
          <w:rFonts w:ascii="Times New Roman" w:hAnsi="Times New Roman"/>
          <w:sz w:val="28"/>
          <w:szCs w:val="28"/>
          <w:lang w:val="en-US"/>
        </w:rPr>
        <w:t>perform</w:t>
      </w:r>
      <w:r>
        <w:rPr>
          <w:rFonts w:ascii="Times New Roman" w:hAnsi="Times New Roman"/>
          <w:sz w:val="28"/>
          <w:szCs w:val="28"/>
          <w:lang w:val="en-US"/>
        </w:rPr>
        <w:t xml:space="preserve"> </w:t>
      </w:r>
      <w:r w:rsidRPr="00D7067A">
        <w:rPr>
          <w:rFonts w:ascii="Times New Roman" w:hAnsi="Times New Roman"/>
          <w:sz w:val="28"/>
          <w:szCs w:val="28"/>
          <w:lang w:val="en-US"/>
        </w:rPr>
        <w:t xml:space="preserve">calculations </w:t>
      </w:r>
      <w:r w:rsidRPr="006215D2">
        <w:rPr>
          <w:rFonts w:ascii="Times New Roman" w:hAnsi="Times New Roman"/>
          <w:sz w:val="28"/>
          <w:szCs w:val="28"/>
          <w:lang w:val="en-US"/>
        </w:rPr>
        <w:t xml:space="preserve">as </w:t>
      </w:r>
      <w:proofErr w:type="spellStart"/>
      <w:r w:rsidR="009A1589" w:rsidRPr="006215D2">
        <w:rPr>
          <w:rFonts w:ascii="Times New Roman" w:hAnsi="Times New Roman"/>
          <w:i/>
          <w:sz w:val="28"/>
          <w:szCs w:val="28"/>
          <w:lang w:val="en-US"/>
        </w:rPr>
        <w:t>a</w:t>
      </w:r>
      <w:r w:rsidRPr="006215D2">
        <w:rPr>
          <w:rFonts w:ascii="Times New Roman" w:hAnsi="Times New Roman"/>
          <w:sz w:val="28"/>
          <w:szCs w:val="28"/>
          <w:lang w:val="en-US"/>
        </w:rPr>
        <w:t>·</w:t>
      </w:r>
      <w:r w:rsidR="009A1589" w:rsidRPr="006215D2">
        <w:rPr>
          <w:rFonts w:ascii="Times New Roman" w:hAnsi="Times New Roman"/>
          <w:i/>
          <w:sz w:val="28"/>
          <w:szCs w:val="28"/>
          <w:lang w:val="en-US"/>
        </w:rPr>
        <w:t>b</w:t>
      </w:r>
      <w:proofErr w:type="spellEnd"/>
      <w:r w:rsidRPr="006215D2">
        <w:rPr>
          <w:rFonts w:ascii="Times New Roman" w:hAnsi="Times New Roman"/>
          <w:sz w:val="28"/>
          <w:szCs w:val="28"/>
          <w:lang w:val="en-US"/>
        </w:rPr>
        <w:t xml:space="preserve"> = </w:t>
      </w:r>
      <w:r w:rsidR="009A1589" w:rsidRPr="006215D2">
        <w:rPr>
          <w:rFonts w:ascii="Times New Roman" w:hAnsi="Times New Roman"/>
          <w:i/>
          <w:sz w:val="28"/>
          <w:szCs w:val="28"/>
          <w:lang w:val="en-US"/>
        </w:rPr>
        <w:t>c</w:t>
      </w:r>
      <w:r w:rsidRPr="00D7067A">
        <w:rPr>
          <w:rFonts w:ascii="Times New Roman" w:hAnsi="Times New Roman"/>
          <w:sz w:val="28"/>
          <w:szCs w:val="28"/>
          <w:lang w:val="en-US"/>
        </w:rPr>
        <w:t xml:space="preserve"> remaining </w:t>
      </w:r>
      <w:r>
        <w:rPr>
          <w:rFonts w:ascii="Times New Roman" w:hAnsi="Times New Roman"/>
          <w:sz w:val="28"/>
          <w:szCs w:val="28"/>
          <w:lang w:val="en-US"/>
        </w:rPr>
        <w:t xml:space="preserve">within the arithmetic register, while </w:t>
      </w:r>
      <w:r w:rsidRPr="00D7067A">
        <w:rPr>
          <w:rFonts w:ascii="Times New Roman" w:hAnsi="Times New Roman"/>
          <w:sz w:val="28"/>
          <w:szCs w:val="28"/>
          <w:lang w:val="en-US"/>
        </w:rPr>
        <w:t xml:space="preserve">conversion </w:t>
      </w:r>
      <w:r>
        <w:rPr>
          <w:rFonts w:ascii="Times New Roman" w:hAnsi="Times New Roman"/>
          <w:sz w:val="28"/>
          <w:szCs w:val="28"/>
          <w:lang w:val="en-US"/>
        </w:rPr>
        <w:t xml:space="preserve">involves, </w:t>
      </w:r>
      <w:r w:rsidRPr="00E24B9F">
        <w:rPr>
          <w:rFonts w:ascii="Times New Roman" w:hAnsi="Times New Roman"/>
          <w:sz w:val="28"/>
          <w:szCs w:val="28"/>
          <w:lang w:val="en-US"/>
        </w:rPr>
        <w:t>for instance</w:t>
      </w:r>
      <w:r>
        <w:rPr>
          <w:rFonts w:ascii="Times New Roman" w:hAnsi="Times New Roman"/>
          <w:sz w:val="28"/>
          <w:szCs w:val="28"/>
          <w:lang w:val="en-US"/>
        </w:rPr>
        <w:t>,</w:t>
      </w:r>
      <w:r w:rsidRPr="00D7067A">
        <w:rPr>
          <w:rFonts w:ascii="Times New Roman" w:hAnsi="Times New Roman"/>
          <w:sz w:val="28"/>
          <w:szCs w:val="28"/>
          <w:lang w:val="en-US"/>
        </w:rPr>
        <w:t xml:space="preserve"> </w:t>
      </w:r>
      <w:r>
        <w:rPr>
          <w:rFonts w:ascii="Times New Roman" w:hAnsi="Times New Roman"/>
          <w:sz w:val="28"/>
          <w:szCs w:val="28"/>
          <w:lang w:val="en-US"/>
        </w:rPr>
        <w:t>transforming</w:t>
      </w:r>
      <w:r w:rsidRPr="00D7067A">
        <w:rPr>
          <w:rFonts w:ascii="Times New Roman" w:hAnsi="Times New Roman"/>
          <w:sz w:val="28"/>
          <w:szCs w:val="28"/>
          <w:lang w:val="en-US"/>
        </w:rPr>
        <w:t xml:space="preserve"> a visual representation of a rectangle </w:t>
      </w:r>
      <w:r>
        <w:rPr>
          <w:rFonts w:ascii="Times New Roman" w:hAnsi="Times New Roman"/>
          <w:sz w:val="28"/>
          <w:szCs w:val="28"/>
          <w:lang w:val="en-US"/>
        </w:rPr>
        <w:t xml:space="preserve">into a linguistic expression, such </w:t>
      </w:r>
      <w:r w:rsidRPr="00D7067A">
        <w:rPr>
          <w:rFonts w:ascii="Times New Roman" w:hAnsi="Times New Roman"/>
          <w:sz w:val="28"/>
          <w:szCs w:val="28"/>
          <w:lang w:val="en-US"/>
        </w:rPr>
        <w:t xml:space="preserve">as “it is a rectangle </w:t>
      </w:r>
      <w:proofErr w:type="spellStart"/>
      <w:r w:rsidRPr="00D7067A">
        <w:rPr>
          <w:rFonts w:ascii="Times New Roman" w:hAnsi="Times New Roman"/>
          <w:i/>
          <w:sz w:val="28"/>
          <w:szCs w:val="28"/>
          <w:lang w:val="en-US"/>
        </w:rPr>
        <w:t>a</w:t>
      </w:r>
      <w:r w:rsidRPr="00C64D74">
        <w:rPr>
          <w:rFonts w:ascii="Times New Roman" w:hAnsi="Times New Roman"/>
          <w:i/>
          <w:sz w:val="28"/>
          <w:szCs w:val="28"/>
          <w:lang w:val="en-US"/>
        </w:rPr>
        <w:t>·</w:t>
      </w:r>
      <w:r w:rsidRPr="00D7067A">
        <w:rPr>
          <w:rFonts w:ascii="Times New Roman" w:hAnsi="Times New Roman"/>
          <w:i/>
          <w:sz w:val="28"/>
          <w:szCs w:val="28"/>
          <w:lang w:val="en-US"/>
        </w:rPr>
        <w:t>b</w:t>
      </w:r>
      <w:proofErr w:type="spellEnd"/>
      <w:r w:rsidRPr="00D7067A">
        <w:rPr>
          <w:rFonts w:ascii="Times New Roman" w:hAnsi="Times New Roman"/>
          <w:sz w:val="28"/>
          <w:szCs w:val="28"/>
          <w:lang w:val="en-US"/>
        </w:rPr>
        <w:t>”</w:t>
      </w:r>
      <w:r>
        <w:rPr>
          <w:rFonts w:ascii="Times New Roman" w:hAnsi="Times New Roman"/>
          <w:color w:val="FF0000"/>
          <w:sz w:val="28"/>
          <w:szCs w:val="28"/>
          <w:lang w:val="en-US"/>
        </w:rPr>
        <w:t xml:space="preserve"> </w:t>
      </w:r>
      <w:r w:rsidRPr="00CC1215">
        <w:rPr>
          <w:rFonts w:ascii="Times New Roman" w:hAnsi="Times New Roman"/>
          <w:sz w:val="28"/>
          <w:szCs w:val="28"/>
          <w:lang w:val="en-US"/>
        </w:rPr>
        <w:t xml:space="preserve">and </w:t>
      </w:r>
      <w:r w:rsidRPr="008E2BDB">
        <w:rPr>
          <w:rFonts w:ascii="Times New Roman" w:hAnsi="Times New Roman"/>
          <w:sz w:val="28"/>
          <w:szCs w:val="28"/>
          <w:lang w:val="en-US"/>
        </w:rPr>
        <w:t>subsequently conducting the relative calculation. According to Duval’s theory, in the latter second case, transitioning from the geometrical</w:t>
      </w:r>
      <w:r w:rsidRPr="00D7067A">
        <w:rPr>
          <w:rFonts w:ascii="Times New Roman" w:hAnsi="Times New Roman"/>
          <w:sz w:val="28"/>
          <w:szCs w:val="28"/>
          <w:lang w:val="en-US"/>
        </w:rPr>
        <w:t xml:space="preserve"> to the arithmetical register could </w:t>
      </w:r>
      <w:r w:rsidRPr="004B17D3">
        <w:rPr>
          <w:rFonts w:ascii="Times New Roman" w:hAnsi="Times New Roman"/>
          <w:sz w:val="28"/>
          <w:szCs w:val="28"/>
          <w:lang w:val="en-US"/>
        </w:rPr>
        <w:t>enhance understanding of multiplication</w:t>
      </w:r>
      <w:r w:rsidRPr="00D7067A">
        <w:rPr>
          <w:rFonts w:ascii="Times New Roman" w:hAnsi="Times New Roman"/>
          <w:sz w:val="28"/>
          <w:szCs w:val="28"/>
          <w:lang w:val="en-US"/>
        </w:rPr>
        <w:t>.</w:t>
      </w:r>
      <w:r>
        <w:rPr>
          <w:rFonts w:ascii="Times New Roman" w:hAnsi="Times New Roman"/>
          <w:sz w:val="28"/>
          <w:szCs w:val="28"/>
          <w:lang w:val="en-US"/>
        </w:rPr>
        <w:t xml:space="preserve"> </w:t>
      </w:r>
    </w:p>
    <w:p w14:paraId="0C994A57" w14:textId="77777777" w:rsidR="009A1589" w:rsidRDefault="00107FB1" w:rsidP="009E2DDD">
      <w:pPr>
        <w:jc w:val="both"/>
        <w:rPr>
          <w:rFonts w:ascii="Times New Roman" w:hAnsi="Times New Roman"/>
          <w:sz w:val="28"/>
          <w:szCs w:val="28"/>
          <w:lang w:val="en-US"/>
        </w:rPr>
      </w:pPr>
      <w:r w:rsidRPr="008E2BDB">
        <w:rPr>
          <w:rFonts w:ascii="Times New Roman" w:hAnsi="Times New Roman"/>
          <w:sz w:val="28"/>
          <w:szCs w:val="28"/>
          <w:lang w:val="en-US"/>
        </w:rPr>
        <w:t>Thus,</w:t>
      </w:r>
      <w:r w:rsidR="009A205D" w:rsidRPr="008E2BDB">
        <w:rPr>
          <w:rFonts w:ascii="Times New Roman" w:hAnsi="Times New Roman"/>
          <w:sz w:val="28"/>
          <w:szCs w:val="28"/>
          <w:lang w:val="en-US"/>
        </w:rPr>
        <w:t xml:space="preserve"> it can be useful to work with various approaches on multiplicative structures, such as </w:t>
      </w:r>
      <w:r w:rsidRPr="00CF4C67">
        <w:rPr>
          <w:rFonts w:ascii="Times New Roman" w:hAnsi="Times New Roman"/>
          <w:sz w:val="28"/>
          <w:szCs w:val="28"/>
          <w:lang w:val="en-US"/>
        </w:rPr>
        <w:t>hopping along</w:t>
      </w:r>
      <w:r>
        <w:rPr>
          <w:rFonts w:ascii="Times New Roman" w:hAnsi="Times New Roman"/>
          <w:sz w:val="28"/>
          <w:szCs w:val="28"/>
          <w:lang w:val="en-US"/>
        </w:rPr>
        <w:t xml:space="preserve"> </w:t>
      </w:r>
      <w:r w:rsidR="009A205D" w:rsidRPr="008E2BDB">
        <w:rPr>
          <w:rFonts w:ascii="Times New Roman" w:hAnsi="Times New Roman"/>
          <w:sz w:val="28"/>
          <w:szCs w:val="28"/>
          <w:lang w:val="en-US"/>
        </w:rPr>
        <w:t xml:space="preserve">the number line, creating grids, generating areas, and more. These models have distinct features and should be utilized in complementary ways. </w:t>
      </w:r>
    </w:p>
    <w:p w14:paraId="5B3F69DE" w14:textId="6FC5AAB1" w:rsidR="009A205D" w:rsidRDefault="009A205D" w:rsidP="009E2DDD">
      <w:pPr>
        <w:jc w:val="both"/>
        <w:rPr>
          <w:rFonts w:ascii="Times New Roman" w:hAnsi="Times New Roman"/>
          <w:sz w:val="28"/>
          <w:szCs w:val="28"/>
          <w:lang w:val="en-US"/>
        </w:rPr>
      </w:pPr>
      <w:r w:rsidRPr="008E2BDB">
        <w:rPr>
          <w:rFonts w:ascii="Times New Roman" w:hAnsi="Times New Roman"/>
          <w:sz w:val="28"/>
          <w:szCs w:val="28"/>
          <w:lang w:val="en-US"/>
        </w:rPr>
        <w:t xml:space="preserve">Another possible model is the </w:t>
      </w:r>
      <w:proofErr w:type="spellStart"/>
      <w:r w:rsidRPr="008E2BDB">
        <w:rPr>
          <w:rFonts w:ascii="Times New Roman" w:hAnsi="Times New Roman"/>
          <w:sz w:val="28"/>
          <w:szCs w:val="28"/>
          <w:lang w:val="en-US"/>
        </w:rPr>
        <w:t>Laisant’s</w:t>
      </w:r>
      <w:proofErr w:type="spellEnd"/>
      <w:r w:rsidRPr="008E2BDB">
        <w:rPr>
          <w:rStyle w:val="Znakapoznpodarou"/>
          <w:rFonts w:ascii="Times New Roman" w:hAnsi="Times New Roman"/>
          <w:sz w:val="28"/>
          <w:szCs w:val="28"/>
          <w:lang w:val="en-US"/>
        </w:rPr>
        <w:t xml:space="preserve"> </w:t>
      </w:r>
      <w:r w:rsidRPr="008E2BDB">
        <w:rPr>
          <w:rStyle w:val="Znakapoznpodarou"/>
          <w:rFonts w:ascii="Times New Roman" w:hAnsi="Times New Roman"/>
          <w:sz w:val="28"/>
          <w:szCs w:val="28"/>
          <w:lang w:val="en-US"/>
        </w:rPr>
        <w:footnoteReference w:id="1"/>
      </w:r>
      <w:r w:rsidRPr="008E2BDB">
        <w:rPr>
          <w:rFonts w:ascii="Times New Roman" w:hAnsi="Times New Roman"/>
          <w:sz w:val="28"/>
          <w:szCs w:val="28"/>
          <w:lang w:val="en-US"/>
        </w:rPr>
        <w:t xml:space="preserve"> table, sometimes employed by teachers as a tool for introducing multiplication. This table, also referred to as the “</w:t>
      </w:r>
      <w:proofErr w:type="spellStart"/>
      <w:r w:rsidRPr="008E2BDB">
        <w:rPr>
          <w:rFonts w:ascii="Times New Roman" w:hAnsi="Times New Roman"/>
          <w:sz w:val="28"/>
          <w:szCs w:val="28"/>
          <w:lang w:val="en-US"/>
        </w:rPr>
        <w:t>decanomial</w:t>
      </w:r>
      <w:proofErr w:type="spellEnd"/>
      <w:r w:rsidRPr="008E2BDB">
        <w:rPr>
          <w:rFonts w:ascii="Times New Roman" w:hAnsi="Times New Roman"/>
          <w:sz w:val="28"/>
          <w:szCs w:val="28"/>
          <w:lang w:val="en-US"/>
        </w:rPr>
        <w:t xml:space="preserve">” in Montessori’s (1934/2016) activities, provides a new semiotic </w:t>
      </w:r>
      <w:r w:rsidRPr="008E2BDB">
        <w:rPr>
          <w:rFonts w:ascii="Times New Roman" w:hAnsi="Times New Roman"/>
          <w:sz w:val="28"/>
          <w:szCs w:val="28"/>
          <w:lang w:val="en-US"/>
        </w:rPr>
        <w:lastRenderedPageBreak/>
        <w:t xml:space="preserve">representation for multiplication. In </w:t>
      </w:r>
      <w:proofErr w:type="spellStart"/>
      <w:r w:rsidRPr="008E2BDB">
        <w:rPr>
          <w:rFonts w:ascii="Times New Roman" w:hAnsi="Times New Roman"/>
          <w:sz w:val="28"/>
          <w:szCs w:val="28"/>
          <w:lang w:val="en-US"/>
        </w:rPr>
        <w:t>Laisant’s</w:t>
      </w:r>
      <w:proofErr w:type="spellEnd"/>
      <w:r w:rsidRPr="008E2BDB">
        <w:rPr>
          <w:rFonts w:ascii="Times New Roman" w:hAnsi="Times New Roman"/>
          <w:sz w:val="28"/>
          <w:szCs w:val="28"/>
          <w:lang w:val="en-US"/>
        </w:rPr>
        <w:t xml:space="preserve"> table, both columns and rows </w:t>
      </w:r>
      <w:r w:rsidRPr="00BD46F5">
        <w:rPr>
          <w:rFonts w:ascii="Times New Roman" w:hAnsi="Times New Roman"/>
          <w:sz w:val="28"/>
          <w:szCs w:val="28"/>
          <w:lang w:val="en-US"/>
        </w:rPr>
        <w:t>increase</w:t>
      </w:r>
      <w:r w:rsidRPr="008E2BDB">
        <w:rPr>
          <w:rFonts w:ascii="Times New Roman" w:hAnsi="Times New Roman"/>
          <w:sz w:val="28"/>
          <w:szCs w:val="28"/>
          <w:lang w:val="en-US"/>
        </w:rPr>
        <w:t xml:space="preserve"> by one, moving respectively from left to right and from top to bottom. As Maffia &amp; Mariotti (2020, p. 28) write</w:t>
      </w:r>
    </w:p>
    <w:p w14:paraId="2ACD3E05" w14:textId="29792403" w:rsidR="009A205D" w:rsidRDefault="009A205D" w:rsidP="00A245E4">
      <w:pPr>
        <w:ind w:left="284"/>
        <w:jc w:val="both"/>
        <w:rPr>
          <w:rFonts w:ascii="Times New Roman" w:hAnsi="Times New Roman"/>
          <w:sz w:val="28"/>
          <w:szCs w:val="28"/>
          <w:lang w:val="en-US"/>
        </w:rPr>
      </w:pPr>
      <w:proofErr w:type="spellStart"/>
      <w:r w:rsidRPr="008E7BF1">
        <w:rPr>
          <w:rFonts w:ascii="Times New Roman" w:hAnsi="Times New Roman"/>
          <w:sz w:val="26"/>
          <w:szCs w:val="26"/>
          <w:lang w:val="en-US"/>
        </w:rPr>
        <w:t>Laisant’s</w:t>
      </w:r>
      <w:proofErr w:type="spellEnd"/>
      <w:r w:rsidRPr="008E7BF1">
        <w:rPr>
          <w:rFonts w:ascii="Times New Roman" w:hAnsi="Times New Roman"/>
          <w:sz w:val="26"/>
          <w:szCs w:val="26"/>
          <w:lang w:val="en-US"/>
        </w:rPr>
        <w:t xml:space="preserve"> table incorporates the rectangular model, presenting any rectangle as an ordered multiplication. Such possibility constitutes the core of the semiotic potential of this artifact</w:t>
      </w:r>
      <w:r w:rsidRPr="00D7067A">
        <w:rPr>
          <w:rFonts w:ascii="Times New Roman" w:hAnsi="Times New Roman"/>
          <w:sz w:val="28"/>
          <w:szCs w:val="28"/>
          <w:lang w:val="en-US"/>
        </w:rPr>
        <w:t>.</w:t>
      </w:r>
    </w:p>
    <w:p w14:paraId="0B3B8F75" w14:textId="3A641592" w:rsidR="002F336D" w:rsidRPr="00D7067A" w:rsidRDefault="00676187" w:rsidP="00676187">
      <w:pPr>
        <w:jc w:val="center"/>
        <w:rPr>
          <w:rFonts w:ascii="Times New Roman" w:hAnsi="Times New Roman"/>
          <w:b/>
          <w:sz w:val="28"/>
          <w:szCs w:val="28"/>
          <w:lang w:val="en-US"/>
        </w:rPr>
      </w:pPr>
      <w:r>
        <w:rPr>
          <w:noProof/>
          <w:lang w:eastAsia="it-IT"/>
        </w:rPr>
        <w:drawing>
          <wp:inline distT="0" distB="0" distL="0" distR="0" wp14:anchorId="2C9C48B3" wp14:editId="029DB986">
            <wp:extent cx="5343525" cy="1590675"/>
            <wp:effectExtent l="0" t="0" r="9525" b="9525"/>
            <wp:docPr id="510065892" name="Obrázek 1" descr="Obsah obrázku text, papírenské zboží, kancelářské potřeby, Nalepovací papíre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65892" name="Obrázek 1" descr="Obsah obrázku text, papírenské zboží, kancelářské potřeby, Nalepovací papírek&#10;&#10;Popis byl vytvořen automaticky"/>
                    <pic:cNvPicPr/>
                  </pic:nvPicPr>
                  <pic:blipFill>
                    <a:blip r:embed="rId8"/>
                    <a:stretch>
                      <a:fillRect/>
                    </a:stretch>
                  </pic:blipFill>
                  <pic:spPr>
                    <a:xfrm>
                      <a:off x="0" y="0"/>
                      <a:ext cx="5343525" cy="1590675"/>
                    </a:xfrm>
                    <a:prstGeom prst="rect">
                      <a:avLst/>
                    </a:prstGeom>
                  </pic:spPr>
                </pic:pic>
              </a:graphicData>
            </a:graphic>
          </wp:inline>
        </w:drawing>
      </w:r>
    </w:p>
    <w:p w14:paraId="5500A100" w14:textId="77777777" w:rsidR="009A205D" w:rsidRPr="00EA2D80" w:rsidRDefault="009A205D" w:rsidP="009E2DDD">
      <w:pPr>
        <w:jc w:val="center"/>
        <w:rPr>
          <w:rFonts w:ascii="Times New Roman" w:hAnsi="Times New Roman"/>
          <w:b/>
          <w:sz w:val="26"/>
          <w:szCs w:val="26"/>
          <w:lang w:val="en-US"/>
        </w:rPr>
      </w:pPr>
      <w:r w:rsidRPr="00EA2D80">
        <w:rPr>
          <w:rFonts w:ascii="Times New Roman" w:hAnsi="Times New Roman"/>
          <w:bCs/>
          <w:sz w:val="26"/>
          <w:szCs w:val="26"/>
          <w:lang w:val="en-US"/>
        </w:rPr>
        <w:t>Fig. 1</w:t>
      </w:r>
      <w:r w:rsidRPr="00EA2D80">
        <w:rPr>
          <w:rFonts w:ascii="Times New Roman" w:hAnsi="Times New Roman"/>
          <w:sz w:val="26"/>
          <w:szCs w:val="26"/>
          <w:lang w:val="en-US"/>
        </w:rPr>
        <w:t xml:space="preserve"> </w:t>
      </w:r>
      <w:proofErr w:type="spellStart"/>
      <w:r w:rsidRPr="00EA2D80">
        <w:rPr>
          <w:rFonts w:ascii="Times New Roman" w:hAnsi="Times New Roman"/>
          <w:sz w:val="26"/>
          <w:szCs w:val="26"/>
          <w:lang w:val="en-US"/>
        </w:rPr>
        <w:t>Laisant’s</w:t>
      </w:r>
      <w:proofErr w:type="spellEnd"/>
      <w:r w:rsidRPr="00EA2D80">
        <w:rPr>
          <w:rFonts w:ascii="Times New Roman" w:hAnsi="Times New Roman"/>
          <w:sz w:val="26"/>
          <w:szCs w:val="26"/>
          <w:lang w:val="en-US"/>
        </w:rPr>
        <w:t xml:space="preserve"> table</w:t>
      </w:r>
    </w:p>
    <w:p w14:paraId="2A5248D0" w14:textId="6185C737" w:rsidR="009A205D" w:rsidRDefault="009A205D" w:rsidP="00817AE3">
      <w:pPr>
        <w:spacing w:before="240" w:after="120" w:line="320" w:lineRule="atLeast"/>
        <w:jc w:val="both"/>
        <w:rPr>
          <w:rFonts w:ascii="Times New Roman" w:hAnsi="Times New Roman"/>
          <w:sz w:val="28"/>
          <w:szCs w:val="28"/>
          <w:lang w:val="en-US"/>
        </w:rPr>
      </w:pPr>
      <w:r w:rsidRPr="00D7067A">
        <w:rPr>
          <w:rFonts w:ascii="Times New Roman" w:hAnsi="Times New Roman"/>
          <w:sz w:val="28"/>
          <w:szCs w:val="28"/>
          <w:lang w:val="en-US"/>
        </w:rPr>
        <w:t xml:space="preserve">Initially the construction of the table </w:t>
      </w:r>
      <w:r>
        <w:rPr>
          <w:rFonts w:ascii="Times New Roman" w:hAnsi="Times New Roman"/>
          <w:sz w:val="28"/>
          <w:szCs w:val="28"/>
          <w:lang w:val="en-US"/>
        </w:rPr>
        <w:t>can</w:t>
      </w:r>
      <w:r w:rsidRPr="00D7067A">
        <w:rPr>
          <w:rFonts w:ascii="Times New Roman" w:hAnsi="Times New Roman"/>
          <w:sz w:val="28"/>
          <w:szCs w:val="28"/>
          <w:lang w:val="en-US"/>
        </w:rPr>
        <w:t xml:space="preserve"> be a drawing activity, a task </w:t>
      </w:r>
      <w:r>
        <w:rPr>
          <w:rFonts w:ascii="Times New Roman" w:hAnsi="Times New Roman"/>
          <w:sz w:val="28"/>
          <w:szCs w:val="28"/>
          <w:lang w:val="en-US"/>
        </w:rPr>
        <w:t>assigned</w:t>
      </w:r>
      <w:r w:rsidRPr="00D7067A">
        <w:rPr>
          <w:rFonts w:ascii="Times New Roman" w:hAnsi="Times New Roman"/>
          <w:sz w:val="28"/>
          <w:szCs w:val="28"/>
          <w:lang w:val="en-US"/>
        </w:rPr>
        <w:t xml:space="preserve"> by the teacher based on the respect of some rules. In fact, the table allows a geometrical introduction of the multiplication, </w:t>
      </w:r>
      <w:r w:rsidRPr="008E2BDB">
        <w:rPr>
          <w:rFonts w:ascii="Times New Roman" w:hAnsi="Times New Roman"/>
          <w:sz w:val="28"/>
          <w:szCs w:val="28"/>
          <w:lang w:val="en-US"/>
        </w:rPr>
        <w:t>enhancing a visual perception of quantities. Essentially, as the table is constructed, it immediately reveals rectangles (or squares</w:t>
      </w:r>
      <w:r w:rsidRPr="002D5CF8">
        <w:rPr>
          <w:rFonts w:ascii="Times New Roman" w:hAnsi="Times New Roman"/>
          <w:sz w:val="28"/>
          <w:szCs w:val="28"/>
          <w:lang w:val="en-US"/>
        </w:rPr>
        <w:t xml:space="preserve">), </w:t>
      </w:r>
      <w:r w:rsidR="00107FB1" w:rsidRPr="002D5CF8">
        <w:rPr>
          <w:rFonts w:ascii="Times New Roman" w:hAnsi="Times New Roman"/>
          <w:sz w:val="28"/>
          <w:szCs w:val="28"/>
          <w:lang w:val="en-US"/>
        </w:rPr>
        <w:t xml:space="preserve">that </w:t>
      </w:r>
      <w:r w:rsidRPr="002D5CF8">
        <w:rPr>
          <w:rFonts w:ascii="Times New Roman" w:hAnsi="Times New Roman"/>
          <w:sz w:val="28"/>
          <w:szCs w:val="28"/>
          <w:lang w:val="en-US"/>
        </w:rPr>
        <w:t>a</w:t>
      </w:r>
      <w:r w:rsidR="00107FB1" w:rsidRPr="002D5CF8">
        <w:rPr>
          <w:rFonts w:ascii="Times New Roman" w:hAnsi="Times New Roman"/>
          <w:sz w:val="28"/>
          <w:szCs w:val="28"/>
          <w:lang w:val="en-US"/>
        </w:rPr>
        <w:t>ppear</w:t>
      </w:r>
      <w:r w:rsidRPr="002D5CF8">
        <w:rPr>
          <w:rFonts w:ascii="Times New Roman" w:hAnsi="Times New Roman"/>
          <w:sz w:val="28"/>
          <w:szCs w:val="28"/>
          <w:lang w:val="en-US"/>
        </w:rPr>
        <w:t xml:space="preserve"> during the construction of the table itself</w:t>
      </w:r>
      <w:r w:rsidR="002D5CF8" w:rsidRPr="002D5CF8">
        <w:rPr>
          <w:rFonts w:ascii="Times New Roman" w:hAnsi="Times New Roman"/>
          <w:sz w:val="28"/>
          <w:szCs w:val="28"/>
          <w:lang w:val="en-US"/>
        </w:rPr>
        <w:t>.</w:t>
      </w:r>
      <w:r w:rsidR="004F4110">
        <w:rPr>
          <w:rFonts w:ascii="Times New Roman" w:hAnsi="Times New Roman"/>
          <w:strike/>
          <w:sz w:val="28"/>
          <w:szCs w:val="28"/>
          <w:lang w:val="en-US"/>
        </w:rPr>
        <w:t xml:space="preserve"> </w:t>
      </w:r>
      <w:r w:rsidRPr="00EB65E4">
        <w:rPr>
          <w:rFonts w:ascii="Times New Roman" w:hAnsi="Times New Roman"/>
          <w:sz w:val="28"/>
          <w:szCs w:val="28"/>
          <w:lang w:val="en-US"/>
        </w:rPr>
        <w:t xml:space="preserve">Consequently, it feels natural, for example, to observe </w:t>
      </w:r>
      <w:r w:rsidR="00107FB1" w:rsidRPr="002D5CF8">
        <w:rPr>
          <w:rFonts w:ascii="Times New Roman" w:hAnsi="Times New Roman"/>
          <w:sz w:val="28"/>
          <w:szCs w:val="28"/>
          <w:lang w:val="en-US"/>
        </w:rPr>
        <w:t>the</w:t>
      </w:r>
      <w:r w:rsidRPr="002D5CF8">
        <w:rPr>
          <w:rFonts w:ascii="Times New Roman" w:hAnsi="Times New Roman"/>
          <w:sz w:val="28"/>
          <w:szCs w:val="28"/>
          <w:lang w:val="en-US"/>
        </w:rPr>
        <w:t xml:space="preserve"> </w:t>
      </w:r>
      <w:r w:rsidR="002D5CF8" w:rsidRPr="002D5CF8">
        <w:rPr>
          <w:rFonts w:ascii="Times New Roman" w:hAnsi="Times New Roman"/>
          <w:sz w:val="28"/>
          <w:szCs w:val="28"/>
          <w:lang w:val="en-US"/>
        </w:rPr>
        <w:t>p</w:t>
      </w:r>
      <w:r w:rsidR="00107FB1" w:rsidRPr="002D5CF8">
        <w:rPr>
          <w:rFonts w:ascii="Times New Roman" w:hAnsi="Times New Roman"/>
          <w:sz w:val="28"/>
          <w:szCs w:val="28"/>
          <w:lang w:val="en-US"/>
        </w:rPr>
        <w:t>ink</w:t>
      </w:r>
      <w:r w:rsidR="00107FB1">
        <w:rPr>
          <w:rFonts w:ascii="Times New Roman" w:hAnsi="Times New Roman"/>
          <w:sz w:val="28"/>
          <w:szCs w:val="28"/>
          <w:lang w:val="en-US"/>
        </w:rPr>
        <w:t xml:space="preserve"> </w:t>
      </w:r>
      <w:r w:rsidRPr="00EB65E4">
        <w:rPr>
          <w:rFonts w:ascii="Times New Roman" w:hAnsi="Times New Roman"/>
          <w:sz w:val="28"/>
          <w:szCs w:val="28"/>
          <w:lang w:val="en-US"/>
        </w:rPr>
        <w:t>rectangle and describe it as "a rectangle three times four" using everyday language</w:t>
      </w:r>
      <w:r w:rsidR="001F09AD" w:rsidRPr="00B61D40">
        <w:rPr>
          <w:rFonts w:ascii="Times New Roman" w:hAnsi="Times New Roman"/>
          <w:sz w:val="28"/>
          <w:szCs w:val="28"/>
          <w:lang w:val="en-US"/>
        </w:rPr>
        <w:t xml:space="preserve">, pre-empting </w:t>
      </w:r>
      <w:r w:rsidR="001F09AD" w:rsidRPr="00B61D40">
        <w:rPr>
          <w:rFonts w:ascii="Times New Roman" w:hAnsi="Times New Roman"/>
          <w:sz w:val="28"/>
          <w:szCs w:val="28"/>
          <w:lang w:val="en-GB"/>
        </w:rPr>
        <w:t>the linguistic expressions usually employed whit multiplication</w:t>
      </w:r>
      <w:r w:rsidR="001F09AD" w:rsidRPr="00B61D40">
        <w:rPr>
          <w:rFonts w:ascii="Times New Roman" w:hAnsi="Times New Roman"/>
          <w:sz w:val="28"/>
          <w:szCs w:val="28"/>
          <w:lang w:val="en-US"/>
        </w:rPr>
        <w:t>.</w:t>
      </w:r>
      <w:r w:rsidRPr="00B61D40">
        <w:rPr>
          <w:rFonts w:ascii="Times New Roman" w:hAnsi="Times New Roman"/>
          <w:sz w:val="28"/>
          <w:szCs w:val="28"/>
          <w:lang w:val="en-US"/>
        </w:rPr>
        <w:t xml:space="preserve"> Subse</w:t>
      </w:r>
      <w:r w:rsidRPr="00D7067A">
        <w:rPr>
          <w:rFonts w:ascii="Times New Roman" w:hAnsi="Times New Roman"/>
          <w:sz w:val="28"/>
          <w:szCs w:val="28"/>
          <w:lang w:val="en-US"/>
        </w:rPr>
        <w:t xml:space="preserve">quently the teacher can move pupil’s attention on the small squares </w:t>
      </w:r>
      <w:r w:rsidRPr="002D5CF8">
        <w:rPr>
          <w:rFonts w:ascii="Times New Roman" w:hAnsi="Times New Roman"/>
          <w:sz w:val="28"/>
          <w:szCs w:val="28"/>
          <w:lang w:val="en-US"/>
        </w:rPr>
        <w:t xml:space="preserve">comprising the </w:t>
      </w:r>
      <w:r w:rsidR="002D5CF8" w:rsidRPr="002D5CF8">
        <w:rPr>
          <w:rFonts w:ascii="Times New Roman" w:hAnsi="Times New Roman"/>
          <w:sz w:val="28"/>
          <w:szCs w:val="28"/>
          <w:lang w:val="en-US"/>
        </w:rPr>
        <w:t>pink</w:t>
      </w:r>
      <w:r w:rsidRPr="002D5CF8">
        <w:rPr>
          <w:rFonts w:ascii="Times New Roman" w:hAnsi="Times New Roman"/>
          <w:sz w:val="28"/>
          <w:szCs w:val="28"/>
          <w:lang w:val="en-US"/>
        </w:rPr>
        <w:t xml:space="preserve"> rectangle and he can ask to count them (twelve in our</w:t>
      </w:r>
      <w:r w:rsidRPr="00D7067A">
        <w:rPr>
          <w:rFonts w:ascii="Times New Roman" w:hAnsi="Times New Roman"/>
          <w:sz w:val="28"/>
          <w:szCs w:val="28"/>
          <w:lang w:val="en-US"/>
        </w:rPr>
        <w:t xml:space="preserve"> example). The </w:t>
      </w:r>
      <w:r>
        <w:rPr>
          <w:rFonts w:ascii="Times New Roman" w:hAnsi="Times New Roman"/>
          <w:sz w:val="28"/>
          <w:szCs w:val="28"/>
          <w:lang w:val="en-US"/>
        </w:rPr>
        <w:t>next</w:t>
      </w:r>
      <w:r w:rsidRPr="00D7067A">
        <w:rPr>
          <w:rFonts w:ascii="Times New Roman" w:hAnsi="Times New Roman"/>
          <w:sz w:val="28"/>
          <w:szCs w:val="28"/>
          <w:lang w:val="en-US"/>
        </w:rPr>
        <w:t xml:space="preserve"> step </w:t>
      </w:r>
      <w:r>
        <w:rPr>
          <w:rFonts w:ascii="Times New Roman" w:hAnsi="Times New Roman"/>
          <w:sz w:val="28"/>
          <w:szCs w:val="28"/>
          <w:lang w:val="en-US"/>
        </w:rPr>
        <w:t>involves</w:t>
      </w:r>
      <w:r w:rsidRPr="00D7067A">
        <w:rPr>
          <w:rFonts w:ascii="Times New Roman" w:hAnsi="Times New Roman"/>
          <w:sz w:val="28"/>
          <w:szCs w:val="28"/>
          <w:lang w:val="en-US"/>
        </w:rPr>
        <w:t xml:space="preserve"> connect</w:t>
      </w:r>
      <w:r>
        <w:rPr>
          <w:rFonts w:ascii="Times New Roman" w:hAnsi="Times New Roman"/>
          <w:sz w:val="28"/>
          <w:szCs w:val="28"/>
          <w:lang w:val="en-US"/>
        </w:rPr>
        <w:t>ing</w:t>
      </w:r>
      <w:r w:rsidRPr="00D7067A">
        <w:rPr>
          <w:rFonts w:ascii="Times New Roman" w:hAnsi="Times New Roman"/>
          <w:sz w:val="28"/>
          <w:szCs w:val="28"/>
          <w:lang w:val="en-US"/>
        </w:rPr>
        <w:t xml:space="preserve"> the two</w:t>
      </w:r>
      <w:r>
        <w:rPr>
          <w:rFonts w:ascii="Times New Roman" w:hAnsi="Times New Roman"/>
          <w:sz w:val="28"/>
          <w:szCs w:val="28"/>
          <w:lang w:val="en-US"/>
        </w:rPr>
        <w:t xml:space="preserve"> initial numbers with the third: </w:t>
      </w:r>
      <w:r w:rsidRPr="00E24B9F">
        <w:rPr>
          <w:rFonts w:ascii="Times New Roman" w:hAnsi="Times New Roman"/>
          <w:sz w:val="28"/>
          <w:szCs w:val="28"/>
          <w:lang w:val="en-US"/>
        </w:rPr>
        <w:t>3</w:t>
      </w:r>
      <w:r w:rsidRPr="00E24B9F">
        <w:rPr>
          <w:rFonts w:ascii="Times New Roman" w:hAnsi="Times New Roman"/>
          <w:i/>
          <w:sz w:val="28"/>
          <w:szCs w:val="28"/>
          <w:lang w:val="en-US"/>
        </w:rPr>
        <w:t>·</w:t>
      </w:r>
      <w:r w:rsidRPr="00E24B9F">
        <w:rPr>
          <w:rFonts w:ascii="Times New Roman" w:hAnsi="Times New Roman"/>
          <w:sz w:val="28"/>
          <w:szCs w:val="28"/>
          <w:lang w:val="en-US"/>
        </w:rPr>
        <w:t xml:space="preserve">4 = 12. </w:t>
      </w:r>
      <w:r w:rsidRPr="00EB65E4">
        <w:rPr>
          <w:rFonts w:ascii="Times New Roman" w:hAnsi="Times New Roman"/>
          <w:sz w:val="28"/>
          <w:szCs w:val="28"/>
          <w:lang w:val="en-US"/>
        </w:rPr>
        <w:t xml:space="preserve">It's important to underscore a significant difference between working on multiplication with arrays and </w:t>
      </w:r>
      <w:proofErr w:type="spellStart"/>
      <w:r w:rsidRPr="00EB65E4">
        <w:rPr>
          <w:rFonts w:ascii="Times New Roman" w:hAnsi="Times New Roman"/>
          <w:sz w:val="28"/>
          <w:szCs w:val="28"/>
          <w:lang w:val="en-US"/>
        </w:rPr>
        <w:t>Laisant’s</w:t>
      </w:r>
      <w:proofErr w:type="spellEnd"/>
      <w:r w:rsidRPr="00EB65E4">
        <w:rPr>
          <w:rFonts w:ascii="Times New Roman" w:hAnsi="Times New Roman"/>
          <w:sz w:val="28"/>
          <w:szCs w:val="28"/>
          <w:lang w:val="en-US"/>
        </w:rPr>
        <w:t xml:space="preserve"> table</w:t>
      </w:r>
      <w:r>
        <w:rPr>
          <w:rFonts w:ascii="Times New Roman" w:hAnsi="Times New Roman"/>
          <w:sz w:val="28"/>
          <w:szCs w:val="28"/>
          <w:lang w:val="en-US"/>
        </w:rPr>
        <w:t>.</w:t>
      </w:r>
      <w:r w:rsidRPr="00D7067A">
        <w:rPr>
          <w:rFonts w:ascii="Times New Roman" w:hAnsi="Times New Roman"/>
          <w:sz w:val="28"/>
          <w:szCs w:val="28"/>
          <w:lang w:val="en-US"/>
        </w:rPr>
        <w:t xml:space="preserve"> When we work on arrays, </w:t>
      </w:r>
      <w:r>
        <w:rPr>
          <w:rFonts w:ascii="Times New Roman" w:hAnsi="Times New Roman"/>
          <w:i/>
          <w:sz w:val="28"/>
          <w:szCs w:val="28"/>
          <w:lang w:val="en-US"/>
        </w:rPr>
        <w:t xml:space="preserve">a </w:t>
      </w:r>
      <w:r w:rsidRPr="00D7067A">
        <w:rPr>
          <w:rFonts w:ascii="Times New Roman" w:hAnsi="Times New Roman"/>
          <w:sz w:val="28"/>
          <w:szCs w:val="28"/>
          <w:lang w:val="en-US"/>
        </w:rPr>
        <w:t>and</w:t>
      </w:r>
      <w:r w:rsidRPr="00D7067A">
        <w:rPr>
          <w:rFonts w:ascii="Times New Roman" w:hAnsi="Times New Roman"/>
          <w:i/>
          <w:sz w:val="28"/>
          <w:szCs w:val="28"/>
          <w:lang w:val="en-US"/>
        </w:rPr>
        <w:t xml:space="preserve"> b, </w:t>
      </w:r>
      <w:r w:rsidRPr="00D7067A">
        <w:rPr>
          <w:rFonts w:ascii="Times New Roman" w:hAnsi="Times New Roman"/>
          <w:sz w:val="28"/>
          <w:szCs w:val="28"/>
          <w:lang w:val="en-US"/>
        </w:rPr>
        <w:t>and</w:t>
      </w:r>
      <w:r>
        <w:rPr>
          <w:rFonts w:ascii="Times New Roman" w:hAnsi="Times New Roman"/>
          <w:sz w:val="28"/>
          <w:szCs w:val="28"/>
          <w:lang w:val="en-US"/>
        </w:rPr>
        <w:t xml:space="preserve"> </w:t>
      </w:r>
      <w:proofErr w:type="spellStart"/>
      <w:r w:rsidRPr="00D7067A">
        <w:rPr>
          <w:rFonts w:ascii="Times New Roman" w:hAnsi="Times New Roman"/>
          <w:i/>
          <w:sz w:val="28"/>
          <w:szCs w:val="28"/>
          <w:lang w:val="en-US"/>
        </w:rPr>
        <w:t>a</w:t>
      </w:r>
      <w:r w:rsidRPr="00C64D74">
        <w:rPr>
          <w:rFonts w:ascii="Times New Roman" w:hAnsi="Times New Roman"/>
          <w:i/>
          <w:sz w:val="28"/>
          <w:szCs w:val="28"/>
          <w:lang w:val="en-US"/>
        </w:rPr>
        <w:t>·</w:t>
      </w:r>
      <w:r w:rsidRPr="00D7067A">
        <w:rPr>
          <w:rFonts w:ascii="Times New Roman" w:hAnsi="Times New Roman"/>
          <w:i/>
          <w:sz w:val="28"/>
          <w:szCs w:val="28"/>
          <w:lang w:val="en-US"/>
        </w:rPr>
        <w:t>b</w:t>
      </w:r>
      <w:proofErr w:type="spellEnd"/>
      <w:r w:rsidRPr="00D7067A">
        <w:rPr>
          <w:rFonts w:ascii="Times New Roman" w:hAnsi="Times New Roman"/>
          <w:sz w:val="28"/>
          <w:szCs w:val="28"/>
          <w:lang w:val="en-US"/>
        </w:rPr>
        <w:t xml:space="preserve"> </w:t>
      </w:r>
      <w:r>
        <w:rPr>
          <w:rFonts w:ascii="Times New Roman" w:hAnsi="Times New Roman"/>
          <w:sz w:val="28"/>
          <w:szCs w:val="28"/>
          <w:lang w:val="en-US"/>
        </w:rPr>
        <w:t>represent</w:t>
      </w:r>
      <w:r w:rsidRPr="00D7067A">
        <w:rPr>
          <w:rFonts w:ascii="Times New Roman" w:hAnsi="Times New Roman"/>
          <w:sz w:val="28"/>
          <w:szCs w:val="28"/>
          <w:lang w:val="en-US"/>
        </w:rPr>
        <w:t xml:space="preserve"> </w:t>
      </w:r>
      <w:r w:rsidRPr="00B61D40">
        <w:rPr>
          <w:rFonts w:ascii="Times New Roman" w:hAnsi="Times New Roman"/>
          <w:sz w:val="28"/>
          <w:szCs w:val="28"/>
          <w:lang w:val="en-US"/>
        </w:rPr>
        <w:t>numbers</w:t>
      </w:r>
      <w:r w:rsidRPr="00B61D40">
        <w:rPr>
          <w:rFonts w:ascii="Times New Roman" w:hAnsi="Times New Roman"/>
          <w:strike/>
          <w:sz w:val="28"/>
          <w:szCs w:val="28"/>
          <w:lang w:val="en-US"/>
        </w:rPr>
        <w:t>.</w:t>
      </w:r>
      <w:r w:rsidRPr="00B61D40">
        <w:rPr>
          <w:rFonts w:ascii="Times New Roman" w:hAnsi="Times New Roman"/>
          <w:sz w:val="28"/>
          <w:szCs w:val="28"/>
          <w:lang w:val="en-US"/>
        </w:rPr>
        <w:t xml:space="preserve"> However, with </w:t>
      </w:r>
      <w:proofErr w:type="spellStart"/>
      <w:r w:rsidRPr="00B61D40">
        <w:rPr>
          <w:rFonts w:ascii="Times New Roman" w:hAnsi="Times New Roman"/>
          <w:sz w:val="28"/>
          <w:szCs w:val="28"/>
          <w:lang w:val="en-US"/>
        </w:rPr>
        <w:t>Laisant’s</w:t>
      </w:r>
      <w:proofErr w:type="spellEnd"/>
      <w:r w:rsidRPr="009F02EB">
        <w:rPr>
          <w:rFonts w:ascii="Times New Roman" w:hAnsi="Times New Roman"/>
          <w:sz w:val="28"/>
          <w:szCs w:val="28"/>
          <w:lang w:val="en-US"/>
        </w:rPr>
        <w:t xml:space="preserve"> table, the scenario changes entirely: </w:t>
      </w:r>
      <w:r w:rsidRPr="009F02EB">
        <w:rPr>
          <w:rFonts w:ascii="Times New Roman" w:hAnsi="Times New Roman"/>
          <w:i/>
          <w:sz w:val="28"/>
          <w:szCs w:val="28"/>
          <w:lang w:val="en-US"/>
        </w:rPr>
        <w:t xml:space="preserve">a </w:t>
      </w:r>
      <w:r w:rsidRPr="009F02EB">
        <w:rPr>
          <w:rFonts w:ascii="Times New Roman" w:hAnsi="Times New Roman"/>
          <w:sz w:val="28"/>
          <w:szCs w:val="28"/>
          <w:lang w:val="en-US"/>
        </w:rPr>
        <w:t>and</w:t>
      </w:r>
      <w:r w:rsidRPr="009F02EB">
        <w:rPr>
          <w:rFonts w:ascii="Times New Roman" w:hAnsi="Times New Roman"/>
          <w:i/>
          <w:sz w:val="28"/>
          <w:szCs w:val="28"/>
          <w:lang w:val="en-US"/>
        </w:rPr>
        <w:t xml:space="preserve"> b</w:t>
      </w:r>
      <w:r w:rsidRPr="009F02EB">
        <w:rPr>
          <w:rFonts w:ascii="Times New Roman" w:hAnsi="Times New Roman"/>
          <w:sz w:val="28"/>
          <w:szCs w:val="28"/>
          <w:lang w:val="en-US"/>
        </w:rPr>
        <w:t xml:space="preserve"> represent</w:t>
      </w:r>
      <w:r w:rsidRPr="00D7067A">
        <w:rPr>
          <w:rFonts w:ascii="Times New Roman" w:hAnsi="Times New Roman"/>
          <w:sz w:val="28"/>
          <w:szCs w:val="28"/>
          <w:lang w:val="en-US"/>
        </w:rPr>
        <w:t xml:space="preserve"> </w:t>
      </w:r>
      <w:r w:rsidRPr="002D5CF8">
        <w:rPr>
          <w:rFonts w:ascii="Times New Roman" w:hAnsi="Times New Roman"/>
          <w:sz w:val="28"/>
          <w:szCs w:val="28"/>
          <w:lang w:val="en-US"/>
        </w:rPr>
        <w:t xml:space="preserve">linear measures, </w:t>
      </w:r>
      <w:r w:rsidR="00107FB1" w:rsidRPr="002D5CF8">
        <w:rPr>
          <w:rFonts w:ascii="Times New Roman" w:hAnsi="Times New Roman"/>
          <w:sz w:val="28"/>
          <w:szCs w:val="28"/>
          <w:lang w:val="en-US"/>
        </w:rPr>
        <w:t xml:space="preserve">the lengths </w:t>
      </w:r>
      <w:r w:rsidRPr="002D5CF8">
        <w:rPr>
          <w:rFonts w:ascii="Times New Roman" w:hAnsi="Times New Roman"/>
          <w:sz w:val="28"/>
          <w:szCs w:val="28"/>
          <w:lang w:val="en-US"/>
        </w:rPr>
        <w:t xml:space="preserve">of the </w:t>
      </w:r>
      <w:r w:rsidR="00107FB1" w:rsidRPr="002D5CF8">
        <w:rPr>
          <w:rFonts w:ascii="Times New Roman" w:hAnsi="Times New Roman"/>
          <w:sz w:val="28"/>
          <w:szCs w:val="28"/>
          <w:lang w:val="en-US"/>
        </w:rPr>
        <w:t xml:space="preserve">rectangle </w:t>
      </w:r>
      <w:r w:rsidRPr="002D5CF8">
        <w:rPr>
          <w:rFonts w:ascii="Times New Roman" w:hAnsi="Times New Roman"/>
          <w:sz w:val="28"/>
          <w:szCs w:val="28"/>
          <w:lang w:val="en-US"/>
        </w:rPr>
        <w:t xml:space="preserve">sides, while </w:t>
      </w:r>
      <w:proofErr w:type="spellStart"/>
      <w:r w:rsidRPr="002D5CF8">
        <w:rPr>
          <w:rFonts w:ascii="Times New Roman" w:hAnsi="Times New Roman"/>
          <w:i/>
          <w:sz w:val="28"/>
          <w:szCs w:val="28"/>
          <w:lang w:val="en-US"/>
        </w:rPr>
        <w:t>a·b</w:t>
      </w:r>
      <w:proofErr w:type="spellEnd"/>
      <w:r w:rsidRPr="002D5CF8">
        <w:rPr>
          <w:rFonts w:ascii="Times New Roman" w:hAnsi="Times New Roman"/>
          <w:i/>
          <w:sz w:val="28"/>
          <w:szCs w:val="28"/>
          <w:lang w:val="en-US"/>
        </w:rPr>
        <w:t xml:space="preserve"> </w:t>
      </w:r>
      <w:r w:rsidRPr="002D5CF8">
        <w:rPr>
          <w:rFonts w:ascii="Times New Roman" w:hAnsi="Times New Roman"/>
          <w:sz w:val="28"/>
          <w:szCs w:val="28"/>
          <w:lang w:val="en-US"/>
        </w:rPr>
        <w:t>represents the number</w:t>
      </w:r>
      <w:r w:rsidRPr="00D7067A">
        <w:rPr>
          <w:rFonts w:ascii="Times New Roman" w:hAnsi="Times New Roman"/>
          <w:sz w:val="28"/>
          <w:szCs w:val="28"/>
          <w:lang w:val="en-US"/>
        </w:rPr>
        <w:t xml:space="preserve"> of squares that form</w:t>
      </w:r>
      <w:r>
        <w:rPr>
          <w:rFonts w:ascii="Times New Roman" w:hAnsi="Times New Roman"/>
          <w:sz w:val="28"/>
          <w:szCs w:val="28"/>
          <w:lang w:val="en-US"/>
        </w:rPr>
        <w:t>ing</w:t>
      </w:r>
      <w:r w:rsidRPr="00D7067A">
        <w:rPr>
          <w:rFonts w:ascii="Times New Roman" w:hAnsi="Times New Roman"/>
          <w:sz w:val="28"/>
          <w:szCs w:val="28"/>
          <w:lang w:val="en-US"/>
        </w:rPr>
        <w:t xml:space="preserve"> this rectangle. </w:t>
      </w:r>
      <w:r w:rsidRPr="008E2BDB">
        <w:rPr>
          <w:rFonts w:ascii="Times New Roman" w:hAnsi="Times New Roman"/>
          <w:sz w:val="28"/>
          <w:szCs w:val="28"/>
          <w:lang w:val="en-US"/>
        </w:rPr>
        <w:t xml:space="preserve">Thus, there is a transition from the additive field to the multiplicative field, from linear measures to area measures. It can prepare the work in geometry with linear or two-dimensional geometrical figures. Another positive aspect of this table is the possibility to cut rectangles and to superimpose </w:t>
      </w:r>
      <w:r w:rsidR="009A1589" w:rsidRPr="008E2BDB">
        <w:rPr>
          <w:rFonts w:ascii="Times New Roman" w:hAnsi="Times New Roman"/>
          <w:sz w:val="28"/>
          <w:szCs w:val="28"/>
          <w:lang w:val="en-US"/>
        </w:rPr>
        <w:t xml:space="preserve">appropriately </w:t>
      </w:r>
      <w:r w:rsidRPr="008E2BDB">
        <w:rPr>
          <w:rFonts w:ascii="Times New Roman" w:hAnsi="Times New Roman"/>
          <w:sz w:val="28"/>
          <w:szCs w:val="28"/>
          <w:lang w:val="en-US"/>
        </w:rPr>
        <w:t>them</w:t>
      </w:r>
      <w:r w:rsidRPr="00D7067A">
        <w:rPr>
          <w:rFonts w:ascii="Times New Roman" w:hAnsi="Times New Roman"/>
          <w:sz w:val="28"/>
          <w:szCs w:val="28"/>
          <w:lang w:val="en-US"/>
        </w:rPr>
        <w:t xml:space="preserve"> </w:t>
      </w:r>
      <w:r>
        <w:rPr>
          <w:rFonts w:ascii="Times New Roman" w:hAnsi="Times New Roman"/>
          <w:sz w:val="28"/>
          <w:szCs w:val="28"/>
          <w:lang w:val="en-US"/>
        </w:rPr>
        <w:t>on</w:t>
      </w:r>
      <w:r w:rsidRPr="00D7067A">
        <w:rPr>
          <w:rFonts w:ascii="Times New Roman" w:hAnsi="Times New Roman"/>
          <w:sz w:val="28"/>
          <w:szCs w:val="28"/>
          <w:lang w:val="en-US"/>
        </w:rPr>
        <w:t>to the rectangles drawn in the table, using manipulation</w:t>
      </w:r>
      <w:r w:rsidR="0032370A">
        <w:rPr>
          <w:rFonts w:ascii="Times New Roman" w:hAnsi="Times New Roman"/>
          <w:sz w:val="28"/>
          <w:szCs w:val="28"/>
          <w:lang w:val="en-US"/>
        </w:rPr>
        <w:t xml:space="preserve"> (Fig. 1)</w:t>
      </w:r>
      <w:r w:rsidRPr="00D7067A">
        <w:rPr>
          <w:rFonts w:ascii="Times New Roman" w:hAnsi="Times New Roman"/>
          <w:sz w:val="28"/>
          <w:szCs w:val="28"/>
          <w:lang w:val="en-US"/>
        </w:rPr>
        <w:t>. The table maintai</w:t>
      </w:r>
      <w:r w:rsidRPr="00E24B9F">
        <w:rPr>
          <w:rFonts w:ascii="Times New Roman" w:hAnsi="Times New Roman"/>
          <w:sz w:val="28"/>
          <w:szCs w:val="28"/>
          <w:lang w:val="en-US"/>
        </w:rPr>
        <w:t>ns</w:t>
      </w:r>
      <w:r w:rsidRPr="00D7067A">
        <w:rPr>
          <w:rFonts w:ascii="Times New Roman" w:hAnsi="Times New Roman"/>
          <w:sz w:val="28"/>
          <w:szCs w:val="28"/>
          <w:lang w:val="en-US"/>
        </w:rPr>
        <w:t xml:space="preserve"> the structure while if we manipulate objects in an array their disposition changes.</w:t>
      </w:r>
    </w:p>
    <w:p w14:paraId="6438613E" w14:textId="4E8C31D9" w:rsidR="006C5CA2" w:rsidRDefault="006C5CA2" w:rsidP="00817AE3">
      <w:pPr>
        <w:spacing w:before="240" w:after="120" w:line="320" w:lineRule="atLeast"/>
        <w:jc w:val="both"/>
        <w:rPr>
          <w:rFonts w:ascii="Times New Roman" w:hAnsi="Times New Roman"/>
          <w:sz w:val="28"/>
          <w:szCs w:val="28"/>
          <w:lang w:val="en-US"/>
        </w:rPr>
      </w:pPr>
      <w:r w:rsidRPr="006215D2">
        <w:rPr>
          <w:rFonts w:ascii="Times New Roman" w:hAnsi="Times New Roman"/>
          <w:sz w:val="28"/>
          <w:szCs w:val="28"/>
          <w:lang w:val="en-US"/>
        </w:rPr>
        <w:t>In the present research, we use two problems, named ‘Task 1’ and ‘Task 2’, with the aim to investigate on the three main questions.</w:t>
      </w:r>
    </w:p>
    <w:p w14:paraId="7A617798" w14:textId="77777777" w:rsidR="006215D2" w:rsidRPr="004F4110" w:rsidRDefault="006215D2" w:rsidP="00817AE3">
      <w:pPr>
        <w:spacing w:before="240" w:after="120" w:line="320" w:lineRule="atLeast"/>
        <w:jc w:val="both"/>
        <w:rPr>
          <w:rFonts w:ascii="Times New Roman" w:hAnsi="Times New Roman"/>
          <w:strike/>
          <w:sz w:val="28"/>
          <w:szCs w:val="28"/>
          <w:lang w:val="en-US"/>
        </w:rPr>
      </w:pPr>
    </w:p>
    <w:p w14:paraId="31C0278F" w14:textId="77777777" w:rsidR="009A205D" w:rsidRPr="00D7067A" w:rsidRDefault="009A205D" w:rsidP="005E13A1">
      <w:pPr>
        <w:spacing w:after="120" w:line="320" w:lineRule="atLeast"/>
        <w:jc w:val="both"/>
        <w:outlineLvl w:val="2"/>
        <w:rPr>
          <w:rFonts w:ascii="Times New Roman" w:hAnsi="Times New Roman"/>
          <w:b/>
          <w:sz w:val="28"/>
          <w:szCs w:val="28"/>
          <w:lang w:val="en-US"/>
        </w:rPr>
      </w:pPr>
      <w:r w:rsidRPr="00D7067A">
        <w:rPr>
          <w:rFonts w:ascii="Times New Roman" w:hAnsi="Times New Roman"/>
          <w:b/>
          <w:sz w:val="28"/>
          <w:szCs w:val="28"/>
          <w:lang w:val="en-US"/>
        </w:rPr>
        <w:lastRenderedPageBreak/>
        <w:t>Research questions</w:t>
      </w:r>
    </w:p>
    <w:p w14:paraId="33BA642E" w14:textId="102F2EEE" w:rsidR="009A205D" w:rsidRPr="002D5CF8" w:rsidRDefault="009A205D" w:rsidP="00817AE3">
      <w:pPr>
        <w:spacing w:after="120" w:line="320" w:lineRule="atLeast"/>
        <w:jc w:val="both"/>
        <w:rPr>
          <w:rFonts w:ascii="Times New Roman" w:hAnsi="Times New Roman"/>
          <w:sz w:val="28"/>
          <w:szCs w:val="28"/>
          <w:lang w:val="en-US"/>
        </w:rPr>
      </w:pPr>
      <w:r w:rsidRPr="00D7067A">
        <w:rPr>
          <w:rFonts w:ascii="Times New Roman" w:hAnsi="Times New Roman"/>
          <w:sz w:val="28"/>
          <w:szCs w:val="28"/>
          <w:lang w:val="en-US"/>
        </w:rPr>
        <w:t xml:space="preserve">In the present </w:t>
      </w:r>
      <w:r w:rsidRPr="00D806D3">
        <w:rPr>
          <w:rFonts w:ascii="Times New Roman" w:hAnsi="Times New Roman"/>
          <w:sz w:val="28"/>
          <w:szCs w:val="28"/>
          <w:lang w:val="en-US"/>
        </w:rPr>
        <w:t>research</w:t>
      </w:r>
      <w:r w:rsidR="00C417EA">
        <w:rPr>
          <w:rFonts w:ascii="Times New Roman" w:hAnsi="Times New Roman"/>
          <w:sz w:val="28"/>
          <w:szCs w:val="28"/>
          <w:lang w:val="en-US"/>
        </w:rPr>
        <w:t>,</w:t>
      </w:r>
      <w:r w:rsidRPr="00D806D3">
        <w:rPr>
          <w:rFonts w:ascii="Times New Roman" w:hAnsi="Times New Roman"/>
          <w:sz w:val="28"/>
          <w:szCs w:val="28"/>
          <w:lang w:val="en-US"/>
        </w:rPr>
        <w:t xml:space="preserve"> we </w:t>
      </w:r>
      <w:r>
        <w:rPr>
          <w:rFonts w:ascii="Times New Roman" w:hAnsi="Times New Roman"/>
          <w:sz w:val="28"/>
          <w:szCs w:val="28"/>
          <w:lang w:val="en-US"/>
        </w:rPr>
        <w:t>employ</w:t>
      </w:r>
      <w:r w:rsidRPr="00D806D3">
        <w:rPr>
          <w:rFonts w:ascii="Times New Roman" w:hAnsi="Times New Roman"/>
          <w:sz w:val="28"/>
          <w:szCs w:val="28"/>
          <w:lang w:val="en-US"/>
        </w:rPr>
        <w:t xml:space="preserve"> two problems, </w:t>
      </w:r>
      <w:r>
        <w:rPr>
          <w:rFonts w:ascii="Times New Roman" w:hAnsi="Times New Roman"/>
          <w:sz w:val="28"/>
          <w:szCs w:val="28"/>
          <w:lang w:val="en-US"/>
        </w:rPr>
        <w:t>designat</w:t>
      </w:r>
      <w:r w:rsidRPr="00D806D3">
        <w:rPr>
          <w:rFonts w:ascii="Times New Roman" w:hAnsi="Times New Roman"/>
          <w:sz w:val="28"/>
          <w:szCs w:val="28"/>
          <w:lang w:val="en-US"/>
        </w:rPr>
        <w:t xml:space="preserve">ed </w:t>
      </w:r>
      <w:r>
        <w:rPr>
          <w:rFonts w:ascii="Times New Roman" w:hAnsi="Times New Roman"/>
          <w:sz w:val="28"/>
          <w:szCs w:val="28"/>
          <w:lang w:val="en-US"/>
        </w:rPr>
        <w:t>as</w:t>
      </w:r>
      <w:r w:rsidR="006822A3">
        <w:rPr>
          <w:rFonts w:ascii="Times New Roman" w:hAnsi="Times New Roman"/>
          <w:sz w:val="28"/>
          <w:szCs w:val="28"/>
          <w:lang w:val="en-US"/>
        </w:rPr>
        <w:t xml:space="preserve"> </w:t>
      </w:r>
      <w:r w:rsidRPr="00D806D3">
        <w:rPr>
          <w:rFonts w:ascii="Times New Roman" w:hAnsi="Times New Roman"/>
          <w:sz w:val="28"/>
          <w:szCs w:val="28"/>
          <w:lang w:val="en-US"/>
        </w:rPr>
        <w:t>‘Task 1’ and ‘</w:t>
      </w:r>
      <w:r w:rsidRPr="00CC1215">
        <w:rPr>
          <w:rFonts w:ascii="Times New Roman" w:hAnsi="Times New Roman"/>
          <w:sz w:val="28"/>
          <w:szCs w:val="28"/>
          <w:lang w:val="en-US"/>
        </w:rPr>
        <w:t xml:space="preserve">Task </w:t>
      </w:r>
      <w:r w:rsidRPr="002D5CF8">
        <w:rPr>
          <w:rFonts w:ascii="Times New Roman" w:hAnsi="Times New Roman"/>
          <w:sz w:val="28"/>
          <w:szCs w:val="28"/>
          <w:lang w:val="en-US"/>
        </w:rPr>
        <w:t>2’, with the aim of investigating the following questions:</w:t>
      </w:r>
    </w:p>
    <w:p w14:paraId="10A1FA47" w14:textId="15025780" w:rsidR="009A205D" w:rsidRPr="000B5DD8" w:rsidRDefault="009A205D" w:rsidP="000B5DD8">
      <w:pPr>
        <w:pStyle w:val="Odstavecseseznamem"/>
        <w:numPr>
          <w:ilvl w:val="0"/>
          <w:numId w:val="2"/>
        </w:numPr>
        <w:spacing w:after="0" w:line="240" w:lineRule="auto"/>
        <w:ind w:left="284" w:hanging="284"/>
        <w:jc w:val="both"/>
        <w:rPr>
          <w:rFonts w:ascii="Times New Roman" w:hAnsi="Times New Roman"/>
          <w:sz w:val="28"/>
          <w:szCs w:val="28"/>
          <w:lang w:val="en-US"/>
        </w:rPr>
      </w:pPr>
      <w:r w:rsidRPr="00BF700D">
        <w:rPr>
          <w:rFonts w:ascii="Times New Roman" w:hAnsi="Times New Roman"/>
          <w:sz w:val="28"/>
          <w:szCs w:val="28"/>
          <w:lang w:val="en-US"/>
        </w:rPr>
        <w:t>Are ‘Task 1’ and ‘Task 2’ a resource for diagnosing pupil’s preconceptions</w:t>
      </w:r>
      <w:r w:rsidRPr="00D7067A">
        <w:rPr>
          <w:rFonts w:ascii="Times New Roman" w:hAnsi="Times New Roman"/>
          <w:sz w:val="28"/>
          <w:szCs w:val="28"/>
          <w:lang w:val="en-US"/>
        </w:rPr>
        <w:t xml:space="preserve"> </w:t>
      </w:r>
      <w:r w:rsidRPr="00D806D3">
        <w:rPr>
          <w:rFonts w:ascii="Times New Roman" w:hAnsi="Times New Roman"/>
          <w:sz w:val="28"/>
          <w:szCs w:val="28"/>
          <w:lang w:val="en-US"/>
        </w:rPr>
        <w:t xml:space="preserve">and/or </w:t>
      </w:r>
      <w:r w:rsidRPr="006822A3">
        <w:rPr>
          <w:rFonts w:ascii="Times New Roman" w:hAnsi="Times New Roman"/>
          <w:sz w:val="28"/>
          <w:szCs w:val="28"/>
          <w:lang w:val="en-US"/>
        </w:rPr>
        <w:t>internalization of</w:t>
      </w:r>
      <w:r w:rsidRPr="00D7067A">
        <w:rPr>
          <w:rFonts w:ascii="Times New Roman" w:hAnsi="Times New Roman"/>
          <w:sz w:val="28"/>
          <w:szCs w:val="28"/>
          <w:lang w:val="en-US"/>
        </w:rPr>
        <w:t xml:space="preserve"> multiplication?</w:t>
      </w:r>
      <w:r>
        <w:rPr>
          <w:rFonts w:ascii="Times New Roman" w:hAnsi="Times New Roman"/>
          <w:sz w:val="28"/>
          <w:szCs w:val="28"/>
          <w:lang w:val="en-US"/>
        </w:rPr>
        <w:t xml:space="preserve"> </w:t>
      </w:r>
    </w:p>
    <w:p w14:paraId="310B26CC" w14:textId="4E11AB32" w:rsidR="009A205D" w:rsidRPr="00CA3F89" w:rsidRDefault="009A205D" w:rsidP="00901B7F">
      <w:pPr>
        <w:pStyle w:val="Odstavecseseznamem"/>
        <w:numPr>
          <w:ilvl w:val="0"/>
          <w:numId w:val="2"/>
        </w:numPr>
        <w:spacing w:after="0" w:line="240" w:lineRule="auto"/>
        <w:ind w:left="284" w:hanging="284"/>
        <w:jc w:val="both"/>
        <w:rPr>
          <w:rFonts w:ascii="Times New Roman" w:hAnsi="Times New Roman"/>
          <w:sz w:val="28"/>
          <w:szCs w:val="28"/>
          <w:lang w:val="en-US"/>
        </w:rPr>
      </w:pPr>
      <w:r w:rsidRPr="00CA3F89">
        <w:rPr>
          <w:rFonts w:ascii="Times New Roman" w:hAnsi="Times New Roman"/>
          <w:sz w:val="28"/>
          <w:szCs w:val="28"/>
          <w:lang w:val="en-US"/>
        </w:rPr>
        <w:t xml:space="preserve">Can </w:t>
      </w:r>
      <w:r w:rsidRPr="00CA3F89">
        <w:rPr>
          <w:rFonts w:ascii="Times New Roman" w:hAnsi="Times New Roman"/>
          <w:bCs/>
          <w:sz w:val="28"/>
          <w:szCs w:val="28"/>
          <w:lang w:val="en-GB"/>
        </w:rPr>
        <w:t>‘</w:t>
      </w:r>
      <w:r w:rsidRPr="00CA3F89">
        <w:rPr>
          <w:rFonts w:ascii="Times New Roman" w:hAnsi="Times New Roman"/>
          <w:sz w:val="28"/>
          <w:szCs w:val="28"/>
          <w:lang w:val="en-US"/>
        </w:rPr>
        <w:t>Tasks 1</w:t>
      </w:r>
      <w:r w:rsidR="00C417EA">
        <w:rPr>
          <w:rFonts w:ascii="Times New Roman" w:hAnsi="Times New Roman"/>
          <w:sz w:val="28"/>
          <w:szCs w:val="28"/>
          <w:lang w:val="en-US"/>
        </w:rPr>
        <w:t>’</w:t>
      </w:r>
      <w:r w:rsidRPr="00CA3F89">
        <w:rPr>
          <w:rFonts w:ascii="Times New Roman" w:hAnsi="Times New Roman"/>
          <w:sz w:val="28"/>
          <w:szCs w:val="28"/>
          <w:lang w:val="en-US"/>
        </w:rPr>
        <w:t xml:space="preserve"> and </w:t>
      </w:r>
      <w:r w:rsidR="00C417EA">
        <w:rPr>
          <w:rFonts w:ascii="Times New Roman" w:hAnsi="Times New Roman"/>
          <w:sz w:val="28"/>
          <w:szCs w:val="28"/>
          <w:lang w:val="en-US"/>
        </w:rPr>
        <w:t>‘</w:t>
      </w:r>
      <w:r w:rsidRPr="00CA3F89">
        <w:rPr>
          <w:rFonts w:ascii="Times New Roman" w:hAnsi="Times New Roman"/>
          <w:sz w:val="28"/>
          <w:szCs w:val="28"/>
          <w:lang w:val="en-US"/>
        </w:rPr>
        <w:t>Task 2’ serve as valuable resources for exploring the transition from additive structure to multiplicative structure?</w:t>
      </w:r>
    </w:p>
    <w:p w14:paraId="13DC3202" w14:textId="77777777" w:rsidR="009A205D" w:rsidRPr="00410535" w:rsidRDefault="009A205D" w:rsidP="00817AE3">
      <w:pPr>
        <w:pStyle w:val="Odstavecseseznamem"/>
        <w:numPr>
          <w:ilvl w:val="0"/>
          <w:numId w:val="2"/>
        </w:numPr>
        <w:spacing w:after="120" w:line="320" w:lineRule="atLeast"/>
        <w:ind w:left="284" w:hanging="284"/>
        <w:jc w:val="both"/>
        <w:rPr>
          <w:rFonts w:ascii="Times New Roman" w:hAnsi="Times New Roman"/>
          <w:sz w:val="28"/>
          <w:szCs w:val="28"/>
          <w:lang w:val="en-US"/>
        </w:rPr>
      </w:pPr>
      <w:r w:rsidRPr="00D7067A">
        <w:rPr>
          <w:rFonts w:ascii="Times New Roman" w:hAnsi="Times New Roman"/>
          <w:sz w:val="28"/>
          <w:szCs w:val="28"/>
          <w:lang w:val="en-US"/>
        </w:rPr>
        <w:t xml:space="preserve">Is the </w:t>
      </w:r>
      <w:proofErr w:type="spellStart"/>
      <w:r w:rsidRPr="00D7067A">
        <w:rPr>
          <w:rFonts w:ascii="Times New Roman" w:hAnsi="Times New Roman"/>
          <w:sz w:val="28"/>
          <w:szCs w:val="28"/>
          <w:lang w:val="en-US"/>
        </w:rPr>
        <w:t>Laisant</w:t>
      </w:r>
      <w:r w:rsidRPr="00D806D3">
        <w:rPr>
          <w:rFonts w:ascii="Times New Roman" w:hAnsi="Times New Roman"/>
          <w:sz w:val="28"/>
          <w:szCs w:val="28"/>
          <w:lang w:val="en-US"/>
        </w:rPr>
        <w:t>’s</w:t>
      </w:r>
      <w:proofErr w:type="spellEnd"/>
      <w:r w:rsidRPr="00D7067A">
        <w:rPr>
          <w:rFonts w:ascii="Times New Roman" w:hAnsi="Times New Roman"/>
          <w:sz w:val="28"/>
          <w:szCs w:val="28"/>
          <w:lang w:val="en-US"/>
        </w:rPr>
        <w:t xml:space="preserve"> table a resource </w:t>
      </w:r>
      <w:r w:rsidRPr="00CA3F89">
        <w:rPr>
          <w:rFonts w:ascii="Times New Roman" w:hAnsi="Times New Roman"/>
          <w:sz w:val="28"/>
          <w:szCs w:val="28"/>
          <w:lang w:val="en-US"/>
        </w:rPr>
        <w:t>for constructing multiplication</w:t>
      </w:r>
      <w:r w:rsidRPr="00D7067A">
        <w:rPr>
          <w:rFonts w:ascii="Times New Roman" w:hAnsi="Times New Roman"/>
          <w:sz w:val="28"/>
          <w:szCs w:val="28"/>
          <w:lang w:val="en-US"/>
        </w:rPr>
        <w:t xml:space="preserve"> structure?</w:t>
      </w:r>
      <w:r>
        <w:rPr>
          <w:rFonts w:ascii="Times New Roman" w:hAnsi="Times New Roman"/>
          <w:sz w:val="28"/>
          <w:szCs w:val="28"/>
          <w:lang w:val="en-US"/>
        </w:rPr>
        <w:t xml:space="preserve"> </w:t>
      </w:r>
    </w:p>
    <w:p w14:paraId="01773EA9" w14:textId="358591C0" w:rsidR="009A205D" w:rsidRDefault="005E13A1" w:rsidP="005E13A1">
      <w:pPr>
        <w:spacing w:after="120" w:line="320" w:lineRule="atLeast"/>
        <w:jc w:val="both"/>
        <w:outlineLvl w:val="2"/>
        <w:rPr>
          <w:rFonts w:ascii="Times New Roman" w:hAnsi="Times New Roman"/>
          <w:b/>
          <w:sz w:val="28"/>
          <w:szCs w:val="28"/>
          <w:lang w:val="en-US"/>
        </w:rPr>
      </w:pPr>
      <w:r>
        <w:rPr>
          <w:rFonts w:ascii="Times New Roman" w:hAnsi="Times New Roman"/>
          <w:b/>
          <w:sz w:val="28"/>
          <w:szCs w:val="28"/>
          <w:lang w:val="en-GB"/>
        </w:rPr>
        <w:t>T</w:t>
      </w:r>
      <w:r w:rsidRPr="00D7067A">
        <w:rPr>
          <w:rFonts w:ascii="Times New Roman" w:hAnsi="Times New Roman"/>
          <w:b/>
          <w:sz w:val="28"/>
          <w:szCs w:val="28"/>
          <w:lang w:val="en-GB"/>
        </w:rPr>
        <w:t xml:space="preserve">ask 1 </w:t>
      </w:r>
      <w:r>
        <w:rPr>
          <w:rFonts w:ascii="Times New Roman" w:hAnsi="Times New Roman"/>
          <w:b/>
          <w:sz w:val="28"/>
          <w:szCs w:val="28"/>
          <w:lang w:val="en-US"/>
        </w:rPr>
        <w:t xml:space="preserve">and it’s a-priori </w:t>
      </w:r>
      <w:proofErr w:type="gramStart"/>
      <w:r>
        <w:rPr>
          <w:rFonts w:ascii="Times New Roman" w:hAnsi="Times New Roman"/>
          <w:b/>
          <w:sz w:val="28"/>
          <w:szCs w:val="28"/>
          <w:lang w:val="en-US"/>
        </w:rPr>
        <w:t>analysis</w:t>
      </w:r>
      <w:proofErr w:type="gramEnd"/>
    </w:p>
    <w:p w14:paraId="56AB9B41" w14:textId="77777777" w:rsidR="009A205D" w:rsidRPr="00FB3315" w:rsidRDefault="009A205D" w:rsidP="00817AE3">
      <w:pPr>
        <w:spacing w:after="120" w:line="320" w:lineRule="atLeast"/>
        <w:jc w:val="center"/>
        <w:rPr>
          <w:rFonts w:ascii="Times New Roman" w:hAnsi="Times New Roman"/>
          <w:i/>
          <w:sz w:val="28"/>
          <w:szCs w:val="28"/>
          <w:lang w:val="en-US"/>
        </w:rPr>
      </w:pPr>
      <w:r w:rsidRPr="00FB3315">
        <w:rPr>
          <w:rFonts w:ascii="Times New Roman" w:hAnsi="Times New Roman"/>
          <w:i/>
          <w:sz w:val="28"/>
          <w:szCs w:val="28"/>
          <w:lang w:val="en-US"/>
        </w:rPr>
        <w:t>How many tiles will be on the floor when it will be finished?</w:t>
      </w:r>
    </w:p>
    <w:p w14:paraId="106FFFDB" w14:textId="54EBC3D1" w:rsidR="009A205D" w:rsidRDefault="001067CF" w:rsidP="009E2DDD">
      <w:pPr>
        <w:autoSpaceDE w:val="0"/>
        <w:autoSpaceDN w:val="0"/>
        <w:adjustRightInd w:val="0"/>
        <w:spacing w:after="120" w:line="240" w:lineRule="auto"/>
        <w:jc w:val="center"/>
        <w:rPr>
          <w:rFonts w:ascii="Times New Roman" w:hAnsi="Times New Roman"/>
          <w:b/>
          <w:sz w:val="28"/>
          <w:szCs w:val="28"/>
          <w:lang w:val="en-GB"/>
        </w:rPr>
      </w:pPr>
      <w:r>
        <w:rPr>
          <w:noProof/>
          <w:color w:val="FF0000"/>
          <w:lang w:eastAsia="it-IT"/>
        </w:rPr>
        <w:drawing>
          <wp:inline distT="0" distB="0" distL="0" distR="0" wp14:anchorId="6E9FFE1B" wp14:editId="0124F712">
            <wp:extent cx="2411012" cy="2733675"/>
            <wp:effectExtent l="0" t="0" r="889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l="12773" t="11847" r="11377" b="20387"/>
                    <a:stretch>
                      <a:fillRect/>
                    </a:stretch>
                  </pic:blipFill>
                  <pic:spPr bwMode="auto">
                    <a:xfrm>
                      <a:off x="0" y="0"/>
                      <a:ext cx="2425157" cy="2749713"/>
                    </a:xfrm>
                    <a:prstGeom prst="rect">
                      <a:avLst/>
                    </a:prstGeom>
                    <a:noFill/>
                    <a:ln>
                      <a:noFill/>
                    </a:ln>
                  </pic:spPr>
                </pic:pic>
              </a:graphicData>
            </a:graphic>
          </wp:inline>
        </w:drawing>
      </w:r>
    </w:p>
    <w:p w14:paraId="33B74170" w14:textId="3C00A30D" w:rsidR="009A205D" w:rsidRDefault="009A205D" w:rsidP="009E2DDD">
      <w:pPr>
        <w:autoSpaceDE w:val="0"/>
        <w:autoSpaceDN w:val="0"/>
        <w:adjustRightInd w:val="0"/>
        <w:spacing w:after="120" w:line="240" w:lineRule="auto"/>
        <w:jc w:val="both"/>
        <w:rPr>
          <w:rFonts w:ascii="Times New Roman" w:hAnsi="Times New Roman"/>
          <w:sz w:val="28"/>
          <w:szCs w:val="28"/>
          <w:lang w:val="en-US"/>
        </w:rPr>
      </w:pPr>
      <w:r w:rsidRPr="00CC0638">
        <w:rPr>
          <w:rFonts w:ascii="Times New Roman" w:hAnsi="Times New Roman"/>
          <w:sz w:val="28"/>
          <w:szCs w:val="28"/>
          <w:lang w:val="en-GB"/>
        </w:rPr>
        <w:t xml:space="preserve">‘Task 1’ </w:t>
      </w:r>
      <w:r w:rsidRPr="00CC0638">
        <w:rPr>
          <w:rFonts w:ascii="Times New Roman" w:hAnsi="Times New Roman"/>
          <w:sz w:val="28"/>
          <w:szCs w:val="28"/>
          <w:lang w:val="en-US"/>
        </w:rPr>
        <w:t xml:space="preserve">originates from an assessment question </w:t>
      </w:r>
      <w:r w:rsidRPr="00CC0638">
        <w:rPr>
          <w:rFonts w:ascii="Times New Roman" w:hAnsi="Times New Roman"/>
          <w:sz w:val="28"/>
          <w:szCs w:val="28"/>
          <w:lang w:val="en-GB"/>
        </w:rPr>
        <w:t xml:space="preserve">presented by INVALSI </w:t>
      </w:r>
      <w:r w:rsidRPr="00CC0638">
        <w:rPr>
          <w:rFonts w:ascii="Times New Roman" w:hAnsi="Times New Roman"/>
          <w:sz w:val="28"/>
          <w:szCs w:val="28"/>
          <w:lang w:val="en-US"/>
        </w:rPr>
        <w:t xml:space="preserve">(Italian National Institute for the Evaluation of Instruction and Formation Educational System), the authority responsible for conducting periodic and systematic tests on </w:t>
      </w:r>
      <w:r w:rsidR="00F1653A">
        <w:rPr>
          <w:rFonts w:ascii="Times New Roman" w:hAnsi="Times New Roman"/>
          <w:sz w:val="28"/>
          <w:szCs w:val="28"/>
          <w:lang w:val="en-US"/>
        </w:rPr>
        <w:t>pupil</w:t>
      </w:r>
      <w:r w:rsidRPr="00CC0638">
        <w:rPr>
          <w:rFonts w:ascii="Times New Roman" w:hAnsi="Times New Roman"/>
          <w:sz w:val="28"/>
          <w:szCs w:val="28"/>
          <w:lang w:val="en-US"/>
        </w:rPr>
        <w:t>s' knowledge</w:t>
      </w:r>
      <w:r w:rsidRPr="007B0FFE">
        <w:rPr>
          <w:rFonts w:ascii="Times New Roman" w:hAnsi="Times New Roman"/>
          <w:sz w:val="28"/>
          <w:szCs w:val="28"/>
          <w:lang w:val="en-US"/>
        </w:rPr>
        <w:t xml:space="preserve"> and abilities</w:t>
      </w:r>
      <w:r w:rsidRPr="00CC0638">
        <w:rPr>
          <w:rFonts w:ascii="Times New Roman" w:hAnsi="Times New Roman"/>
          <w:sz w:val="28"/>
          <w:szCs w:val="28"/>
          <w:lang w:val="en-US"/>
        </w:rPr>
        <w:t>. These tests are administered in</w:t>
      </w:r>
      <w:r w:rsidRPr="007B0FFE">
        <w:rPr>
          <w:rFonts w:ascii="Times New Roman" w:hAnsi="Times New Roman"/>
          <w:sz w:val="28"/>
          <w:szCs w:val="28"/>
          <w:lang w:val="en-US"/>
        </w:rPr>
        <w:t xml:space="preserve"> all Italian schools, </w:t>
      </w:r>
      <w:r w:rsidRPr="00EA5DCD">
        <w:rPr>
          <w:rFonts w:ascii="Times New Roman" w:hAnsi="Times New Roman"/>
          <w:sz w:val="28"/>
          <w:szCs w:val="28"/>
          <w:lang w:val="en-US"/>
        </w:rPr>
        <w:t xml:space="preserve">in </w:t>
      </w:r>
      <w:r w:rsidR="00EA5DCD">
        <w:rPr>
          <w:rFonts w:ascii="Times New Roman" w:hAnsi="Times New Roman"/>
          <w:sz w:val="28"/>
          <w:szCs w:val="28"/>
          <w:lang w:val="en-US"/>
        </w:rPr>
        <w:t xml:space="preserve">the </w:t>
      </w:r>
      <w:r w:rsidRPr="007B0FFE">
        <w:rPr>
          <w:rFonts w:ascii="Times New Roman" w:hAnsi="Times New Roman"/>
          <w:sz w:val="28"/>
          <w:szCs w:val="28"/>
          <w:lang w:val="en-US"/>
        </w:rPr>
        <w:t>same day at the end of the school year.</w:t>
      </w:r>
      <w:r>
        <w:rPr>
          <w:rFonts w:ascii="Times New Roman" w:hAnsi="Times New Roman"/>
          <w:sz w:val="28"/>
          <w:szCs w:val="28"/>
          <w:lang w:val="en-US"/>
        </w:rPr>
        <w:t xml:space="preserve"> </w:t>
      </w:r>
    </w:p>
    <w:p w14:paraId="3C26D9E0" w14:textId="39E649BC" w:rsidR="009A205D" w:rsidRPr="008121D9" w:rsidRDefault="009A205D" w:rsidP="00817AE3">
      <w:pPr>
        <w:autoSpaceDE w:val="0"/>
        <w:autoSpaceDN w:val="0"/>
        <w:adjustRightInd w:val="0"/>
        <w:spacing w:after="120" w:line="320" w:lineRule="atLeast"/>
        <w:jc w:val="both"/>
        <w:rPr>
          <w:rFonts w:ascii="Times New Roman" w:hAnsi="Times New Roman"/>
          <w:strike/>
          <w:sz w:val="28"/>
          <w:szCs w:val="28"/>
          <w:lang w:val="en-US"/>
        </w:rPr>
      </w:pPr>
      <w:r w:rsidRPr="00CC0638">
        <w:rPr>
          <w:rFonts w:ascii="Times New Roman" w:hAnsi="Times New Roman"/>
          <w:sz w:val="28"/>
          <w:szCs w:val="28"/>
          <w:lang w:val="en-US"/>
        </w:rPr>
        <w:t>The Authors of the current paper utilized the figure of the task ‘D9’</w:t>
      </w:r>
      <w:r>
        <w:rPr>
          <w:rFonts w:ascii="Times New Roman" w:hAnsi="Times New Roman"/>
          <w:sz w:val="28"/>
          <w:szCs w:val="28"/>
          <w:lang w:val="en-US"/>
        </w:rPr>
        <w:t>,</w:t>
      </w:r>
      <w:r w:rsidRPr="00CC0638">
        <w:rPr>
          <w:rFonts w:ascii="Times New Roman" w:hAnsi="Times New Roman"/>
          <w:sz w:val="28"/>
          <w:szCs w:val="28"/>
          <w:lang w:val="en-US"/>
        </w:rPr>
        <w:t xml:space="preserve"> which was originally presented to 7-8-year-old </w:t>
      </w:r>
      <w:r w:rsidR="00F1653A">
        <w:rPr>
          <w:rFonts w:ascii="Times New Roman" w:hAnsi="Times New Roman"/>
          <w:sz w:val="28"/>
          <w:szCs w:val="28"/>
          <w:lang w:val="en-US"/>
        </w:rPr>
        <w:t>pupil</w:t>
      </w:r>
      <w:r w:rsidRPr="00CC0638">
        <w:rPr>
          <w:rFonts w:ascii="Times New Roman" w:hAnsi="Times New Roman"/>
          <w:sz w:val="28"/>
          <w:szCs w:val="28"/>
          <w:lang w:val="en-US"/>
        </w:rPr>
        <w:t>s in the year 2019.</w:t>
      </w:r>
      <w:r w:rsidRPr="00CC0638">
        <w:rPr>
          <w:rFonts w:ascii="Times New Roman" w:hAnsi="Times New Roman"/>
          <w:sz w:val="28"/>
          <w:szCs w:val="28"/>
          <w:vertAlign w:val="superscript"/>
          <w:lang w:val="en-US"/>
        </w:rPr>
        <w:footnoteReference w:id="2"/>
      </w:r>
      <w:r w:rsidRPr="00CC0638">
        <w:rPr>
          <w:rFonts w:ascii="Times New Roman" w:hAnsi="Times New Roman"/>
          <w:sz w:val="28"/>
          <w:szCs w:val="28"/>
          <w:lang w:val="en-US"/>
        </w:rPr>
        <w:t xml:space="preserve"> However, they modified the question in alignment with their research inquiry. Specifically, the original test question focused on determin</w:t>
      </w:r>
      <w:r w:rsidR="008121D9">
        <w:rPr>
          <w:rFonts w:ascii="Times New Roman" w:hAnsi="Times New Roman"/>
          <w:sz w:val="28"/>
          <w:szCs w:val="28"/>
          <w:lang w:val="en-US"/>
        </w:rPr>
        <w:t>ing the number of omitted tiles</w:t>
      </w:r>
      <w:r w:rsidR="00B61D40">
        <w:rPr>
          <w:rFonts w:ascii="Times New Roman" w:hAnsi="Times New Roman"/>
          <w:sz w:val="28"/>
          <w:szCs w:val="28"/>
          <w:lang w:val="en-US"/>
        </w:rPr>
        <w:t>.</w:t>
      </w:r>
      <w:r w:rsidR="008121D9" w:rsidRPr="008121D9">
        <w:rPr>
          <w:rFonts w:ascii="Times New Roman" w:hAnsi="Times New Roman"/>
          <w:sz w:val="28"/>
          <w:szCs w:val="28"/>
          <w:lang w:val="en-US"/>
        </w:rPr>
        <w:t xml:space="preserve"> </w:t>
      </w:r>
      <w:r w:rsidR="008121D9">
        <w:rPr>
          <w:rFonts w:ascii="Times New Roman" w:hAnsi="Times New Roman"/>
          <w:sz w:val="28"/>
          <w:szCs w:val="28"/>
          <w:lang w:val="en-US"/>
        </w:rPr>
        <w:t xml:space="preserve">While </w:t>
      </w:r>
      <w:r w:rsidRPr="007B0FFE">
        <w:rPr>
          <w:rFonts w:ascii="Times New Roman" w:hAnsi="Times New Roman"/>
          <w:sz w:val="28"/>
          <w:szCs w:val="28"/>
          <w:lang w:val="en-US"/>
        </w:rPr>
        <w:t xml:space="preserve">the </w:t>
      </w:r>
      <w:r w:rsidR="008121D9">
        <w:rPr>
          <w:rFonts w:ascii="Times New Roman" w:hAnsi="Times New Roman"/>
          <w:sz w:val="28"/>
          <w:szCs w:val="28"/>
          <w:lang w:val="en-US"/>
        </w:rPr>
        <w:t>aim of the</w:t>
      </w:r>
      <w:r w:rsidR="00B61D40">
        <w:rPr>
          <w:rFonts w:ascii="Times New Roman" w:hAnsi="Times New Roman"/>
          <w:sz w:val="28"/>
          <w:szCs w:val="28"/>
          <w:lang w:val="en-US"/>
        </w:rPr>
        <w:t xml:space="preserve"> </w:t>
      </w:r>
      <w:r w:rsidRPr="007B0FFE">
        <w:rPr>
          <w:rFonts w:ascii="Times New Roman" w:hAnsi="Times New Roman"/>
          <w:sz w:val="28"/>
          <w:szCs w:val="28"/>
          <w:lang w:val="en-US"/>
        </w:rPr>
        <w:t xml:space="preserve">present research </w:t>
      </w:r>
      <w:r w:rsidR="006822A3" w:rsidRPr="00EA5DCD">
        <w:rPr>
          <w:rFonts w:ascii="Times New Roman" w:hAnsi="Times New Roman"/>
          <w:sz w:val="28"/>
          <w:szCs w:val="28"/>
          <w:lang w:val="en-US"/>
        </w:rPr>
        <w:t>is</w:t>
      </w:r>
      <w:r w:rsidR="006822A3">
        <w:rPr>
          <w:rFonts w:ascii="Times New Roman" w:hAnsi="Times New Roman"/>
          <w:sz w:val="28"/>
          <w:szCs w:val="28"/>
          <w:lang w:val="en-US"/>
        </w:rPr>
        <w:t xml:space="preserve"> </w:t>
      </w:r>
      <w:r>
        <w:rPr>
          <w:rFonts w:ascii="Times New Roman" w:hAnsi="Times New Roman"/>
          <w:sz w:val="28"/>
          <w:szCs w:val="28"/>
          <w:lang w:val="en-US"/>
        </w:rPr>
        <w:t>to</w:t>
      </w:r>
      <w:r w:rsidRPr="007B0FFE">
        <w:rPr>
          <w:rFonts w:ascii="Times New Roman" w:hAnsi="Times New Roman"/>
          <w:sz w:val="28"/>
          <w:szCs w:val="28"/>
          <w:lang w:val="en-US"/>
        </w:rPr>
        <w:t xml:space="preserve"> observe </w:t>
      </w:r>
      <w:r w:rsidRPr="00EF58D7">
        <w:rPr>
          <w:rFonts w:ascii="Times New Roman" w:hAnsi="Times New Roman"/>
          <w:sz w:val="28"/>
          <w:szCs w:val="28"/>
          <w:lang w:val="en-US"/>
        </w:rPr>
        <w:t xml:space="preserve">whether </w:t>
      </w:r>
      <w:r w:rsidR="00F1653A">
        <w:rPr>
          <w:rFonts w:ascii="Times New Roman" w:hAnsi="Times New Roman"/>
          <w:sz w:val="28"/>
          <w:szCs w:val="28"/>
          <w:lang w:val="en-US"/>
        </w:rPr>
        <w:t>pupil</w:t>
      </w:r>
      <w:r w:rsidRPr="00EF58D7">
        <w:rPr>
          <w:rFonts w:ascii="Times New Roman" w:hAnsi="Times New Roman"/>
          <w:sz w:val="28"/>
          <w:szCs w:val="28"/>
          <w:lang w:val="en-US"/>
        </w:rPr>
        <w:t xml:space="preserve">s utilized multiplication, </w:t>
      </w:r>
      <w:r w:rsidRPr="006215D2">
        <w:rPr>
          <w:rFonts w:ascii="Times New Roman" w:hAnsi="Times New Roman"/>
          <w:sz w:val="28"/>
          <w:szCs w:val="28"/>
          <w:lang w:val="en-US"/>
        </w:rPr>
        <w:t>such as 6·5 or 5·6, when</w:t>
      </w:r>
      <w:r w:rsidRPr="00EF58D7">
        <w:rPr>
          <w:rFonts w:ascii="Times New Roman" w:hAnsi="Times New Roman"/>
          <w:sz w:val="28"/>
          <w:szCs w:val="28"/>
          <w:lang w:val="en-US"/>
        </w:rPr>
        <w:t xml:space="preserve"> facing Task 1 or not. We can suppose that pupils had to mentally visualize the omitted tiles and count them with ‘mental eyes’. Alternatively, they could draw them, but in this case the drawings must be accurate. The solution could also be reached by </w:t>
      </w:r>
      <w:r w:rsidRPr="007B0FFE">
        <w:rPr>
          <w:rFonts w:ascii="Times New Roman" w:hAnsi="Times New Roman"/>
          <w:sz w:val="28"/>
          <w:szCs w:val="28"/>
          <w:lang w:val="en-US"/>
        </w:rPr>
        <w:t xml:space="preserve">counting ‘in horizontal’ or ‘in vertical’ or ‘in groups of </w:t>
      </w:r>
      <w:proofErr w:type="gramStart"/>
      <w:r w:rsidRPr="007B0FFE">
        <w:rPr>
          <w:rFonts w:ascii="Times New Roman" w:hAnsi="Times New Roman"/>
          <w:sz w:val="28"/>
          <w:szCs w:val="28"/>
          <w:lang w:val="en-US"/>
        </w:rPr>
        <w:t>tiles’</w:t>
      </w:r>
      <w:proofErr w:type="gramEnd"/>
      <w:r w:rsidRPr="007B0FFE">
        <w:rPr>
          <w:rFonts w:ascii="Times New Roman" w:hAnsi="Times New Roman"/>
          <w:sz w:val="28"/>
          <w:szCs w:val="28"/>
          <w:lang w:val="en-US"/>
        </w:rPr>
        <w:t>.</w:t>
      </w:r>
    </w:p>
    <w:p w14:paraId="39814084" w14:textId="225A379A" w:rsidR="009A205D" w:rsidRPr="00D7067A" w:rsidRDefault="005E13A1" w:rsidP="005E13A1">
      <w:pPr>
        <w:spacing w:after="120" w:line="320" w:lineRule="atLeast"/>
        <w:jc w:val="both"/>
        <w:outlineLvl w:val="2"/>
        <w:rPr>
          <w:rFonts w:ascii="Times New Roman" w:hAnsi="Times New Roman"/>
          <w:b/>
          <w:sz w:val="28"/>
          <w:szCs w:val="28"/>
          <w:lang w:val="en-US"/>
        </w:rPr>
      </w:pPr>
      <w:r>
        <w:rPr>
          <w:rFonts w:ascii="Times New Roman" w:hAnsi="Times New Roman"/>
          <w:b/>
          <w:sz w:val="28"/>
          <w:szCs w:val="28"/>
          <w:lang w:val="en-GB"/>
        </w:rPr>
        <w:lastRenderedPageBreak/>
        <w:t>T</w:t>
      </w:r>
      <w:r w:rsidRPr="00D7067A">
        <w:rPr>
          <w:rFonts w:ascii="Times New Roman" w:hAnsi="Times New Roman"/>
          <w:b/>
          <w:sz w:val="28"/>
          <w:szCs w:val="28"/>
          <w:lang w:val="en-GB"/>
        </w:rPr>
        <w:t>ask 2</w:t>
      </w:r>
      <w:r>
        <w:rPr>
          <w:rFonts w:ascii="Times New Roman" w:hAnsi="Times New Roman"/>
          <w:b/>
          <w:sz w:val="28"/>
          <w:szCs w:val="28"/>
          <w:lang w:val="en-GB"/>
        </w:rPr>
        <w:t xml:space="preserve"> </w:t>
      </w:r>
      <w:r w:rsidRPr="00D7067A">
        <w:rPr>
          <w:rFonts w:ascii="Times New Roman" w:hAnsi="Times New Roman"/>
          <w:b/>
          <w:sz w:val="28"/>
          <w:szCs w:val="28"/>
          <w:lang w:val="en-US"/>
        </w:rPr>
        <w:t xml:space="preserve">and it’s a-priori </w:t>
      </w:r>
      <w:proofErr w:type="gramStart"/>
      <w:r w:rsidRPr="00D7067A">
        <w:rPr>
          <w:rFonts w:ascii="Times New Roman" w:hAnsi="Times New Roman"/>
          <w:b/>
          <w:sz w:val="28"/>
          <w:szCs w:val="28"/>
          <w:lang w:val="en-US"/>
        </w:rPr>
        <w:t>analysis</w:t>
      </w:r>
      <w:proofErr w:type="gramEnd"/>
    </w:p>
    <w:p w14:paraId="2E94CF23" w14:textId="77777777" w:rsidR="009A205D" w:rsidRPr="00FB3315" w:rsidRDefault="009A205D" w:rsidP="00817AE3">
      <w:pPr>
        <w:spacing w:after="120" w:line="320" w:lineRule="atLeast"/>
        <w:jc w:val="center"/>
        <w:rPr>
          <w:rFonts w:ascii="Times New Roman" w:hAnsi="Times New Roman"/>
          <w:i/>
          <w:sz w:val="28"/>
          <w:szCs w:val="28"/>
          <w:lang w:val="en-US"/>
        </w:rPr>
      </w:pPr>
      <w:r w:rsidRPr="00FB3315">
        <w:rPr>
          <w:rFonts w:ascii="Times New Roman" w:hAnsi="Times New Roman"/>
          <w:i/>
          <w:sz w:val="28"/>
          <w:szCs w:val="28"/>
          <w:lang w:val="en-US"/>
        </w:rPr>
        <w:t>How many tiles will be on the floor when it will be finished?</w:t>
      </w:r>
    </w:p>
    <w:p w14:paraId="1DDB3A9F" w14:textId="6780B2ED" w:rsidR="009A205D" w:rsidRDefault="001067CF" w:rsidP="00EF58D7">
      <w:pPr>
        <w:spacing w:after="120" w:line="320" w:lineRule="atLeast"/>
        <w:jc w:val="center"/>
        <w:rPr>
          <w:rFonts w:ascii="Times New Roman" w:hAnsi="Times New Roman"/>
          <w:sz w:val="28"/>
          <w:szCs w:val="28"/>
          <w:lang w:val="en-US"/>
        </w:rPr>
      </w:pPr>
      <w:r>
        <w:rPr>
          <w:rFonts w:ascii="Times New Roman" w:hAnsi="Times New Roman"/>
          <w:i/>
          <w:noProof/>
          <w:sz w:val="28"/>
          <w:szCs w:val="28"/>
          <w:lang w:eastAsia="it-IT"/>
        </w:rPr>
        <w:drawing>
          <wp:inline distT="0" distB="0" distL="0" distR="0" wp14:anchorId="0AE43CA9" wp14:editId="78CEDEBE">
            <wp:extent cx="3302934" cy="200025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0043" cy="2004555"/>
                    </a:xfrm>
                    <a:prstGeom prst="rect">
                      <a:avLst/>
                    </a:prstGeom>
                    <a:noFill/>
                    <a:ln>
                      <a:noFill/>
                    </a:ln>
                  </pic:spPr>
                </pic:pic>
              </a:graphicData>
            </a:graphic>
          </wp:inline>
        </w:drawing>
      </w:r>
    </w:p>
    <w:p w14:paraId="7E64B57B" w14:textId="77777777" w:rsidR="009A205D" w:rsidRDefault="009A205D" w:rsidP="00EF58D7">
      <w:pPr>
        <w:spacing w:after="120" w:line="320" w:lineRule="atLeast"/>
        <w:jc w:val="both"/>
        <w:rPr>
          <w:rFonts w:ascii="Times New Roman" w:hAnsi="Times New Roman"/>
          <w:sz w:val="28"/>
          <w:szCs w:val="28"/>
          <w:lang w:val="en-US"/>
        </w:rPr>
      </w:pPr>
    </w:p>
    <w:p w14:paraId="6A87DE2E" w14:textId="4FC6FE10" w:rsidR="009A205D" w:rsidRPr="00E5425E" w:rsidRDefault="009A205D" w:rsidP="008121D9">
      <w:pPr>
        <w:spacing w:after="120" w:line="320" w:lineRule="atLeast"/>
        <w:jc w:val="both"/>
        <w:rPr>
          <w:rFonts w:ascii="Times New Roman" w:hAnsi="Times New Roman"/>
          <w:sz w:val="28"/>
          <w:szCs w:val="28"/>
          <w:lang w:val="en-US"/>
        </w:rPr>
      </w:pPr>
      <w:r>
        <w:rPr>
          <w:rFonts w:ascii="Times New Roman" w:hAnsi="Times New Roman"/>
          <w:sz w:val="28"/>
          <w:szCs w:val="28"/>
          <w:lang w:val="en-US"/>
        </w:rPr>
        <w:t>‘</w:t>
      </w:r>
      <w:r w:rsidRPr="00CD3B17">
        <w:rPr>
          <w:rFonts w:ascii="Times New Roman" w:hAnsi="Times New Roman"/>
          <w:sz w:val="28"/>
          <w:szCs w:val="28"/>
          <w:lang w:val="en-GB"/>
        </w:rPr>
        <w:t xml:space="preserve">Task </w:t>
      </w:r>
      <w:r w:rsidRPr="00EF58D7">
        <w:rPr>
          <w:rFonts w:ascii="Times New Roman" w:hAnsi="Times New Roman"/>
          <w:sz w:val="28"/>
          <w:szCs w:val="28"/>
          <w:lang w:val="en-GB"/>
        </w:rPr>
        <w:t xml:space="preserve">2’ </w:t>
      </w:r>
      <w:r w:rsidRPr="00EF58D7">
        <w:rPr>
          <w:rFonts w:ascii="Times New Roman" w:hAnsi="Times New Roman"/>
          <w:sz w:val="28"/>
          <w:szCs w:val="28"/>
          <w:lang w:val="en-US"/>
        </w:rPr>
        <w:t>presents</w:t>
      </w:r>
      <w:r w:rsidRPr="00EF58D7">
        <w:rPr>
          <w:rFonts w:ascii="Times New Roman" w:hAnsi="Times New Roman"/>
          <w:sz w:val="28"/>
          <w:szCs w:val="28"/>
          <w:lang w:val="en-GB"/>
        </w:rPr>
        <w:t xml:space="preserve"> the same question of ‘Task </w:t>
      </w:r>
      <w:r w:rsidR="00407D70">
        <w:rPr>
          <w:rFonts w:ascii="Times New Roman" w:hAnsi="Times New Roman"/>
          <w:sz w:val="28"/>
          <w:szCs w:val="28"/>
          <w:lang w:val="en-US"/>
        </w:rPr>
        <w:t>1’, t</w:t>
      </w:r>
      <w:r w:rsidRPr="00EF58D7">
        <w:rPr>
          <w:rFonts w:ascii="Times New Roman" w:hAnsi="Times New Roman"/>
          <w:sz w:val="28"/>
          <w:szCs w:val="28"/>
          <w:lang w:val="en-US"/>
        </w:rPr>
        <w:t xml:space="preserve">he 'floor' once again </w:t>
      </w:r>
      <w:r w:rsidR="00800165" w:rsidRPr="00EA5DCD">
        <w:rPr>
          <w:rFonts w:ascii="Times New Roman" w:hAnsi="Times New Roman"/>
          <w:sz w:val="28"/>
          <w:szCs w:val="28"/>
          <w:lang w:val="en-US"/>
        </w:rPr>
        <w:t>is</w:t>
      </w:r>
      <w:r w:rsidR="00800165">
        <w:rPr>
          <w:rFonts w:ascii="Times New Roman" w:hAnsi="Times New Roman"/>
          <w:sz w:val="28"/>
          <w:szCs w:val="28"/>
          <w:lang w:val="en-US"/>
        </w:rPr>
        <w:t xml:space="preserve"> </w:t>
      </w:r>
      <w:r w:rsidRPr="00EF58D7">
        <w:rPr>
          <w:rFonts w:ascii="Times New Roman" w:hAnsi="Times New Roman"/>
          <w:sz w:val="28"/>
          <w:szCs w:val="28"/>
          <w:lang w:val="en-US"/>
        </w:rPr>
        <w:t>a rectangle, which includes an interior 'cross' created by two intersecting square lines and four empty white rectangles</w:t>
      </w:r>
      <w:r w:rsidRPr="00EF58D7">
        <w:rPr>
          <w:rStyle w:val="Znakapoznpodarou"/>
          <w:rFonts w:ascii="Times New Roman" w:hAnsi="Times New Roman"/>
          <w:sz w:val="28"/>
          <w:szCs w:val="28"/>
          <w:lang w:val="en-US"/>
        </w:rPr>
        <w:t xml:space="preserve"> </w:t>
      </w:r>
      <w:r w:rsidRPr="00EF58D7">
        <w:rPr>
          <w:rStyle w:val="Znakapoznpodarou"/>
          <w:rFonts w:ascii="Times New Roman" w:hAnsi="Times New Roman"/>
          <w:sz w:val="28"/>
          <w:szCs w:val="28"/>
          <w:lang w:val="en-US"/>
        </w:rPr>
        <w:footnoteReference w:id="3"/>
      </w:r>
      <w:r w:rsidRPr="00EF58D7">
        <w:rPr>
          <w:rFonts w:ascii="Times New Roman" w:hAnsi="Times New Roman"/>
          <w:sz w:val="28"/>
          <w:szCs w:val="28"/>
          <w:lang w:val="en-US"/>
        </w:rPr>
        <w:t>. We hypothesize that Task 2 can serve as an 'educational resource' to stimulate the necessity of multiplication</w:t>
      </w:r>
      <w:r w:rsidR="008F6966">
        <w:rPr>
          <w:rFonts w:ascii="Times New Roman" w:hAnsi="Times New Roman"/>
          <w:sz w:val="28"/>
          <w:szCs w:val="28"/>
          <w:lang w:val="en-US"/>
        </w:rPr>
        <w:t xml:space="preserve"> </w:t>
      </w:r>
      <w:r w:rsidR="008F6966" w:rsidRPr="00140172">
        <w:rPr>
          <w:rFonts w:ascii="Times New Roman" w:hAnsi="Times New Roman"/>
          <w:sz w:val="28"/>
          <w:szCs w:val="28"/>
          <w:lang w:val="en-US"/>
        </w:rPr>
        <w:t>and promote its understanding</w:t>
      </w:r>
      <w:r w:rsidRPr="00140172">
        <w:rPr>
          <w:rFonts w:ascii="Times New Roman" w:hAnsi="Times New Roman"/>
          <w:sz w:val="28"/>
          <w:szCs w:val="28"/>
          <w:lang w:val="en-US"/>
        </w:rPr>
        <w:t>.</w:t>
      </w:r>
      <w:r w:rsidR="008121D9" w:rsidRPr="00140172">
        <w:rPr>
          <w:rFonts w:ascii="Times New Roman" w:hAnsi="Times New Roman"/>
          <w:sz w:val="28"/>
          <w:szCs w:val="28"/>
          <w:lang w:val="en-US"/>
        </w:rPr>
        <w:t xml:space="preserve"> </w:t>
      </w:r>
      <w:r w:rsidRPr="00140172">
        <w:rPr>
          <w:rFonts w:ascii="Times New Roman" w:hAnsi="Times New Roman"/>
          <w:sz w:val="28"/>
          <w:szCs w:val="28"/>
          <w:lang w:val="en-US"/>
        </w:rPr>
        <w:t xml:space="preserve">When presented with an array of objects, </w:t>
      </w:r>
      <w:r w:rsidR="00F1653A" w:rsidRPr="00140172">
        <w:rPr>
          <w:rFonts w:ascii="Times New Roman" w:hAnsi="Times New Roman"/>
          <w:sz w:val="28"/>
          <w:szCs w:val="28"/>
          <w:lang w:val="en-US"/>
        </w:rPr>
        <w:t>pupil</w:t>
      </w:r>
      <w:r w:rsidRPr="00140172">
        <w:rPr>
          <w:rFonts w:ascii="Times New Roman" w:hAnsi="Times New Roman"/>
          <w:sz w:val="28"/>
          <w:szCs w:val="28"/>
          <w:lang w:val="en-US"/>
        </w:rPr>
        <w:t>s tend</w:t>
      </w:r>
      <w:r w:rsidRPr="00E5425E">
        <w:rPr>
          <w:rFonts w:ascii="Times New Roman" w:hAnsi="Times New Roman"/>
          <w:sz w:val="28"/>
          <w:szCs w:val="28"/>
          <w:lang w:val="en-US"/>
        </w:rPr>
        <w:t xml:space="preserve"> to utilize multiplication. However,</w:t>
      </w:r>
      <w:r w:rsidRPr="00E5425E">
        <w:rPr>
          <w:rFonts w:ascii="Times New Roman" w:hAnsi="Times New Roman"/>
          <w:sz w:val="28"/>
          <w:szCs w:val="28"/>
          <w:lang w:val="en-GB"/>
        </w:rPr>
        <w:t xml:space="preserve"> in Task 2 the conditions of enumeration are different</w:t>
      </w:r>
      <w:r w:rsidRPr="00E5425E">
        <w:rPr>
          <w:rFonts w:ascii="Times New Roman" w:hAnsi="Times New Roman"/>
          <w:sz w:val="28"/>
          <w:szCs w:val="28"/>
          <w:lang w:val="en-US"/>
        </w:rPr>
        <w:t xml:space="preserve">, allowing </w:t>
      </w:r>
      <w:r w:rsidR="00F1653A">
        <w:rPr>
          <w:rFonts w:ascii="Times New Roman" w:hAnsi="Times New Roman"/>
          <w:sz w:val="28"/>
          <w:szCs w:val="28"/>
          <w:lang w:val="en-US"/>
        </w:rPr>
        <w:t>pupil</w:t>
      </w:r>
      <w:r w:rsidRPr="00E5425E">
        <w:rPr>
          <w:rFonts w:ascii="Times New Roman" w:hAnsi="Times New Roman"/>
          <w:sz w:val="28"/>
          <w:szCs w:val="28"/>
          <w:lang w:val="en-US"/>
        </w:rPr>
        <w:t>s to organize their calculations in diverse ways.</w:t>
      </w:r>
    </w:p>
    <w:p w14:paraId="7963685E" w14:textId="77777777" w:rsidR="009A205D" w:rsidRPr="00E5425E" w:rsidRDefault="009A205D" w:rsidP="009E2DDD">
      <w:pPr>
        <w:jc w:val="both"/>
        <w:rPr>
          <w:rFonts w:ascii="Times New Roman" w:hAnsi="Times New Roman"/>
          <w:sz w:val="28"/>
          <w:szCs w:val="28"/>
          <w:lang w:val="en-US"/>
        </w:rPr>
      </w:pPr>
      <w:r w:rsidRPr="00E5425E">
        <w:rPr>
          <w:rFonts w:ascii="Times New Roman" w:hAnsi="Times New Roman"/>
          <w:sz w:val="28"/>
          <w:szCs w:val="28"/>
          <w:lang w:val="en-US"/>
        </w:rPr>
        <w:t>Several strategies can be employed, including:</w:t>
      </w:r>
    </w:p>
    <w:p w14:paraId="75A7E04C" w14:textId="77777777" w:rsidR="009A205D" w:rsidRPr="00CD3B17" w:rsidRDefault="009A205D" w:rsidP="00C86C57">
      <w:pPr>
        <w:pStyle w:val="Odstavecseseznamem"/>
        <w:numPr>
          <w:ilvl w:val="0"/>
          <w:numId w:val="6"/>
        </w:numPr>
        <w:ind w:left="426"/>
        <w:rPr>
          <w:rFonts w:ascii="Times New Roman" w:hAnsi="Times New Roman"/>
          <w:sz w:val="28"/>
          <w:szCs w:val="28"/>
          <w:lang w:val="en-GB"/>
        </w:rPr>
      </w:pPr>
      <w:r w:rsidRPr="00CD3B17">
        <w:rPr>
          <w:rFonts w:ascii="Times New Roman" w:hAnsi="Times New Roman"/>
          <w:sz w:val="28"/>
          <w:szCs w:val="28"/>
          <w:lang w:val="en-GB"/>
        </w:rPr>
        <w:t>Calculation by multiplication: 6</w:t>
      </w:r>
      <w:r w:rsidRPr="00C64D74">
        <w:rPr>
          <w:rFonts w:ascii="Times New Roman" w:hAnsi="Times New Roman"/>
          <w:i/>
          <w:sz w:val="28"/>
          <w:szCs w:val="28"/>
          <w:lang w:val="en-US"/>
        </w:rPr>
        <w:t>·</w:t>
      </w:r>
      <w:r w:rsidRPr="00CD3B17">
        <w:rPr>
          <w:rFonts w:ascii="Times New Roman" w:hAnsi="Times New Roman"/>
          <w:sz w:val="28"/>
          <w:szCs w:val="28"/>
          <w:lang w:val="en-GB"/>
        </w:rPr>
        <w:t>10 or 10</w:t>
      </w:r>
      <w:r w:rsidRPr="00C64D74">
        <w:rPr>
          <w:rFonts w:ascii="Times New Roman" w:hAnsi="Times New Roman"/>
          <w:i/>
          <w:sz w:val="28"/>
          <w:szCs w:val="28"/>
          <w:lang w:val="en-US"/>
        </w:rPr>
        <w:t>·</w:t>
      </w:r>
      <w:r w:rsidRPr="00CD3B17">
        <w:rPr>
          <w:rFonts w:ascii="Times New Roman" w:hAnsi="Times New Roman"/>
          <w:sz w:val="28"/>
          <w:szCs w:val="28"/>
          <w:lang w:val="en-GB"/>
        </w:rPr>
        <w:t>6</w:t>
      </w:r>
    </w:p>
    <w:p w14:paraId="4454B114" w14:textId="77777777" w:rsidR="009A205D" w:rsidRPr="00CD3B17" w:rsidRDefault="009A205D" w:rsidP="00C86C57">
      <w:pPr>
        <w:pStyle w:val="Odstavecseseznamem"/>
        <w:numPr>
          <w:ilvl w:val="0"/>
          <w:numId w:val="6"/>
        </w:numPr>
        <w:ind w:left="426"/>
        <w:rPr>
          <w:rFonts w:ascii="Times New Roman" w:hAnsi="Times New Roman"/>
          <w:sz w:val="28"/>
          <w:szCs w:val="28"/>
          <w:lang w:val="en-GB"/>
        </w:rPr>
      </w:pPr>
      <w:r w:rsidRPr="00CD3B17">
        <w:rPr>
          <w:rFonts w:ascii="Times New Roman" w:hAnsi="Times New Roman"/>
          <w:sz w:val="28"/>
          <w:szCs w:val="28"/>
          <w:lang w:val="en-GB"/>
        </w:rPr>
        <w:t>Addition: 10 +10 +10 +10 +10+10 or 6+6+6+6+6+6+6+6+6+6</w:t>
      </w:r>
    </w:p>
    <w:p w14:paraId="001A34A5" w14:textId="77777777" w:rsidR="009A205D" w:rsidRPr="00F01DAE" w:rsidRDefault="009A205D" w:rsidP="00C86C57">
      <w:pPr>
        <w:pStyle w:val="Odstavecseseznamem"/>
        <w:numPr>
          <w:ilvl w:val="0"/>
          <w:numId w:val="6"/>
        </w:numPr>
        <w:spacing w:after="120" w:line="320" w:lineRule="atLeast"/>
        <w:ind w:left="426"/>
        <w:rPr>
          <w:rFonts w:ascii="Times New Roman" w:hAnsi="Times New Roman"/>
          <w:sz w:val="28"/>
          <w:szCs w:val="28"/>
          <w:lang w:val="en-GB"/>
        </w:rPr>
      </w:pPr>
      <w:r w:rsidRPr="00CD3B17">
        <w:rPr>
          <w:rFonts w:ascii="Times New Roman" w:hAnsi="Times New Roman"/>
          <w:sz w:val="28"/>
          <w:szCs w:val="28"/>
          <w:lang w:val="en-GB"/>
        </w:rPr>
        <w:t>Addition of blocks of tiles and the drawn tiles: 6 + 4 + 21 + 14 + 15</w:t>
      </w:r>
      <w:r>
        <w:rPr>
          <w:rFonts w:ascii="Times New Roman" w:hAnsi="Times New Roman"/>
          <w:sz w:val="28"/>
          <w:szCs w:val="28"/>
          <w:lang w:val="en-GB"/>
        </w:rPr>
        <w:t>.</w:t>
      </w:r>
    </w:p>
    <w:p w14:paraId="08625265" w14:textId="77777777" w:rsidR="009A205D" w:rsidRPr="00D7067A" w:rsidRDefault="009A205D" w:rsidP="005E13A1">
      <w:pPr>
        <w:spacing w:after="120" w:line="320" w:lineRule="atLeast"/>
        <w:jc w:val="both"/>
        <w:outlineLvl w:val="2"/>
        <w:rPr>
          <w:rFonts w:ascii="Times New Roman" w:hAnsi="Times New Roman"/>
          <w:b/>
          <w:bCs/>
          <w:sz w:val="28"/>
          <w:szCs w:val="28"/>
          <w:lang w:val="en-GB" w:eastAsia="cs-CZ"/>
        </w:rPr>
      </w:pPr>
      <w:r w:rsidRPr="00534324">
        <w:rPr>
          <w:rFonts w:ascii="Times New Roman" w:hAnsi="Times New Roman"/>
          <w:b/>
          <w:bCs/>
          <w:sz w:val="28"/>
          <w:szCs w:val="28"/>
          <w:lang w:val="en-GB" w:eastAsia="cs-CZ"/>
        </w:rPr>
        <w:t>METHODOLOGY</w:t>
      </w:r>
    </w:p>
    <w:p w14:paraId="0D591820" w14:textId="05823772" w:rsidR="005D408F" w:rsidRDefault="005D408F" w:rsidP="00407D70">
      <w:pPr>
        <w:spacing w:after="120" w:line="320" w:lineRule="atLeast"/>
        <w:jc w:val="both"/>
        <w:rPr>
          <w:rFonts w:ascii="Times New Roman" w:hAnsi="Times New Roman"/>
          <w:sz w:val="28"/>
          <w:szCs w:val="28"/>
          <w:lang w:val="en-GB"/>
        </w:rPr>
      </w:pPr>
      <w:r>
        <w:rPr>
          <w:rFonts w:ascii="Times New Roman" w:hAnsi="Times New Roman"/>
          <w:sz w:val="28"/>
          <w:szCs w:val="28"/>
          <w:lang w:val="en-US"/>
        </w:rPr>
        <w:t xml:space="preserve">The </w:t>
      </w:r>
      <w:r w:rsidRPr="00FD59DC">
        <w:rPr>
          <w:rFonts w:ascii="Times New Roman" w:hAnsi="Times New Roman"/>
          <w:sz w:val="28"/>
          <w:szCs w:val="28"/>
          <w:lang w:val="en-US"/>
        </w:rPr>
        <w:t>research was conducted in the second grade of primary school</w:t>
      </w:r>
      <w:r>
        <w:rPr>
          <w:rFonts w:ascii="Times New Roman" w:hAnsi="Times New Roman"/>
          <w:sz w:val="28"/>
          <w:szCs w:val="28"/>
          <w:lang w:val="en-US"/>
        </w:rPr>
        <w:t xml:space="preserve"> with </w:t>
      </w:r>
      <w:r w:rsidR="00F1653A">
        <w:rPr>
          <w:rFonts w:ascii="Times New Roman" w:hAnsi="Times New Roman"/>
          <w:sz w:val="28"/>
          <w:szCs w:val="28"/>
          <w:lang w:val="en-US"/>
        </w:rPr>
        <w:t>pupil</w:t>
      </w:r>
      <w:r>
        <w:rPr>
          <w:rFonts w:ascii="Times New Roman" w:hAnsi="Times New Roman"/>
          <w:sz w:val="28"/>
          <w:szCs w:val="28"/>
          <w:lang w:val="en-US"/>
        </w:rPr>
        <w:t>s aged 8-9 years old</w:t>
      </w:r>
      <w:r>
        <w:rPr>
          <w:rStyle w:val="Znakapoznpodarou"/>
          <w:rFonts w:ascii="Times New Roman" w:hAnsi="Times New Roman"/>
          <w:sz w:val="28"/>
          <w:szCs w:val="28"/>
          <w:lang w:val="en-US"/>
        </w:rPr>
        <w:footnoteReference w:id="4"/>
      </w:r>
      <w:r>
        <w:rPr>
          <w:rFonts w:ascii="Times New Roman" w:hAnsi="Times New Roman"/>
          <w:sz w:val="28"/>
          <w:szCs w:val="28"/>
          <w:lang w:val="en-GB"/>
        </w:rPr>
        <w:t>.</w:t>
      </w:r>
    </w:p>
    <w:p w14:paraId="1FF22FA0" w14:textId="77777777" w:rsidR="008F6966" w:rsidRDefault="009A205D" w:rsidP="00407D70">
      <w:pPr>
        <w:spacing w:after="120" w:line="320" w:lineRule="atLeast"/>
        <w:jc w:val="both"/>
        <w:rPr>
          <w:rFonts w:ascii="Times New Roman" w:hAnsi="Times New Roman"/>
          <w:sz w:val="28"/>
          <w:szCs w:val="28"/>
          <w:lang w:val="en-US"/>
        </w:rPr>
      </w:pPr>
      <w:r w:rsidRPr="00D7067A">
        <w:rPr>
          <w:rFonts w:ascii="Times New Roman" w:hAnsi="Times New Roman"/>
          <w:sz w:val="28"/>
          <w:szCs w:val="28"/>
          <w:lang w:val="en-GB"/>
        </w:rPr>
        <w:t xml:space="preserve">In classroom, we presented </w:t>
      </w:r>
      <w:r w:rsidRPr="00520678">
        <w:rPr>
          <w:rFonts w:ascii="Times New Roman" w:hAnsi="Times New Roman"/>
          <w:sz w:val="28"/>
          <w:szCs w:val="28"/>
          <w:lang w:val="en-GB"/>
        </w:rPr>
        <w:t>‘Task1’</w:t>
      </w:r>
      <w:r w:rsidRPr="00D7067A">
        <w:rPr>
          <w:rFonts w:ascii="Times New Roman" w:hAnsi="Times New Roman"/>
          <w:sz w:val="28"/>
          <w:szCs w:val="28"/>
          <w:lang w:val="en-GB"/>
        </w:rPr>
        <w:t xml:space="preserve"> </w:t>
      </w:r>
      <w:r w:rsidR="008121D9" w:rsidRPr="00B61D40">
        <w:rPr>
          <w:rFonts w:ascii="Times New Roman" w:hAnsi="Times New Roman"/>
          <w:sz w:val="28"/>
          <w:szCs w:val="28"/>
          <w:lang w:val="en-US"/>
        </w:rPr>
        <w:t xml:space="preserve">by </w:t>
      </w:r>
      <w:r w:rsidRPr="00B61D40">
        <w:rPr>
          <w:rFonts w:ascii="Times New Roman" w:hAnsi="Times New Roman"/>
          <w:sz w:val="28"/>
          <w:szCs w:val="28"/>
          <w:lang w:val="en-GB"/>
        </w:rPr>
        <w:t>a wor</w:t>
      </w:r>
      <w:r w:rsidRPr="008E2BDB">
        <w:rPr>
          <w:rFonts w:ascii="Times New Roman" w:hAnsi="Times New Roman"/>
          <w:sz w:val="28"/>
          <w:szCs w:val="28"/>
          <w:lang w:val="en-GB"/>
        </w:rPr>
        <w:t xml:space="preserve">ksheet. Immediately after, </w:t>
      </w:r>
      <w:r w:rsidRPr="008E2BDB">
        <w:rPr>
          <w:rFonts w:ascii="Times New Roman" w:hAnsi="Times New Roman"/>
          <w:sz w:val="28"/>
          <w:szCs w:val="28"/>
          <w:lang w:val="en-US"/>
        </w:rPr>
        <w:t>individual interviews were conducted by the researcher, prompting each pupil to explain their answer and their reasoning behind it.</w:t>
      </w:r>
      <w:r w:rsidRPr="00D806D3">
        <w:rPr>
          <w:rFonts w:ascii="Times New Roman" w:hAnsi="Times New Roman"/>
          <w:sz w:val="28"/>
          <w:szCs w:val="28"/>
          <w:lang w:val="en-US"/>
        </w:rPr>
        <w:t xml:space="preserve"> Thus, it was possible to use artefacts of a dual nature for further </w:t>
      </w:r>
      <w:proofErr w:type="gramStart"/>
      <w:r w:rsidRPr="00D806D3">
        <w:rPr>
          <w:rFonts w:ascii="Times New Roman" w:hAnsi="Times New Roman"/>
          <w:sz w:val="28"/>
          <w:szCs w:val="28"/>
          <w:lang w:val="en-US"/>
        </w:rPr>
        <w:t>research:</w:t>
      </w:r>
      <w:proofErr w:type="gramEnd"/>
      <w:r w:rsidRPr="00D806D3">
        <w:rPr>
          <w:rFonts w:ascii="Times New Roman" w:hAnsi="Times New Roman"/>
          <w:sz w:val="28"/>
          <w:szCs w:val="28"/>
          <w:lang w:val="en-US"/>
        </w:rPr>
        <w:t xml:space="preserve"> </w:t>
      </w:r>
      <w:r w:rsidRPr="00DF46C2">
        <w:rPr>
          <w:rFonts w:ascii="Times New Roman" w:hAnsi="Times New Roman"/>
          <w:sz w:val="28"/>
          <w:szCs w:val="28"/>
          <w:lang w:val="en-US"/>
        </w:rPr>
        <w:t>written problem-solving responses and subsequent interview records, which were documented in writing. Both sets of research data were then analyzed systematically.</w:t>
      </w:r>
    </w:p>
    <w:p w14:paraId="708AE7D7" w14:textId="2919D8BB" w:rsidR="009A205D" w:rsidRPr="00DF46C2" w:rsidRDefault="009A205D" w:rsidP="00407D70">
      <w:pPr>
        <w:spacing w:after="120" w:line="320" w:lineRule="atLeast"/>
        <w:jc w:val="both"/>
        <w:rPr>
          <w:rFonts w:ascii="Times New Roman" w:hAnsi="Times New Roman"/>
          <w:sz w:val="28"/>
          <w:szCs w:val="28"/>
          <w:lang w:val="en-US"/>
        </w:rPr>
      </w:pPr>
      <w:r w:rsidRPr="00D7067A">
        <w:rPr>
          <w:rFonts w:ascii="Times New Roman" w:hAnsi="Times New Roman"/>
          <w:sz w:val="28"/>
          <w:szCs w:val="28"/>
          <w:lang w:val="en-GB"/>
        </w:rPr>
        <w:t xml:space="preserve">The interview </w:t>
      </w:r>
      <w:r>
        <w:rPr>
          <w:rFonts w:ascii="Times New Roman" w:hAnsi="Times New Roman"/>
          <w:sz w:val="28"/>
          <w:szCs w:val="28"/>
          <w:lang w:val="en-GB"/>
        </w:rPr>
        <w:t>commenced</w:t>
      </w:r>
      <w:r w:rsidRPr="00D7067A">
        <w:rPr>
          <w:rFonts w:ascii="Times New Roman" w:hAnsi="Times New Roman"/>
          <w:sz w:val="28"/>
          <w:szCs w:val="28"/>
          <w:lang w:val="en-GB"/>
        </w:rPr>
        <w:t xml:space="preserve"> wit</w:t>
      </w:r>
      <w:r>
        <w:rPr>
          <w:rFonts w:ascii="Times New Roman" w:hAnsi="Times New Roman"/>
          <w:sz w:val="28"/>
          <w:szCs w:val="28"/>
          <w:lang w:val="en-GB"/>
        </w:rPr>
        <w:t>h the following question: “What</w:t>
      </w:r>
      <w:r w:rsidRPr="00D7067A">
        <w:rPr>
          <w:rFonts w:ascii="Times New Roman" w:hAnsi="Times New Roman"/>
          <w:sz w:val="28"/>
          <w:szCs w:val="28"/>
          <w:lang w:val="en-GB"/>
        </w:rPr>
        <w:t xml:space="preserve"> object was suggested from the drawing presented in the worksheet</w:t>
      </w:r>
      <w:r w:rsidRPr="00DF46C2">
        <w:rPr>
          <w:rFonts w:ascii="Times New Roman" w:hAnsi="Times New Roman"/>
          <w:sz w:val="28"/>
          <w:szCs w:val="28"/>
          <w:lang w:val="en-GB"/>
        </w:rPr>
        <w:t xml:space="preserve">?”. </w:t>
      </w:r>
      <w:r w:rsidRPr="00DF46C2">
        <w:rPr>
          <w:rFonts w:ascii="Times New Roman" w:hAnsi="Times New Roman"/>
          <w:sz w:val="28"/>
          <w:szCs w:val="28"/>
          <w:lang w:val="en-US"/>
        </w:rPr>
        <w:t xml:space="preserve">This question was designed to put the pupils at ease, as they provided various responses such as </w:t>
      </w:r>
      <w:r w:rsidR="009934D6">
        <w:rPr>
          <w:rFonts w:ascii="Times New Roman" w:hAnsi="Times New Roman"/>
          <w:sz w:val="28"/>
          <w:szCs w:val="28"/>
          <w:lang w:val="en-US"/>
        </w:rPr>
        <w:lastRenderedPageBreak/>
        <w:t>“</w:t>
      </w:r>
      <w:r w:rsidRPr="00DF46C2">
        <w:rPr>
          <w:rFonts w:ascii="Times New Roman" w:hAnsi="Times New Roman"/>
          <w:sz w:val="28"/>
          <w:szCs w:val="28"/>
          <w:lang w:val="en-US"/>
        </w:rPr>
        <w:t>floor</w:t>
      </w:r>
      <w:r w:rsidR="009934D6">
        <w:rPr>
          <w:rFonts w:ascii="Times New Roman" w:hAnsi="Times New Roman"/>
          <w:sz w:val="28"/>
          <w:szCs w:val="28"/>
          <w:lang w:val="en-US"/>
        </w:rPr>
        <w:t>”</w:t>
      </w:r>
      <w:r w:rsidRPr="00DF46C2">
        <w:rPr>
          <w:rFonts w:ascii="Times New Roman" w:hAnsi="Times New Roman"/>
          <w:sz w:val="28"/>
          <w:szCs w:val="28"/>
          <w:lang w:val="en-US"/>
        </w:rPr>
        <w:t xml:space="preserve">, </w:t>
      </w:r>
      <w:r w:rsidR="009934D6">
        <w:rPr>
          <w:rFonts w:ascii="Times New Roman" w:hAnsi="Times New Roman"/>
          <w:sz w:val="28"/>
          <w:szCs w:val="28"/>
          <w:lang w:val="en-US"/>
        </w:rPr>
        <w:t>“</w:t>
      </w:r>
      <w:r w:rsidRPr="00DF46C2">
        <w:rPr>
          <w:rFonts w:ascii="Times New Roman" w:hAnsi="Times New Roman"/>
          <w:sz w:val="28"/>
          <w:szCs w:val="28"/>
          <w:lang w:val="en-US"/>
        </w:rPr>
        <w:t>wall paintings</w:t>
      </w:r>
      <w:r w:rsidR="009934D6">
        <w:rPr>
          <w:rFonts w:ascii="Times New Roman" w:hAnsi="Times New Roman"/>
          <w:sz w:val="28"/>
          <w:szCs w:val="28"/>
          <w:lang w:val="en-US"/>
        </w:rPr>
        <w:t>”</w:t>
      </w:r>
      <w:r w:rsidRPr="00DF46C2">
        <w:rPr>
          <w:rFonts w:ascii="Times New Roman" w:hAnsi="Times New Roman"/>
          <w:sz w:val="28"/>
          <w:szCs w:val="28"/>
          <w:lang w:val="en-US"/>
        </w:rPr>
        <w:t xml:space="preserve">, </w:t>
      </w:r>
      <w:r w:rsidR="009934D6">
        <w:rPr>
          <w:rFonts w:ascii="Times New Roman" w:hAnsi="Times New Roman"/>
          <w:sz w:val="28"/>
          <w:szCs w:val="28"/>
          <w:lang w:val="en-US"/>
        </w:rPr>
        <w:t>“</w:t>
      </w:r>
      <w:r w:rsidRPr="00DF46C2">
        <w:rPr>
          <w:rFonts w:ascii="Times New Roman" w:hAnsi="Times New Roman"/>
          <w:sz w:val="28"/>
          <w:szCs w:val="28"/>
          <w:lang w:val="en-US"/>
        </w:rPr>
        <w:t>tablecloth</w:t>
      </w:r>
      <w:r w:rsidR="009934D6">
        <w:rPr>
          <w:rFonts w:ascii="Times New Roman" w:hAnsi="Times New Roman"/>
          <w:sz w:val="28"/>
          <w:szCs w:val="28"/>
          <w:lang w:val="en-US"/>
        </w:rPr>
        <w:t>”</w:t>
      </w:r>
      <w:r w:rsidRPr="00DF46C2">
        <w:rPr>
          <w:rFonts w:ascii="Times New Roman" w:hAnsi="Times New Roman"/>
          <w:sz w:val="28"/>
          <w:szCs w:val="28"/>
          <w:lang w:val="en-US"/>
        </w:rPr>
        <w:t xml:space="preserve">, and so on. Following this, the </w:t>
      </w:r>
      <w:r w:rsidR="00F1653A">
        <w:rPr>
          <w:rFonts w:ascii="Times New Roman" w:hAnsi="Times New Roman"/>
          <w:sz w:val="28"/>
          <w:szCs w:val="28"/>
          <w:lang w:val="en-US"/>
        </w:rPr>
        <w:t>pupil</w:t>
      </w:r>
      <w:r w:rsidRPr="00DF46C2">
        <w:rPr>
          <w:rFonts w:ascii="Times New Roman" w:hAnsi="Times New Roman"/>
          <w:sz w:val="28"/>
          <w:szCs w:val="28"/>
          <w:lang w:val="en-US"/>
        </w:rPr>
        <w:t xml:space="preserve">s </w:t>
      </w:r>
      <w:r>
        <w:rPr>
          <w:rFonts w:ascii="Times New Roman" w:hAnsi="Times New Roman"/>
          <w:sz w:val="28"/>
          <w:szCs w:val="28"/>
          <w:lang w:val="en-US"/>
        </w:rPr>
        <w:t>explain</w:t>
      </w:r>
      <w:r w:rsidRPr="00DF46C2">
        <w:rPr>
          <w:rFonts w:ascii="Times New Roman" w:hAnsi="Times New Roman"/>
          <w:sz w:val="28"/>
          <w:szCs w:val="28"/>
          <w:lang w:val="en-US"/>
        </w:rPr>
        <w:t>ed their solutions, providing insights into their thought processes and reasoning.</w:t>
      </w:r>
    </w:p>
    <w:p w14:paraId="1BED087C" w14:textId="45172352" w:rsidR="009A205D" w:rsidRDefault="009A205D" w:rsidP="009E2DDD">
      <w:pPr>
        <w:jc w:val="both"/>
        <w:rPr>
          <w:rFonts w:ascii="Times New Roman" w:hAnsi="Times New Roman"/>
          <w:sz w:val="28"/>
          <w:szCs w:val="28"/>
          <w:lang w:val="en-US"/>
        </w:rPr>
      </w:pPr>
      <w:r w:rsidRPr="00D7067A">
        <w:rPr>
          <w:rFonts w:ascii="Times New Roman" w:hAnsi="Times New Roman"/>
          <w:sz w:val="28"/>
          <w:szCs w:val="28"/>
          <w:lang w:val="en-GB"/>
        </w:rPr>
        <w:t xml:space="preserve">The </w:t>
      </w:r>
      <w:r w:rsidRPr="0038575D">
        <w:rPr>
          <w:rFonts w:ascii="Times New Roman" w:hAnsi="Times New Roman"/>
          <w:sz w:val="28"/>
          <w:szCs w:val="28"/>
          <w:lang w:val="en-GB"/>
        </w:rPr>
        <w:t>‘Task 2’</w:t>
      </w:r>
      <w:r w:rsidRPr="00D7067A">
        <w:rPr>
          <w:rFonts w:ascii="Times New Roman" w:hAnsi="Times New Roman"/>
          <w:sz w:val="28"/>
          <w:szCs w:val="28"/>
          <w:lang w:val="en-GB"/>
        </w:rPr>
        <w:t xml:space="preserve"> was </w:t>
      </w:r>
      <w:r>
        <w:rPr>
          <w:rFonts w:ascii="Times New Roman" w:hAnsi="Times New Roman"/>
          <w:sz w:val="28"/>
          <w:szCs w:val="28"/>
          <w:lang w:val="en-US"/>
        </w:rPr>
        <w:t>introduc</w:t>
      </w:r>
      <w:r w:rsidRPr="00D806D3">
        <w:rPr>
          <w:rFonts w:ascii="Times New Roman" w:hAnsi="Times New Roman"/>
          <w:sz w:val="28"/>
          <w:szCs w:val="28"/>
          <w:lang w:val="en-US"/>
        </w:rPr>
        <w:t xml:space="preserve">ed in </w:t>
      </w:r>
      <w:r w:rsidR="00EB50E6">
        <w:rPr>
          <w:rFonts w:ascii="Times New Roman" w:hAnsi="Times New Roman"/>
          <w:sz w:val="28"/>
          <w:szCs w:val="28"/>
          <w:lang w:val="en-US"/>
        </w:rPr>
        <w:t>t</w:t>
      </w:r>
      <w:r>
        <w:rPr>
          <w:rFonts w:ascii="Times New Roman" w:hAnsi="Times New Roman"/>
          <w:sz w:val="28"/>
          <w:szCs w:val="28"/>
          <w:lang w:val="en-US"/>
        </w:rPr>
        <w:t xml:space="preserve">he </w:t>
      </w:r>
      <w:r w:rsidRPr="00D806D3">
        <w:rPr>
          <w:rFonts w:ascii="Times New Roman" w:hAnsi="Times New Roman"/>
          <w:sz w:val="28"/>
          <w:szCs w:val="28"/>
          <w:lang w:val="en-US"/>
        </w:rPr>
        <w:t xml:space="preserve">classroom using </w:t>
      </w:r>
      <w:r>
        <w:rPr>
          <w:rFonts w:ascii="Times New Roman" w:hAnsi="Times New Roman"/>
          <w:sz w:val="28"/>
          <w:szCs w:val="28"/>
          <w:lang w:val="en-US"/>
        </w:rPr>
        <w:t xml:space="preserve">a </w:t>
      </w:r>
      <w:r w:rsidRPr="00D806D3">
        <w:rPr>
          <w:rFonts w:ascii="Times New Roman" w:hAnsi="Times New Roman"/>
          <w:sz w:val="28"/>
          <w:szCs w:val="28"/>
          <w:lang w:val="en-US"/>
        </w:rPr>
        <w:t>mu</w:t>
      </w:r>
      <w:r>
        <w:rPr>
          <w:rFonts w:ascii="Times New Roman" w:hAnsi="Times New Roman"/>
          <w:sz w:val="28"/>
          <w:szCs w:val="28"/>
          <w:lang w:val="en-US"/>
        </w:rPr>
        <w:t>ltimedia interactive blackboard. P</w:t>
      </w:r>
      <w:r w:rsidRPr="00D806D3">
        <w:rPr>
          <w:rFonts w:ascii="Times New Roman" w:hAnsi="Times New Roman"/>
          <w:sz w:val="28"/>
          <w:szCs w:val="28"/>
          <w:lang w:val="en-US"/>
        </w:rPr>
        <w:t xml:space="preserve">upils were asked to observe </w:t>
      </w:r>
      <w:r w:rsidRPr="00CC1215">
        <w:rPr>
          <w:rFonts w:ascii="Times New Roman" w:hAnsi="Times New Roman"/>
          <w:sz w:val="28"/>
          <w:szCs w:val="28"/>
          <w:lang w:val="en-US"/>
        </w:rPr>
        <w:t xml:space="preserve">the projected figure and </w:t>
      </w:r>
      <w:r>
        <w:rPr>
          <w:rFonts w:ascii="Times New Roman" w:hAnsi="Times New Roman"/>
          <w:sz w:val="28"/>
          <w:szCs w:val="28"/>
          <w:lang w:val="en-US"/>
        </w:rPr>
        <w:t>provide</w:t>
      </w:r>
      <w:r w:rsidRPr="00D806D3">
        <w:rPr>
          <w:rFonts w:ascii="Times New Roman" w:hAnsi="Times New Roman"/>
          <w:sz w:val="28"/>
          <w:szCs w:val="28"/>
          <w:lang w:val="en-US"/>
        </w:rPr>
        <w:t xml:space="preserve"> </w:t>
      </w:r>
      <w:r w:rsidR="00F108B3">
        <w:rPr>
          <w:rFonts w:ascii="Times New Roman" w:hAnsi="Times New Roman"/>
          <w:sz w:val="28"/>
          <w:szCs w:val="28"/>
          <w:lang w:val="en-US"/>
        </w:rPr>
        <w:t xml:space="preserve">a </w:t>
      </w:r>
      <w:r w:rsidR="00F108B3" w:rsidRPr="00EA5DCD">
        <w:rPr>
          <w:rFonts w:ascii="Times New Roman" w:hAnsi="Times New Roman"/>
          <w:sz w:val="28"/>
          <w:szCs w:val="28"/>
          <w:lang w:val="en-US"/>
        </w:rPr>
        <w:t>written</w:t>
      </w:r>
      <w:r>
        <w:rPr>
          <w:rFonts w:ascii="Times New Roman" w:hAnsi="Times New Roman"/>
          <w:sz w:val="28"/>
          <w:szCs w:val="28"/>
          <w:lang w:val="en-US"/>
        </w:rPr>
        <w:t xml:space="preserve"> </w:t>
      </w:r>
      <w:r w:rsidRPr="00D806D3">
        <w:rPr>
          <w:rFonts w:ascii="Times New Roman" w:hAnsi="Times New Roman"/>
          <w:sz w:val="28"/>
          <w:szCs w:val="28"/>
          <w:lang w:val="en-US"/>
        </w:rPr>
        <w:t xml:space="preserve">answer to a question </w:t>
      </w:r>
      <w:r>
        <w:rPr>
          <w:rFonts w:ascii="Times New Roman" w:hAnsi="Times New Roman"/>
          <w:sz w:val="28"/>
          <w:szCs w:val="28"/>
          <w:lang w:val="en-US"/>
        </w:rPr>
        <w:t>identic</w:t>
      </w:r>
      <w:r w:rsidRPr="00D806D3">
        <w:rPr>
          <w:rFonts w:ascii="Times New Roman" w:hAnsi="Times New Roman"/>
          <w:sz w:val="28"/>
          <w:szCs w:val="28"/>
          <w:lang w:val="en-US"/>
        </w:rPr>
        <w:t>al to th</w:t>
      </w:r>
      <w:r>
        <w:rPr>
          <w:rFonts w:ascii="Times New Roman" w:hAnsi="Times New Roman"/>
          <w:sz w:val="28"/>
          <w:szCs w:val="28"/>
          <w:lang w:val="en-US"/>
        </w:rPr>
        <w:t>at</w:t>
      </w:r>
      <w:r w:rsidRPr="00D806D3">
        <w:rPr>
          <w:rFonts w:ascii="Times New Roman" w:hAnsi="Times New Roman"/>
          <w:sz w:val="28"/>
          <w:szCs w:val="28"/>
          <w:lang w:val="en-US"/>
        </w:rPr>
        <w:t xml:space="preserve"> presented in </w:t>
      </w:r>
      <w:r w:rsidR="000B5DD8" w:rsidRPr="00D806D3">
        <w:rPr>
          <w:rFonts w:ascii="Times New Roman" w:hAnsi="Times New Roman"/>
          <w:sz w:val="28"/>
          <w:szCs w:val="28"/>
          <w:lang w:val="en-US"/>
        </w:rPr>
        <w:t>‘</w:t>
      </w:r>
      <w:r w:rsidRPr="00D806D3">
        <w:rPr>
          <w:rFonts w:ascii="Times New Roman" w:hAnsi="Times New Roman"/>
          <w:sz w:val="28"/>
          <w:szCs w:val="28"/>
          <w:lang w:val="en-US"/>
        </w:rPr>
        <w:t>Task 1</w:t>
      </w:r>
      <w:r w:rsidR="000B5DD8" w:rsidRPr="00D806D3">
        <w:rPr>
          <w:rFonts w:ascii="Times New Roman" w:hAnsi="Times New Roman"/>
          <w:sz w:val="28"/>
          <w:szCs w:val="28"/>
          <w:lang w:val="en-US"/>
        </w:rPr>
        <w:t>’</w:t>
      </w:r>
      <w:r w:rsidRPr="00D806D3">
        <w:rPr>
          <w:rFonts w:ascii="Times New Roman" w:hAnsi="Times New Roman"/>
          <w:sz w:val="28"/>
          <w:szCs w:val="28"/>
          <w:lang w:val="en-US"/>
        </w:rPr>
        <w:t xml:space="preserve">, but in this case </w:t>
      </w:r>
      <w:r w:rsidR="00F108B3" w:rsidRPr="00EA5DCD">
        <w:rPr>
          <w:rFonts w:ascii="Times New Roman" w:hAnsi="Times New Roman"/>
          <w:sz w:val="28"/>
          <w:szCs w:val="28"/>
          <w:lang w:val="en-US"/>
        </w:rPr>
        <w:t>without having the drawing of the floor in a paper</w:t>
      </w:r>
      <w:r w:rsidRPr="00B61D40">
        <w:rPr>
          <w:rFonts w:ascii="Times New Roman" w:hAnsi="Times New Roman"/>
          <w:sz w:val="28"/>
          <w:szCs w:val="28"/>
          <w:lang w:val="en-US"/>
        </w:rPr>
        <w:t xml:space="preserve">. </w:t>
      </w:r>
      <w:r w:rsidR="005D408F" w:rsidRPr="00B61D40">
        <w:rPr>
          <w:rFonts w:ascii="Times New Roman" w:hAnsi="Times New Roman"/>
          <w:sz w:val="28"/>
          <w:szCs w:val="28"/>
          <w:lang w:val="en-US"/>
        </w:rPr>
        <w:t xml:space="preserve">This choice </w:t>
      </w:r>
      <w:r w:rsidRPr="00B61D40">
        <w:rPr>
          <w:rFonts w:ascii="Times New Roman" w:hAnsi="Times New Roman"/>
          <w:sz w:val="28"/>
          <w:szCs w:val="28"/>
          <w:lang w:val="en-US"/>
        </w:rPr>
        <w:t>is motivated</w:t>
      </w:r>
      <w:r w:rsidRPr="0026744D">
        <w:rPr>
          <w:rFonts w:ascii="Times New Roman" w:hAnsi="Times New Roman"/>
          <w:sz w:val="28"/>
          <w:szCs w:val="28"/>
          <w:lang w:val="en-US"/>
        </w:rPr>
        <w:t xml:space="preserve"> by the intention to discourage drawing and instead encourage observation of the figure and reasoning skills. In this way, we want observe if the recourse on multiplication appears. We believe that this choice may have increased the</w:t>
      </w:r>
      <w:r w:rsidRPr="00D806D3">
        <w:rPr>
          <w:rFonts w:ascii="Times New Roman" w:hAnsi="Times New Roman"/>
          <w:sz w:val="28"/>
          <w:szCs w:val="28"/>
          <w:lang w:val="en-US"/>
        </w:rPr>
        <w:t xml:space="preserve"> </w:t>
      </w:r>
      <w:r>
        <w:rPr>
          <w:rFonts w:ascii="Times New Roman" w:hAnsi="Times New Roman"/>
          <w:sz w:val="28"/>
          <w:szCs w:val="28"/>
          <w:lang w:val="en-US"/>
        </w:rPr>
        <w:t xml:space="preserve">task’s </w:t>
      </w:r>
      <w:r w:rsidRPr="00D806D3">
        <w:rPr>
          <w:rFonts w:ascii="Times New Roman" w:hAnsi="Times New Roman"/>
          <w:sz w:val="28"/>
          <w:szCs w:val="28"/>
          <w:lang w:val="en-US"/>
        </w:rPr>
        <w:t>difficulty, which may have</w:t>
      </w:r>
      <w:r w:rsidRPr="00D7067A">
        <w:rPr>
          <w:rFonts w:ascii="Times New Roman" w:hAnsi="Times New Roman"/>
          <w:sz w:val="28"/>
          <w:szCs w:val="28"/>
          <w:lang w:val="en-GB"/>
        </w:rPr>
        <w:t xml:space="preserve"> more incorrect </w:t>
      </w:r>
      <w:r w:rsidRPr="00D806D3">
        <w:rPr>
          <w:rFonts w:ascii="Times New Roman" w:hAnsi="Times New Roman"/>
          <w:sz w:val="28"/>
          <w:szCs w:val="28"/>
          <w:lang w:val="en-US"/>
        </w:rPr>
        <w:t>solutions than ‘Task 1’.</w:t>
      </w:r>
      <w:r>
        <w:rPr>
          <w:rFonts w:ascii="Times New Roman" w:hAnsi="Times New Roman"/>
          <w:sz w:val="28"/>
          <w:szCs w:val="28"/>
          <w:lang w:val="en-US"/>
        </w:rPr>
        <w:t xml:space="preserve"> </w:t>
      </w:r>
    </w:p>
    <w:p w14:paraId="6F6B4DBE" w14:textId="72D69C0E" w:rsidR="009A205D" w:rsidRPr="00FD59DC" w:rsidRDefault="009A205D" w:rsidP="009E2DDD">
      <w:pPr>
        <w:jc w:val="both"/>
        <w:rPr>
          <w:rFonts w:ascii="Times New Roman" w:hAnsi="Times New Roman"/>
          <w:sz w:val="28"/>
          <w:szCs w:val="28"/>
          <w:lang w:val="en-US"/>
        </w:rPr>
      </w:pPr>
      <w:r w:rsidRPr="00FD59DC">
        <w:rPr>
          <w:rFonts w:ascii="Times New Roman" w:hAnsi="Times New Roman"/>
          <w:sz w:val="28"/>
          <w:szCs w:val="28"/>
          <w:lang w:val="en-US"/>
        </w:rPr>
        <w:t xml:space="preserve">In </w:t>
      </w:r>
      <w:r w:rsidR="003D30F2">
        <w:rPr>
          <w:rFonts w:ascii="Times New Roman" w:hAnsi="Times New Roman"/>
          <w:sz w:val="28"/>
          <w:szCs w:val="28"/>
          <w:lang w:val="en-US"/>
        </w:rPr>
        <w:t>CR, t</w:t>
      </w:r>
      <w:r w:rsidRPr="00FD59DC">
        <w:rPr>
          <w:rFonts w:ascii="Times New Roman" w:hAnsi="Times New Roman"/>
          <w:sz w:val="28"/>
          <w:szCs w:val="28"/>
          <w:lang w:val="en-US"/>
        </w:rPr>
        <w:t xml:space="preserve">he </w:t>
      </w:r>
      <w:r w:rsidR="000B5DD8">
        <w:rPr>
          <w:rFonts w:ascii="Times New Roman" w:hAnsi="Times New Roman"/>
          <w:sz w:val="28"/>
          <w:szCs w:val="28"/>
          <w:lang w:val="en-US"/>
        </w:rPr>
        <w:t>pupil</w:t>
      </w:r>
      <w:r w:rsidRPr="00FD59DC">
        <w:rPr>
          <w:rFonts w:ascii="Times New Roman" w:hAnsi="Times New Roman"/>
          <w:sz w:val="28"/>
          <w:szCs w:val="28"/>
          <w:lang w:val="en-US"/>
        </w:rPr>
        <w:t xml:space="preserve">s were not yet familiar with the operation of multiplication. </w:t>
      </w:r>
      <w:r w:rsidR="00345209">
        <w:rPr>
          <w:rFonts w:ascii="Times New Roman" w:hAnsi="Times New Roman"/>
          <w:sz w:val="28"/>
          <w:szCs w:val="28"/>
          <w:lang w:val="en-US"/>
        </w:rPr>
        <w:t>In particular, they never used the scissor</w:t>
      </w:r>
      <w:r w:rsidR="00193CB4">
        <w:rPr>
          <w:rFonts w:ascii="Times New Roman" w:hAnsi="Times New Roman"/>
          <w:sz w:val="28"/>
          <w:szCs w:val="28"/>
          <w:lang w:val="en-US"/>
        </w:rPr>
        <w:t>s</w:t>
      </w:r>
      <w:r w:rsidR="00345209">
        <w:rPr>
          <w:rFonts w:ascii="Times New Roman" w:hAnsi="Times New Roman"/>
          <w:sz w:val="28"/>
          <w:szCs w:val="28"/>
          <w:lang w:val="en-US"/>
        </w:rPr>
        <w:t xml:space="preserve"> and square grid. </w:t>
      </w:r>
      <w:r w:rsidRPr="008E2BDB">
        <w:rPr>
          <w:rFonts w:ascii="Times New Roman" w:hAnsi="Times New Roman"/>
          <w:sz w:val="28"/>
          <w:szCs w:val="28"/>
          <w:lang w:val="en-US"/>
        </w:rPr>
        <w:t xml:space="preserve">This context </w:t>
      </w:r>
      <w:r w:rsidR="005D408F">
        <w:rPr>
          <w:rFonts w:ascii="Times New Roman" w:hAnsi="Times New Roman"/>
          <w:sz w:val="28"/>
          <w:szCs w:val="28"/>
          <w:lang w:val="en-US"/>
        </w:rPr>
        <w:t xml:space="preserve">allows </w:t>
      </w:r>
      <w:r w:rsidRPr="008E2BDB">
        <w:rPr>
          <w:rFonts w:ascii="Times New Roman" w:hAnsi="Times New Roman"/>
          <w:sz w:val="28"/>
          <w:szCs w:val="28"/>
          <w:lang w:val="en-US"/>
        </w:rPr>
        <w:t xml:space="preserve">for a clearer observation of </w:t>
      </w:r>
      <w:r w:rsidR="000B5DD8">
        <w:rPr>
          <w:rFonts w:ascii="Times New Roman" w:hAnsi="Times New Roman"/>
          <w:sz w:val="28"/>
          <w:szCs w:val="28"/>
          <w:lang w:val="en-US"/>
        </w:rPr>
        <w:t>pupil</w:t>
      </w:r>
      <w:r w:rsidR="005D408F" w:rsidRPr="00B61D40">
        <w:rPr>
          <w:rFonts w:ascii="Times New Roman" w:hAnsi="Times New Roman"/>
          <w:sz w:val="28"/>
          <w:szCs w:val="28"/>
          <w:lang w:val="en-US"/>
        </w:rPr>
        <w:t xml:space="preserve">s </w:t>
      </w:r>
      <w:r w:rsidRPr="00B61D40">
        <w:rPr>
          <w:rFonts w:ascii="Times New Roman" w:hAnsi="Times New Roman"/>
          <w:sz w:val="28"/>
          <w:szCs w:val="28"/>
          <w:lang w:val="en-US"/>
        </w:rPr>
        <w:t>tho</w:t>
      </w:r>
      <w:r w:rsidRPr="008E2BDB">
        <w:rPr>
          <w:rFonts w:ascii="Times New Roman" w:hAnsi="Times New Roman"/>
          <w:sz w:val="28"/>
          <w:szCs w:val="28"/>
          <w:lang w:val="en-US"/>
        </w:rPr>
        <w:t>ught processes and problem-solving approaches.</w:t>
      </w:r>
      <w:r w:rsidR="00B61D40">
        <w:rPr>
          <w:rFonts w:ascii="Times New Roman" w:hAnsi="Times New Roman"/>
          <w:sz w:val="28"/>
          <w:szCs w:val="28"/>
          <w:lang w:val="en-US"/>
        </w:rPr>
        <w:t xml:space="preserve"> </w:t>
      </w:r>
    </w:p>
    <w:p w14:paraId="72A7D3EA" w14:textId="3F76A5B7" w:rsidR="00236E91" w:rsidRDefault="009A205D" w:rsidP="00E612A1">
      <w:pPr>
        <w:spacing w:after="120" w:line="320" w:lineRule="atLeast"/>
        <w:jc w:val="both"/>
        <w:rPr>
          <w:rFonts w:ascii="Times New Roman" w:hAnsi="Times New Roman"/>
          <w:sz w:val="28"/>
          <w:szCs w:val="28"/>
          <w:lang w:val="en-US"/>
        </w:rPr>
      </w:pPr>
      <w:r>
        <w:rPr>
          <w:rFonts w:ascii="Times New Roman" w:hAnsi="Times New Roman"/>
          <w:sz w:val="28"/>
          <w:szCs w:val="28"/>
          <w:lang w:val="en-GB"/>
        </w:rPr>
        <w:t xml:space="preserve">In </w:t>
      </w:r>
      <w:r w:rsidRPr="00340C3A">
        <w:rPr>
          <w:rFonts w:ascii="Times New Roman" w:hAnsi="Times New Roman"/>
          <w:sz w:val="28"/>
          <w:szCs w:val="28"/>
          <w:lang w:val="en-US"/>
        </w:rPr>
        <w:t>IT</w:t>
      </w:r>
      <w:r w:rsidRPr="00A3034D">
        <w:rPr>
          <w:rFonts w:ascii="Times New Roman" w:hAnsi="Times New Roman"/>
          <w:sz w:val="28"/>
          <w:szCs w:val="28"/>
          <w:lang w:val="en-US"/>
        </w:rPr>
        <w:t xml:space="preserve">, the teacher clarified that despite being in the third grade, the </w:t>
      </w:r>
      <w:r w:rsidR="000B5DD8">
        <w:rPr>
          <w:rFonts w:ascii="Times New Roman" w:hAnsi="Times New Roman"/>
          <w:sz w:val="28"/>
          <w:szCs w:val="28"/>
          <w:lang w:val="en-US"/>
        </w:rPr>
        <w:t>pupil</w:t>
      </w:r>
      <w:r w:rsidR="000B5DD8" w:rsidRPr="00B61D40">
        <w:rPr>
          <w:rFonts w:ascii="Times New Roman" w:hAnsi="Times New Roman"/>
          <w:sz w:val="28"/>
          <w:szCs w:val="28"/>
          <w:lang w:val="en-US"/>
        </w:rPr>
        <w:t>s</w:t>
      </w:r>
      <w:r w:rsidRPr="00A3034D">
        <w:rPr>
          <w:rFonts w:ascii="Times New Roman" w:hAnsi="Times New Roman"/>
          <w:sz w:val="28"/>
          <w:szCs w:val="28"/>
          <w:lang w:val="en-US"/>
        </w:rPr>
        <w:t xml:space="preserve">' competencies were similar to those of second-grade </w:t>
      </w:r>
      <w:r w:rsidR="000B5DD8">
        <w:rPr>
          <w:rFonts w:ascii="Times New Roman" w:hAnsi="Times New Roman"/>
          <w:sz w:val="28"/>
          <w:szCs w:val="28"/>
          <w:lang w:val="en-US"/>
        </w:rPr>
        <w:t>pupil</w:t>
      </w:r>
      <w:r w:rsidR="000B5DD8" w:rsidRPr="00B61D40">
        <w:rPr>
          <w:rFonts w:ascii="Times New Roman" w:hAnsi="Times New Roman"/>
          <w:sz w:val="28"/>
          <w:szCs w:val="28"/>
          <w:lang w:val="en-US"/>
        </w:rPr>
        <w:t>s</w:t>
      </w:r>
      <w:r w:rsidRPr="00A3034D">
        <w:rPr>
          <w:rFonts w:ascii="Times New Roman" w:hAnsi="Times New Roman"/>
          <w:sz w:val="28"/>
          <w:szCs w:val="28"/>
          <w:lang w:val="en-US"/>
        </w:rPr>
        <w:t xml:space="preserve"> due to disruptions caused by the COVID-19 epidemic, which had slowed down the execution of </w:t>
      </w:r>
      <w:r w:rsidR="00277F94" w:rsidRPr="00340C3A">
        <w:rPr>
          <w:rFonts w:ascii="Times New Roman" w:hAnsi="Times New Roman"/>
          <w:sz w:val="28"/>
          <w:szCs w:val="28"/>
          <w:lang w:val="en-US"/>
        </w:rPr>
        <w:t>usual</w:t>
      </w:r>
      <w:r w:rsidR="00277F94">
        <w:rPr>
          <w:rFonts w:ascii="Times New Roman" w:hAnsi="Times New Roman"/>
          <w:sz w:val="28"/>
          <w:szCs w:val="28"/>
          <w:lang w:val="en-US"/>
        </w:rPr>
        <w:t xml:space="preserve"> </w:t>
      </w:r>
      <w:r w:rsidRPr="00A3034D">
        <w:rPr>
          <w:rFonts w:ascii="Times New Roman" w:hAnsi="Times New Roman"/>
          <w:sz w:val="28"/>
          <w:szCs w:val="28"/>
          <w:lang w:val="en-US"/>
        </w:rPr>
        <w:t>activities</w:t>
      </w:r>
      <w:r w:rsidRPr="00277F94">
        <w:rPr>
          <w:rFonts w:ascii="Times New Roman" w:hAnsi="Times New Roman"/>
          <w:sz w:val="28"/>
          <w:szCs w:val="28"/>
          <w:lang w:val="en-US"/>
        </w:rPr>
        <w:t xml:space="preserve">. </w:t>
      </w:r>
      <w:r w:rsidRPr="00A3034D">
        <w:rPr>
          <w:rFonts w:ascii="Times New Roman" w:hAnsi="Times New Roman"/>
          <w:sz w:val="28"/>
          <w:szCs w:val="28"/>
          <w:lang w:val="en-US"/>
        </w:rPr>
        <w:t xml:space="preserve">Multiplication had been recently introduced in the current school year, and the </w:t>
      </w:r>
      <w:r w:rsidR="000B5DD8">
        <w:rPr>
          <w:rFonts w:ascii="Times New Roman" w:hAnsi="Times New Roman"/>
          <w:sz w:val="28"/>
          <w:szCs w:val="28"/>
          <w:lang w:val="en-US"/>
        </w:rPr>
        <w:t>pupil</w:t>
      </w:r>
      <w:r w:rsidR="000B5DD8" w:rsidRPr="00B61D40">
        <w:rPr>
          <w:rFonts w:ascii="Times New Roman" w:hAnsi="Times New Roman"/>
          <w:sz w:val="28"/>
          <w:szCs w:val="28"/>
          <w:lang w:val="en-US"/>
        </w:rPr>
        <w:t>s</w:t>
      </w:r>
      <w:r w:rsidR="000B5DD8" w:rsidRPr="00A3034D">
        <w:rPr>
          <w:rFonts w:ascii="Times New Roman" w:hAnsi="Times New Roman"/>
          <w:sz w:val="28"/>
          <w:szCs w:val="28"/>
          <w:lang w:val="en-US"/>
        </w:rPr>
        <w:t xml:space="preserve"> </w:t>
      </w:r>
      <w:r w:rsidRPr="00A3034D">
        <w:rPr>
          <w:rFonts w:ascii="Times New Roman" w:hAnsi="Times New Roman"/>
          <w:sz w:val="28"/>
          <w:szCs w:val="28"/>
          <w:lang w:val="en-US"/>
        </w:rPr>
        <w:t xml:space="preserve">had limited experience with it. However, in the previous year, </w:t>
      </w:r>
      <w:r w:rsidR="00277F94" w:rsidRPr="00D7067A">
        <w:rPr>
          <w:rFonts w:ascii="Times New Roman" w:hAnsi="Times New Roman"/>
          <w:sz w:val="28"/>
          <w:szCs w:val="28"/>
          <w:lang w:val="en-GB"/>
        </w:rPr>
        <w:t xml:space="preserve">pupils worked </w:t>
      </w:r>
      <w:r w:rsidRPr="00A3034D">
        <w:rPr>
          <w:rFonts w:ascii="Times New Roman" w:hAnsi="Times New Roman"/>
          <w:sz w:val="28"/>
          <w:szCs w:val="28"/>
          <w:lang w:val="en-US"/>
        </w:rPr>
        <w:t xml:space="preserve">with </w:t>
      </w:r>
      <w:proofErr w:type="spellStart"/>
      <w:r w:rsidRPr="00A3034D">
        <w:rPr>
          <w:rFonts w:ascii="Times New Roman" w:hAnsi="Times New Roman"/>
          <w:sz w:val="28"/>
          <w:szCs w:val="28"/>
          <w:lang w:val="en-US"/>
        </w:rPr>
        <w:t>Laisant’s</w:t>
      </w:r>
      <w:proofErr w:type="spellEnd"/>
      <w:r w:rsidRPr="00A3034D">
        <w:rPr>
          <w:rFonts w:ascii="Times New Roman" w:hAnsi="Times New Roman"/>
          <w:sz w:val="28"/>
          <w:szCs w:val="28"/>
          <w:lang w:val="en-US"/>
        </w:rPr>
        <w:t xml:space="preserve"> table</w:t>
      </w:r>
      <w:r w:rsidR="005A0C38">
        <w:rPr>
          <w:rFonts w:ascii="Times New Roman" w:hAnsi="Times New Roman"/>
          <w:sz w:val="28"/>
          <w:szCs w:val="28"/>
          <w:lang w:val="en-US"/>
        </w:rPr>
        <w:t>.</w:t>
      </w:r>
      <w:r w:rsidRPr="00A3034D">
        <w:rPr>
          <w:rFonts w:ascii="Times New Roman" w:hAnsi="Times New Roman"/>
          <w:sz w:val="28"/>
          <w:szCs w:val="28"/>
          <w:lang w:val="en-US"/>
        </w:rPr>
        <w:t xml:space="preserve"> </w:t>
      </w:r>
      <w:r w:rsidRPr="00D7067A">
        <w:rPr>
          <w:rFonts w:ascii="Times New Roman" w:hAnsi="Times New Roman"/>
          <w:sz w:val="28"/>
          <w:szCs w:val="28"/>
          <w:lang w:val="en-GB"/>
        </w:rPr>
        <w:t xml:space="preserve">A week </w:t>
      </w:r>
      <w:r w:rsidRPr="00D806D3">
        <w:rPr>
          <w:rFonts w:ascii="Times New Roman" w:hAnsi="Times New Roman"/>
          <w:sz w:val="28"/>
          <w:szCs w:val="28"/>
          <w:lang w:val="en-US"/>
        </w:rPr>
        <w:t xml:space="preserve">later, the researcher went in classroom submitting again Task 2 by blackboard, and giving a white paper to each pupil asking to write </w:t>
      </w:r>
      <w:r w:rsidR="00F108B3" w:rsidRPr="00340C3A">
        <w:rPr>
          <w:rFonts w:ascii="Times New Roman" w:hAnsi="Times New Roman"/>
          <w:sz w:val="28"/>
          <w:szCs w:val="28"/>
          <w:lang w:val="en-US"/>
        </w:rPr>
        <w:t xml:space="preserve">not only its answer to the question, but also </w:t>
      </w:r>
      <w:r w:rsidRPr="00340C3A">
        <w:rPr>
          <w:rFonts w:ascii="Times New Roman" w:hAnsi="Times New Roman"/>
          <w:sz w:val="28"/>
          <w:szCs w:val="28"/>
          <w:lang w:val="en-US"/>
        </w:rPr>
        <w:t xml:space="preserve">her/his </w:t>
      </w:r>
      <w:r w:rsidRPr="005A0C38">
        <w:rPr>
          <w:rFonts w:ascii="Times New Roman" w:hAnsi="Times New Roman"/>
          <w:sz w:val="28"/>
          <w:szCs w:val="28"/>
          <w:lang w:val="en-US"/>
        </w:rPr>
        <w:t xml:space="preserve">reasoning. </w:t>
      </w:r>
      <w:r w:rsidR="00841080" w:rsidRPr="005A0C38">
        <w:rPr>
          <w:rFonts w:ascii="Times New Roman" w:hAnsi="Times New Roman"/>
          <w:sz w:val="28"/>
          <w:szCs w:val="28"/>
          <w:lang w:val="en-US"/>
        </w:rPr>
        <w:t xml:space="preserve">The aim was to verify if </w:t>
      </w:r>
      <w:r w:rsidR="000B5DD8">
        <w:rPr>
          <w:rFonts w:ascii="Times New Roman" w:hAnsi="Times New Roman"/>
          <w:sz w:val="28"/>
          <w:szCs w:val="28"/>
          <w:lang w:val="en-US"/>
        </w:rPr>
        <w:t>pupil</w:t>
      </w:r>
      <w:r w:rsidR="000B5DD8" w:rsidRPr="00B61D40">
        <w:rPr>
          <w:rFonts w:ascii="Times New Roman" w:hAnsi="Times New Roman"/>
          <w:sz w:val="28"/>
          <w:szCs w:val="28"/>
          <w:lang w:val="en-US"/>
        </w:rPr>
        <w:t>s</w:t>
      </w:r>
      <w:r w:rsidR="000B5DD8" w:rsidRPr="005A0C38">
        <w:rPr>
          <w:rFonts w:ascii="Times New Roman" w:hAnsi="Times New Roman"/>
          <w:sz w:val="28"/>
          <w:szCs w:val="28"/>
          <w:lang w:val="en-US"/>
        </w:rPr>
        <w:t xml:space="preserve"> </w:t>
      </w:r>
      <w:r w:rsidR="00841080" w:rsidRPr="005A0C38">
        <w:rPr>
          <w:rFonts w:ascii="Times New Roman" w:hAnsi="Times New Roman"/>
          <w:sz w:val="28"/>
          <w:szCs w:val="28"/>
          <w:lang w:val="en-US"/>
        </w:rPr>
        <w:t>use multiplication or not.</w:t>
      </w:r>
      <w:r w:rsidR="00841080">
        <w:rPr>
          <w:rFonts w:ascii="Times New Roman" w:hAnsi="Times New Roman"/>
          <w:sz w:val="28"/>
          <w:szCs w:val="28"/>
          <w:lang w:val="en-US"/>
        </w:rPr>
        <w:t xml:space="preserve"> </w:t>
      </w:r>
    </w:p>
    <w:p w14:paraId="462C7B1E" w14:textId="4C29664D" w:rsidR="00236E91" w:rsidRPr="00236E91" w:rsidRDefault="00236E91" w:rsidP="00E612A1">
      <w:pPr>
        <w:spacing w:after="120" w:line="320" w:lineRule="atLeast"/>
        <w:jc w:val="both"/>
        <w:rPr>
          <w:rFonts w:ascii="Times New Roman" w:hAnsi="Times New Roman"/>
          <w:color w:val="FF0000"/>
          <w:sz w:val="28"/>
          <w:szCs w:val="28"/>
          <w:lang w:val="en-US"/>
        </w:rPr>
      </w:pPr>
      <w:r w:rsidRPr="005A0C38">
        <w:rPr>
          <w:rFonts w:ascii="Times New Roman" w:hAnsi="Times New Roman"/>
          <w:sz w:val="28"/>
          <w:szCs w:val="28"/>
          <w:lang w:val="en-US"/>
        </w:rPr>
        <w:t xml:space="preserve">On the contrary, in CR researcher presented the ‘Task2’ furnishing </w:t>
      </w:r>
      <w:r w:rsidR="005A0C38">
        <w:rPr>
          <w:rFonts w:ascii="Times New Roman" w:hAnsi="Times New Roman"/>
          <w:sz w:val="28"/>
          <w:szCs w:val="28"/>
          <w:lang w:val="en-US"/>
        </w:rPr>
        <w:t xml:space="preserve">also </w:t>
      </w:r>
      <w:r w:rsidRPr="005A0C38">
        <w:rPr>
          <w:rFonts w:ascii="Times New Roman" w:hAnsi="Times New Roman"/>
          <w:sz w:val="28"/>
          <w:szCs w:val="28"/>
          <w:lang w:val="en-US"/>
        </w:rPr>
        <w:t xml:space="preserve">to the </w:t>
      </w:r>
      <w:r w:rsidR="000B5DD8">
        <w:rPr>
          <w:rFonts w:ascii="Times New Roman" w:hAnsi="Times New Roman"/>
          <w:sz w:val="28"/>
          <w:szCs w:val="28"/>
          <w:lang w:val="en-US"/>
        </w:rPr>
        <w:t>pupil</w:t>
      </w:r>
      <w:r w:rsidR="000B5DD8" w:rsidRPr="00B61D40">
        <w:rPr>
          <w:rFonts w:ascii="Times New Roman" w:hAnsi="Times New Roman"/>
          <w:sz w:val="28"/>
          <w:szCs w:val="28"/>
          <w:lang w:val="en-US"/>
        </w:rPr>
        <w:t>s</w:t>
      </w:r>
      <w:r w:rsidR="000B5DD8" w:rsidRPr="005A0C38">
        <w:rPr>
          <w:rFonts w:ascii="Times New Roman" w:hAnsi="Times New Roman"/>
          <w:sz w:val="28"/>
          <w:szCs w:val="28"/>
          <w:lang w:val="en-US"/>
        </w:rPr>
        <w:t xml:space="preserve"> </w:t>
      </w:r>
      <w:r w:rsidRPr="005A0C38">
        <w:rPr>
          <w:rFonts w:ascii="Times New Roman" w:hAnsi="Times New Roman"/>
          <w:sz w:val="28"/>
          <w:szCs w:val="28"/>
          <w:lang w:val="en-US"/>
        </w:rPr>
        <w:t>a paper for writing their solutions</w:t>
      </w:r>
      <w:r w:rsidR="005A0C38">
        <w:rPr>
          <w:rFonts w:ascii="Times New Roman" w:hAnsi="Times New Roman"/>
          <w:sz w:val="28"/>
          <w:szCs w:val="28"/>
          <w:lang w:val="en-US"/>
        </w:rPr>
        <w:t xml:space="preserve"> since when t</w:t>
      </w:r>
      <w:r w:rsidR="005A0C38" w:rsidRPr="005A0C38">
        <w:rPr>
          <w:rFonts w:ascii="Times New Roman" w:hAnsi="Times New Roman"/>
          <w:sz w:val="28"/>
          <w:szCs w:val="28"/>
          <w:lang w:val="en-US"/>
        </w:rPr>
        <w:t>he</w:t>
      </w:r>
      <w:r w:rsidR="005A0C38">
        <w:rPr>
          <w:rFonts w:ascii="Times New Roman" w:hAnsi="Times New Roman"/>
          <w:sz w:val="28"/>
          <w:szCs w:val="28"/>
          <w:lang w:val="en-US"/>
        </w:rPr>
        <w:t xml:space="preserve"> task</w:t>
      </w:r>
      <w:r w:rsidR="005A0C38" w:rsidRPr="005A0C38">
        <w:rPr>
          <w:rFonts w:ascii="Times New Roman" w:hAnsi="Times New Roman"/>
          <w:sz w:val="28"/>
          <w:szCs w:val="28"/>
          <w:lang w:val="en-US"/>
        </w:rPr>
        <w:t xml:space="preserve"> was given on the board (as well as IT) the </w:t>
      </w:r>
      <w:r w:rsidR="000B5DD8">
        <w:rPr>
          <w:rFonts w:ascii="Times New Roman" w:hAnsi="Times New Roman"/>
          <w:sz w:val="28"/>
          <w:szCs w:val="28"/>
          <w:lang w:val="en-US"/>
        </w:rPr>
        <w:t>pupil</w:t>
      </w:r>
      <w:r w:rsidR="000B5DD8" w:rsidRPr="00B61D40">
        <w:rPr>
          <w:rFonts w:ascii="Times New Roman" w:hAnsi="Times New Roman"/>
          <w:sz w:val="28"/>
          <w:szCs w:val="28"/>
          <w:lang w:val="en-US"/>
        </w:rPr>
        <w:t>s</w:t>
      </w:r>
      <w:r w:rsidR="000B5DD8" w:rsidRPr="005A0C38">
        <w:rPr>
          <w:rFonts w:ascii="Times New Roman" w:hAnsi="Times New Roman"/>
          <w:sz w:val="28"/>
          <w:szCs w:val="28"/>
          <w:lang w:val="en-US"/>
        </w:rPr>
        <w:t xml:space="preserve"> </w:t>
      </w:r>
      <w:r w:rsidR="005A0C38" w:rsidRPr="005A0C38">
        <w:rPr>
          <w:rFonts w:ascii="Times New Roman" w:hAnsi="Times New Roman"/>
          <w:sz w:val="28"/>
          <w:szCs w:val="28"/>
          <w:lang w:val="en-US"/>
        </w:rPr>
        <w:t xml:space="preserve">asked </w:t>
      </w:r>
      <w:r w:rsidR="005A0C38">
        <w:rPr>
          <w:rFonts w:ascii="Times New Roman" w:hAnsi="Times New Roman"/>
          <w:sz w:val="28"/>
          <w:szCs w:val="28"/>
          <w:lang w:val="en-US"/>
        </w:rPr>
        <w:t>to</w:t>
      </w:r>
      <w:r w:rsidR="005A0C38" w:rsidRPr="005A0C38">
        <w:rPr>
          <w:rFonts w:ascii="Times New Roman" w:hAnsi="Times New Roman"/>
          <w:sz w:val="28"/>
          <w:szCs w:val="28"/>
          <w:lang w:val="en-US"/>
        </w:rPr>
        <w:t xml:space="preserve"> redraw the picture. They were allowed to draw.</w:t>
      </w:r>
      <w:r w:rsidR="005A0C38">
        <w:rPr>
          <w:rFonts w:ascii="Times New Roman" w:hAnsi="Times New Roman"/>
          <w:sz w:val="28"/>
          <w:szCs w:val="28"/>
          <w:lang w:val="en-US"/>
        </w:rPr>
        <w:t xml:space="preserve"> </w:t>
      </w:r>
    </w:p>
    <w:p w14:paraId="450FE572" w14:textId="77777777" w:rsidR="009A205D" w:rsidRPr="00D7067A" w:rsidRDefault="009A205D" w:rsidP="005E13A1">
      <w:pPr>
        <w:spacing w:after="120" w:line="320" w:lineRule="atLeast"/>
        <w:jc w:val="both"/>
        <w:outlineLvl w:val="2"/>
        <w:rPr>
          <w:rFonts w:ascii="Times New Roman" w:hAnsi="Times New Roman"/>
          <w:b/>
          <w:sz w:val="28"/>
          <w:szCs w:val="28"/>
          <w:lang w:val="en-GB"/>
        </w:rPr>
      </w:pPr>
      <w:r>
        <w:rPr>
          <w:rFonts w:ascii="Times New Roman" w:hAnsi="Times New Roman"/>
          <w:b/>
          <w:sz w:val="28"/>
          <w:szCs w:val="28"/>
          <w:lang w:val="en-GB"/>
        </w:rPr>
        <w:t>RESULTS</w:t>
      </w:r>
    </w:p>
    <w:p w14:paraId="0DE20D4D" w14:textId="77777777" w:rsidR="009A205D" w:rsidRDefault="009A205D" w:rsidP="005E13A1">
      <w:pPr>
        <w:spacing w:after="120" w:line="320" w:lineRule="atLeast"/>
        <w:jc w:val="both"/>
        <w:outlineLvl w:val="2"/>
        <w:rPr>
          <w:rFonts w:ascii="Times New Roman" w:hAnsi="Times New Roman"/>
          <w:b/>
          <w:sz w:val="28"/>
          <w:szCs w:val="28"/>
          <w:lang w:val="en-GB"/>
        </w:rPr>
      </w:pPr>
      <w:r w:rsidRPr="00534324">
        <w:rPr>
          <w:rFonts w:ascii="Times New Roman" w:hAnsi="Times New Roman"/>
          <w:b/>
          <w:sz w:val="28"/>
          <w:szCs w:val="28"/>
          <w:lang w:val="en-GB"/>
        </w:rPr>
        <w:t>Analysis of</w:t>
      </w:r>
      <w:r>
        <w:rPr>
          <w:rFonts w:ascii="Times New Roman" w:hAnsi="Times New Roman"/>
          <w:b/>
          <w:sz w:val="28"/>
          <w:szCs w:val="28"/>
          <w:lang w:val="en-GB"/>
        </w:rPr>
        <w:t xml:space="preserve"> pupils</w:t>
      </w:r>
      <w:r w:rsidRPr="00534324">
        <w:rPr>
          <w:rFonts w:ascii="Times New Roman" w:hAnsi="Times New Roman"/>
          <w:b/>
          <w:sz w:val="28"/>
          <w:szCs w:val="28"/>
          <w:lang w:val="en-GB"/>
        </w:rPr>
        <w:t>' solutions to Task 1</w:t>
      </w:r>
    </w:p>
    <w:p w14:paraId="34250702" w14:textId="4B57F7C7" w:rsidR="009A205D" w:rsidRPr="00841080" w:rsidRDefault="009A205D" w:rsidP="00ED22E0">
      <w:pPr>
        <w:spacing w:after="120" w:line="320" w:lineRule="atLeast"/>
        <w:jc w:val="both"/>
        <w:rPr>
          <w:rFonts w:ascii="Times New Roman" w:hAnsi="Times New Roman"/>
          <w:sz w:val="28"/>
          <w:szCs w:val="28"/>
          <w:lang w:val="en-US"/>
        </w:rPr>
      </w:pPr>
      <w:r w:rsidRPr="00D806D3">
        <w:rPr>
          <w:rFonts w:ascii="Times New Roman" w:hAnsi="Times New Roman"/>
          <w:sz w:val="28"/>
          <w:szCs w:val="28"/>
          <w:lang w:val="en-GB"/>
        </w:rPr>
        <w:t>In CR 18 pupils, 9 girls and 9 boys</w:t>
      </w:r>
      <w:r>
        <w:rPr>
          <w:rFonts w:ascii="Times New Roman" w:hAnsi="Times New Roman"/>
          <w:sz w:val="28"/>
          <w:szCs w:val="28"/>
          <w:lang w:val="en-GB"/>
        </w:rPr>
        <w:t>,</w:t>
      </w:r>
      <w:r w:rsidRPr="00D806D3">
        <w:rPr>
          <w:rFonts w:ascii="Times New Roman" w:hAnsi="Times New Roman"/>
          <w:sz w:val="28"/>
          <w:szCs w:val="28"/>
          <w:lang w:val="en-GB"/>
        </w:rPr>
        <w:t xml:space="preserve"> are involved in the experimentation</w:t>
      </w:r>
      <w:r w:rsidRPr="00C169D9">
        <w:rPr>
          <w:rFonts w:ascii="Times New Roman" w:hAnsi="Times New Roman"/>
          <w:sz w:val="28"/>
          <w:szCs w:val="28"/>
          <w:lang w:val="en-GB"/>
        </w:rPr>
        <w:t xml:space="preserve">. </w:t>
      </w:r>
      <w:r w:rsidR="00841080" w:rsidRPr="00C169D9">
        <w:rPr>
          <w:rFonts w:ascii="Times New Roman" w:hAnsi="Times New Roman"/>
          <w:sz w:val="28"/>
          <w:szCs w:val="28"/>
          <w:lang w:val="en-US"/>
        </w:rPr>
        <w:t xml:space="preserve">In IT, </w:t>
      </w:r>
      <w:r w:rsidR="00000AA0" w:rsidRPr="00C169D9">
        <w:rPr>
          <w:rFonts w:ascii="Times New Roman" w:hAnsi="Times New Roman"/>
          <w:sz w:val="28"/>
          <w:szCs w:val="28"/>
          <w:lang w:val="en-US"/>
        </w:rPr>
        <w:t xml:space="preserve">the total number was 22, </w:t>
      </w:r>
      <w:r w:rsidR="00841080" w:rsidRPr="00C169D9">
        <w:rPr>
          <w:rFonts w:ascii="Times New Roman" w:hAnsi="Times New Roman"/>
          <w:sz w:val="28"/>
          <w:szCs w:val="28"/>
          <w:lang w:val="en-US"/>
        </w:rPr>
        <w:t>12</w:t>
      </w:r>
      <w:r w:rsidR="00236E91" w:rsidRPr="00C169D9">
        <w:rPr>
          <w:rFonts w:ascii="Times New Roman" w:hAnsi="Times New Roman"/>
          <w:sz w:val="28"/>
          <w:szCs w:val="28"/>
          <w:lang w:val="en-US"/>
        </w:rPr>
        <w:t xml:space="preserve"> boys and 10 girls participated.</w:t>
      </w:r>
    </w:p>
    <w:p w14:paraId="0B8AAEDF" w14:textId="37BDB139" w:rsidR="009A205D" w:rsidRDefault="009A205D" w:rsidP="00ED22E0">
      <w:pPr>
        <w:pStyle w:val="Odstavecseseznamem"/>
        <w:spacing w:after="120" w:line="320" w:lineRule="atLeast"/>
        <w:ind w:left="0"/>
        <w:jc w:val="both"/>
        <w:rPr>
          <w:rFonts w:ascii="Times New Roman" w:hAnsi="Times New Roman"/>
          <w:sz w:val="28"/>
          <w:szCs w:val="28"/>
          <w:lang w:val="en-GB"/>
        </w:rPr>
      </w:pPr>
      <w:r w:rsidRPr="00D806D3">
        <w:rPr>
          <w:rFonts w:ascii="Times New Roman" w:hAnsi="Times New Roman"/>
          <w:sz w:val="28"/>
          <w:szCs w:val="28"/>
          <w:lang w:val="en-GB"/>
        </w:rPr>
        <w:t xml:space="preserve">Two basic phenomena </w:t>
      </w:r>
      <w:r w:rsidRPr="00C11523">
        <w:rPr>
          <w:rFonts w:ascii="Times New Roman" w:hAnsi="Times New Roman"/>
          <w:sz w:val="28"/>
          <w:szCs w:val="28"/>
          <w:lang w:val="en-US"/>
        </w:rPr>
        <w:t>emerged from the analysis</w:t>
      </w:r>
      <w:r w:rsidRPr="00C11523">
        <w:rPr>
          <w:rFonts w:ascii="Times New Roman" w:hAnsi="Times New Roman"/>
          <w:sz w:val="28"/>
          <w:szCs w:val="28"/>
          <w:lang w:val="en-GB"/>
        </w:rPr>
        <w:t xml:space="preserve">. The first was the need for the drawings of missing tiles, as an integral part of the solution to the problem. By </w:t>
      </w:r>
      <w:r w:rsidRPr="00C11523">
        <w:rPr>
          <w:rFonts w:ascii="Times New Roman" w:hAnsi="Times New Roman"/>
          <w:sz w:val="28"/>
          <w:szCs w:val="28"/>
          <w:lang w:val="en-US"/>
        </w:rPr>
        <w:t>sketching</w:t>
      </w:r>
      <w:r w:rsidRPr="00C11523">
        <w:rPr>
          <w:rFonts w:ascii="Times New Roman" w:hAnsi="Times New Roman"/>
          <w:sz w:val="28"/>
          <w:szCs w:val="28"/>
          <w:lang w:val="en-GB"/>
        </w:rPr>
        <w:t xml:space="preserve"> vertical and horizontal lines, all tiles were visible on the floor, </w:t>
      </w:r>
      <w:r w:rsidRPr="00C11523">
        <w:rPr>
          <w:rFonts w:ascii="Times New Roman" w:hAnsi="Times New Roman"/>
          <w:sz w:val="28"/>
          <w:szCs w:val="28"/>
          <w:lang w:val="en-US"/>
        </w:rPr>
        <w:t>allowing them to focus on determining the total number of tiles, both present and missing.</w:t>
      </w:r>
      <w:r w:rsidR="000534C0">
        <w:rPr>
          <w:rFonts w:ascii="Times New Roman" w:hAnsi="Times New Roman"/>
          <w:sz w:val="28"/>
          <w:szCs w:val="28"/>
          <w:lang w:val="en-US"/>
        </w:rPr>
        <w:t xml:space="preserve"> </w:t>
      </w:r>
      <w:r w:rsidRPr="00C11523">
        <w:rPr>
          <w:rFonts w:ascii="Times New Roman" w:hAnsi="Times New Roman"/>
          <w:sz w:val="28"/>
          <w:szCs w:val="28"/>
          <w:lang w:val="en-GB"/>
        </w:rPr>
        <w:t>The second phenomenon was the method of determining the number of tiles.</w:t>
      </w:r>
      <w:r w:rsidRPr="00D806D3">
        <w:rPr>
          <w:rFonts w:ascii="Times New Roman" w:hAnsi="Times New Roman"/>
          <w:sz w:val="28"/>
          <w:szCs w:val="28"/>
          <w:lang w:val="en-GB"/>
        </w:rPr>
        <w:t xml:space="preserve"> From the pupils' solutions, their written comments and the subsequent interview, we traced five different strategies.</w:t>
      </w:r>
    </w:p>
    <w:p w14:paraId="62635E00" w14:textId="7B4E1132" w:rsidR="009A205D" w:rsidRPr="00BF700D" w:rsidRDefault="009A205D" w:rsidP="00ED22E0">
      <w:pPr>
        <w:pStyle w:val="Odstavecseseznamem"/>
        <w:numPr>
          <w:ilvl w:val="0"/>
          <w:numId w:val="8"/>
        </w:numPr>
        <w:spacing w:after="120" w:line="320" w:lineRule="atLeast"/>
        <w:ind w:left="284" w:hanging="284"/>
        <w:jc w:val="both"/>
        <w:rPr>
          <w:rFonts w:ascii="Times New Roman" w:hAnsi="Times New Roman"/>
          <w:sz w:val="28"/>
          <w:szCs w:val="28"/>
          <w:lang w:val="en-US"/>
        </w:rPr>
      </w:pPr>
      <w:r w:rsidRPr="00BF700D">
        <w:rPr>
          <w:rFonts w:ascii="Times New Roman" w:hAnsi="Times New Roman"/>
          <w:sz w:val="28"/>
          <w:szCs w:val="28"/>
          <w:lang w:val="en-GB"/>
        </w:rPr>
        <w:lastRenderedPageBreak/>
        <w:t xml:space="preserve">After illustrating the missing tiles, pupils </w:t>
      </w:r>
      <w:r w:rsidRPr="00BF700D">
        <w:rPr>
          <w:rFonts w:ascii="Times New Roman" w:hAnsi="Times New Roman"/>
          <w:sz w:val="28"/>
          <w:szCs w:val="28"/>
          <w:lang w:val="en-US"/>
        </w:rPr>
        <w:t>proceeded to count</w:t>
      </w:r>
      <w:r w:rsidRPr="00BF700D">
        <w:rPr>
          <w:rFonts w:ascii="Times New Roman" w:hAnsi="Times New Roman"/>
          <w:sz w:val="28"/>
          <w:szCs w:val="28"/>
          <w:lang w:val="en-GB"/>
        </w:rPr>
        <w:t xml:space="preserve"> the tiles in each row one by one, </w:t>
      </w:r>
      <w:r w:rsidRPr="00BF700D">
        <w:rPr>
          <w:rFonts w:ascii="Times New Roman" w:hAnsi="Times New Roman"/>
          <w:sz w:val="28"/>
          <w:szCs w:val="28"/>
          <w:lang w:val="en-US"/>
        </w:rPr>
        <w:t xml:space="preserve">numbering them sequentially </w:t>
      </w:r>
      <w:r w:rsidRPr="00BF700D">
        <w:rPr>
          <w:rFonts w:ascii="Times New Roman" w:hAnsi="Times New Roman"/>
          <w:sz w:val="28"/>
          <w:szCs w:val="28"/>
          <w:lang w:val="en-GB"/>
        </w:rPr>
        <w:t xml:space="preserve">from 1 to 30. To facilitate the counting process, each tile was marked, </w:t>
      </w:r>
      <w:r w:rsidRPr="00BF700D">
        <w:rPr>
          <w:rFonts w:ascii="Times New Roman" w:hAnsi="Times New Roman"/>
          <w:sz w:val="28"/>
          <w:szCs w:val="28"/>
          <w:lang w:val="en-US"/>
        </w:rPr>
        <w:t>either</w:t>
      </w:r>
      <w:r w:rsidRPr="00BF700D">
        <w:rPr>
          <w:rFonts w:ascii="Times New Roman" w:hAnsi="Times New Roman"/>
          <w:sz w:val="28"/>
          <w:szCs w:val="28"/>
          <w:lang w:val="en-GB"/>
        </w:rPr>
        <w:t xml:space="preserve"> with a dot or a circle or a number. </w:t>
      </w:r>
    </w:p>
    <w:p w14:paraId="191A20A9" w14:textId="7B1F95ED" w:rsidR="009A205D" w:rsidRPr="00C169D9" w:rsidRDefault="009356EE" w:rsidP="00E612A1">
      <w:pPr>
        <w:pStyle w:val="Odstavecseseznamem"/>
        <w:numPr>
          <w:ilvl w:val="0"/>
          <w:numId w:val="8"/>
        </w:numPr>
        <w:ind w:left="284" w:hanging="284"/>
        <w:jc w:val="both"/>
        <w:rPr>
          <w:rFonts w:ascii="Times New Roman" w:hAnsi="Times New Roman"/>
          <w:sz w:val="28"/>
          <w:szCs w:val="28"/>
          <w:lang w:val="en-US"/>
        </w:rPr>
      </w:pPr>
      <w:r w:rsidRPr="00C169D9">
        <w:rPr>
          <w:rFonts w:ascii="Times New Roman" w:hAnsi="Times New Roman"/>
          <w:sz w:val="28"/>
          <w:szCs w:val="28"/>
          <w:lang w:val="en-US"/>
        </w:rPr>
        <w:t>C</w:t>
      </w:r>
      <w:r w:rsidR="009A205D" w:rsidRPr="00C169D9">
        <w:rPr>
          <w:rFonts w:ascii="Times New Roman" w:hAnsi="Times New Roman"/>
          <w:sz w:val="28"/>
          <w:szCs w:val="28"/>
          <w:lang w:val="en-US"/>
        </w:rPr>
        <w:t>alculat</w:t>
      </w:r>
      <w:r w:rsidRPr="00C169D9">
        <w:rPr>
          <w:rFonts w:ascii="Times New Roman" w:hAnsi="Times New Roman"/>
          <w:sz w:val="28"/>
          <w:szCs w:val="28"/>
          <w:lang w:val="en-US"/>
        </w:rPr>
        <w:t>ion of</w:t>
      </w:r>
      <w:r w:rsidR="009A205D" w:rsidRPr="00C169D9">
        <w:rPr>
          <w:rFonts w:ascii="Times New Roman" w:hAnsi="Times New Roman"/>
          <w:sz w:val="28"/>
          <w:szCs w:val="28"/>
          <w:lang w:val="en-GB"/>
        </w:rPr>
        <w:t xml:space="preserve"> the number of tiles drawn on the floor and</w:t>
      </w:r>
      <w:r w:rsidR="009A205D" w:rsidRPr="00C169D9">
        <w:rPr>
          <w:rFonts w:ascii="Times New Roman" w:hAnsi="Times New Roman"/>
          <w:color w:val="000000"/>
          <w:sz w:val="28"/>
          <w:szCs w:val="28"/>
          <w:lang w:val="en-US"/>
        </w:rPr>
        <w:t xml:space="preserve"> </w:t>
      </w:r>
      <w:r w:rsidR="009A205D" w:rsidRPr="00C169D9">
        <w:rPr>
          <w:rFonts w:ascii="Times New Roman" w:hAnsi="Times New Roman"/>
          <w:sz w:val="28"/>
          <w:szCs w:val="28"/>
          <w:lang w:val="en-GB"/>
        </w:rPr>
        <w:t>the number of missing tiles</w:t>
      </w:r>
      <w:r w:rsidR="00236E91" w:rsidRPr="00C169D9">
        <w:rPr>
          <w:rFonts w:ascii="Times New Roman" w:hAnsi="Times New Roman"/>
          <w:sz w:val="28"/>
          <w:szCs w:val="28"/>
          <w:lang w:val="en-GB"/>
        </w:rPr>
        <w:t xml:space="preserve"> </w:t>
      </w:r>
      <w:r w:rsidRPr="00C169D9">
        <w:rPr>
          <w:rFonts w:ascii="Times New Roman" w:hAnsi="Times New Roman"/>
          <w:sz w:val="28"/>
          <w:szCs w:val="28"/>
          <w:lang w:val="en-GB"/>
        </w:rPr>
        <w:t>and addition 14+16 (four pupils).</w:t>
      </w:r>
    </w:p>
    <w:p w14:paraId="1A63B423" w14:textId="05C7AB00" w:rsidR="009A205D" w:rsidRPr="000B5DD8" w:rsidRDefault="009356EE" w:rsidP="000B5DD8">
      <w:pPr>
        <w:pStyle w:val="Odstavecseseznamem"/>
        <w:numPr>
          <w:ilvl w:val="0"/>
          <w:numId w:val="8"/>
        </w:numPr>
        <w:spacing w:after="120" w:line="320" w:lineRule="atLeast"/>
        <w:ind w:left="284" w:hanging="284"/>
        <w:jc w:val="both"/>
        <w:rPr>
          <w:rFonts w:ascii="Times New Roman" w:hAnsi="Times New Roman"/>
          <w:sz w:val="28"/>
          <w:szCs w:val="28"/>
          <w:lang w:val="en-GB"/>
        </w:rPr>
      </w:pPr>
      <w:r w:rsidRPr="000B5DD8">
        <w:rPr>
          <w:rFonts w:ascii="Times New Roman" w:hAnsi="Times New Roman"/>
          <w:sz w:val="28"/>
          <w:szCs w:val="28"/>
          <w:lang w:val="en-GB"/>
        </w:rPr>
        <w:t>A</w:t>
      </w:r>
      <w:r w:rsidRPr="00C169D9">
        <w:rPr>
          <w:rFonts w:ascii="Times New Roman" w:hAnsi="Times New Roman"/>
          <w:sz w:val="28"/>
          <w:szCs w:val="28"/>
          <w:lang w:val="en-GB"/>
        </w:rPr>
        <w:t xml:space="preserve">ddition </w:t>
      </w:r>
      <w:r w:rsidR="009A205D" w:rsidRPr="00C169D9">
        <w:rPr>
          <w:rFonts w:ascii="Times New Roman" w:hAnsi="Times New Roman"/>
          <w:sz w:val="28"/>
          <w:szCs w:val="28"/>
          <w:lang w:val="en-GB"/>
        </w:rPr>
        <w:t>of all</w:t>
      </w:r>
      <w:r>
        <w:rPr>
          <w:rFonts w:ascii="Times New Roman" w:hAnsi="Times New Roman"/>
          <w:sz w:val="28"/>
          <w:szCs w:val="28"/>
          <w:lang w:val="en-GB"/>
        </w:rPr>
        <w:t xml:space="preserve"> tiles in the rows 5+5+5+5+5 (eight pupils)</w:t>
      </w:r>
      <w:r w:rsidR="009A205D" w:rsidRPr="006508D4">
        <w:rPr>
          <w:rFonts w:ascii="Times New Roman" w:hAnsi="Times New Roman"/>
          <w:sz w:val="28"/>
          <w:szCs w:val="28"/>
          <w:lang w:val="en-GB"/>
        </w:rPr>
        <w:t xml:space="preserve">, </w:t>
      </w:r>
      <w:r>
        <w:rPr>
          <w:rFonts w:ascii="Times New Roman" w:hAnsi="Times New Roman"/>
          <w:sz w:val="28"/>
          <w:szCs w:val="28"/>
          <w:lang w:val="en-GB"/>
        </w:rPr>
        <w:t>or of all tiles in the columns 6+6+6+6+6 (two pupils)</w:t>
      </w:r>
      <w:r w:rsidR="009A205D" w:rsidRPr="00D806D3">
        <w:rPr>
          <w:rFonts w:ascii="Times New Roman" w:hAnsi="Times New Roman"/>
          <w:sz w:val="28"/>
          <w:szCs w:val="28"/>
          <w:lang w:val="en-GB"/>
        </w:rPr>
        <w:t xml:space="preserve">. </w:t>
      </w:r>
    </w:p>
    <w:p w14:paraId="7E0253CA" w14:textId="54384F0A" w:rsidR="009A205D" w:rsidRPr="000B5DD8" w:rsidRDefault="00CE72DC" w:rsidP="000B5DD8">
      <w:pPr>
        <w:pStyle w:val="Odstavecseseznamem"/>
        <w:numPr>
          <w:ilvl w:val="0"/>
          <w:numId w:val="8"/>
        </w:numPr>
        <w:spacing w:after="120" w:line="320" w:lineRule="atLeast"/>
        <w:ind w:left="284" w:hanging="284"/>
        <w:jc w:val="both"/>
        <w:rPr>
          <w:rFonts w:ascii="Times New Roman" w:hAnsi="Times New Roman"/>
          <w:sz w:val="28"/>
          <w:szCs w:val="28"/>
          <w:lang w:val="en-GB"/>
        </w:rPr>
      </w:pPr>
      <w:r>
        <w:rPr>
          <w:rFonts w:ascii="Times New Roman" w:hAnsi="Times New Roman"/>
          <w:sz w:val="28"/>
          <w:szCs w:val="28"/>
          <w:lang w:val="en-GB"/>
        </w:rPr>
        <w:t>M</w:t>
      </w:r>
      <w:r w:rsidR="009A205D" w:rsidRPr="00340C3A">
        <w:rPr>
          <w:rFonts w:ascii="Times New Roman" w:hAnsi="Times New Roman"/>
          <w:sz w:val="28"/>
          <w:szCs w:val="28"/>
          <w:lang w:val="en-GB"/>
        </w:rPr>
        <w:t xml:space="preserve">ultiplication </w:t>
      </w:r>
      <w:r w:rsidR="009A205D" w:rsidRPr="000B5DD8">
        <w:rPr>
          <w:rFonts w:ascii="Times New Roman" w:hAnsi="Times New Roman"/>
          <w:sz w:val="28"/>
          <w:szCs w:val="28"/>
          <w:lang w:val="en-GB"/>
        </w:rPr>
        <w:t>6</w:t>
      </w:r>
      <w:r w:rsidR="00741A02" w:rsidRPr="000B5DD8">
        <w:rPr>
          <w:rFonts w:ascii="Times New Roman" w:hAnsi="Times New Roman"/>
          <w:sz w:val="28"/>
          <w:szCs w:val="28"/>
          <w:lang w:val="en-GB"/>
        </w:rPr>
        <w:t>·</w:t>
      </w:r>
      <w:r w:rsidR="009A205D" w:rsidRPr="000B5DD8">
        <w:rPr>
          <w:rFonts w:ascii="Times New Roman" w:hAnsi="Times New Roman"/>
          <w:sz w:val="28"/>
          <w:szCs w:val="28"/>
          <w:lang w:val="en-GB"/>
        </w:rPr>
        <w:t>5 or 5</w:t>
      </w:r>
      <w:r w:rsidR="00741A02" w:rsidRPr="000B5DD8">
        <w:rPr>
          <w:rFonts w:ascii="Times New Roman" w:hAnsi="Times New Roman"/>
          <w:sz w:val="28"/>
          <w:szCs w:val="28"/>
          <w:lang w:val="en-GB"/>
        </w:rPr>
        <w:t>·</w:t>
      </w:r>
      <w:r w:rsidR="009A205D" w:rsidRPr="000B5DD8">
        <w:rPr>
          <w:rFonts w:ascii="Times New Roman" w:hAnsi="Times New Roman"/>
          <w:sz w:val="28"/>
          <w:szCs w:val="28"/>
          <w:lang w:val="en-GB"/>
        </w:rPr>
        <w:t xml:space="preserve">6 </w:t>
      </w:r>
      <w:r>
        <w:rPr>
          <w:rFonts w:ascii="Times New Roman" w:hAnsi="Times New Roman"/>
          <w:sz w:val="28"/>
          <w:szCs w:val="28"/>
          <w:lang w:val="en-GB"/>
        </w:rPr>
        <w:t>(two pupils)</w:t>
      </w:r>
      <w:r w:rsidRPr="00D806D3">
        <w:rPr>
          <w:rFonts w:ascii="Times New Roman" w:hAnsi="Times New Roman"/>
          <w:sz w:val="28"/>
          <w:szCs w:val="28"/>
          <w:lang w:val="en-GB"/>
        </w:rPr>
        <w:t>.</w:t>
      </w:r>
      <w:r w:rsidR="009A205D" w:rsidRPr="00CE72DC">
        <w:rPr>
          <w:rFonts w:ascii="Times New Roman" w:hAnsi="Times New Roman"/>
          <w:sz w:val="28"/>
          <w:szCs w:val="28"/>
          <w:lang w:val="en-GB"/>
        </w:rPr>
        <w:t xml:space="preserve"> One of them knew multiplication from older sibling. </w:t>
      </w:r>
    </w:p>
    <w:p w14:paraId="3A556B9D" w14:textId="77777777" w:rsidR="009A205D" w:rsidRDefault="009A205D" w:rsidP="00ED22E0">
      <w:pPr>
        <w:spacing w:after="120" w:line="320" w:lineRule="atLeast"/>
        <w:jc w:val="both"/>
        <w:rPr>
          <w:rFonts w:ascii="Times New Roman" w:hAnsi="Times New Roman"/>
          <w:sz w:val="28"/>
          <w:szCs w:val="28"/>
          <w:lang w:val="en-GB"/>
        </w:rPr>
      </w:pPr>
      <w:r w:rsidRPr="00D806D3">
        <w:rPr>
          <w:rFonts w:ascii="Times New Roman" w:hAnsi="Times New Roman"/>
          <w:sz w:val="28"/>
          <w:szCs w:val="28"/>
          <w:lang w:val="en-GB"/>
        </w:rPr>
        <w:t xml:space="preserve">Only two pupils did not </w:t>
      </w:r>
      <w:r w:rsidRPr="00C43E5E">
        <w:rPr>
          <w:rFonts w:ascii="Times New Roman" w:hAnsi="Times New Roman"/>
          <w:sz w:val="28"/>
          <w:szCs w:val="28"/>
          <w:lang w:val="en-US"/>
        </w:rPr>
        <w:t>take advantage of</w:t>
      </w:r>
      <w:r w:rsidRPr="00C43E5E">
        <w:rPr>
          <w:rFonts w:ascii="Times New Roman" w:hAnsi="Times New Roman"/>
          <w:sz w:val="28"/>
          <w:szCs w:val="28"/>
          <w:lang w:val="en-GB"/>
        </w:rPr>
        <w:t xml:space="preserve"> the opportunity to draw the missing tiles in their solutions. </w:t>
      </w:r>
      <w:r w:rsidRPr="00C43E5E">
        <w:rPr>
          <w:rFonts w:ascii="Times New Roman" w:hAnsi="Times New Roman"/>
          <w:sz w:val="28"/>
          <w:szCs w:val="28"/>
          <w:lang w:val="en-US"/>
        </w:rPr>
        <w:t xml:space="preserve">In one instance, a </w:t>
      </w:r>
      <w:r w:rsidRPr="00C43E5E">
        <w:rPr>
          <w:rFonts w:ascii="Times New Roman" w:hAnsi="Times New Roman"/>
          <w:sz w:val="28"/>
          <w:szCs w:val="28"/>
          <w:lang w:val="en-GB"/>
        </w:rPr>
        <w:t>pupil</w:t>
      </w:r>
      <w:r w:rsidRPr="00D806D3">
        <w:rPr>
          <w:rFonts w:ascii="Times New Roman" w:hAnsi="Times New Roman"/>
          <w:sz w:val="28"/>
          <w:szCs w:val="28"/>
          <w:lang w:val="en-GB"/>
        </w:rPr>
        <w:t xml:space="preserve"> determined the number of tiles by mentally counting </w:t>
      </w:r>
      <w:r>
        <w:rPr>
          <w:rFonts w:ascii="Times New Roman" w:hAnsi="Times New Roman"/>
          <w:sz w:val="28"/>
          <w:szCs w:val="28"/>
          <w:lang w:val="en-GB"/>
        </w:rPr>
        <w:t>them</w:t>
      </w:r>
      <w:r w:rsidRPr="00D806D3">
        <w:rPr>
          <w:rFonts w:ascii="Times New Roman" w:hAnsi="Times New Roman"/>
          <w:sz w:val="28"/>
          <w:szCs w:val="28"/>
          <w:lang w:val="en-GB"/>
        </w:rPr>
        <w:t xml:space="preserve"> one</w:t>
      </w:r>
      <w:r>
        <w:rPr>
          <w:rFonts w:ascii="Times New Roman" w:hAnsi="Times New Roman"/>
          <w:sz w:val="28"/>
          <w:szCs w:val="28"/>
          <w:lang w:val="en-GB"/>
        </w:rPr>
        <w:t xml:space="preserve"> by one, row by row. </w:t>
      </w:r>
      <w:r w:rsidRPr="00E24B9F">
        <w:rPr>
          <w:rFonts w:ascii="Times New Roman" w:hAnsi="Times New Roman"/>
          <w:sz w:val="28"/>
          <w:szCs w:val="28"/>
          <w:lang w:val="en-GB"/>
        </w:rPr>
        <w:t>Ano</w:t>
      </w:r>
      <w:r w:rsidRPr="00D806D3">
        <w:rPr>
          <w:rFonts w:ascii="Times New Roman" w:hAnsi="Times New Roman"/>
          <w:sz w:val="28"/>
          <w:szCs w:val="28"/>
          <w:lang w:val="en-GB"/>
        </w:rPr>
        <w:t xml:space="preserve">ther </w:t>
      </w:r>
      <w:r w:rsidRPr="00E24B9F">
        <w:rPr>
          <w:rFonts w:ascii="Times New Roman" w:hAnsi="Times New Roman"/>
          <w:sz w:val="28"/>
          <w:szCs w:val="28"/>
          <w:lang w:val="en-GB"/>
        </w:rPr>
        <w:t xml:space="preserve">girl </w:t>
      </w:r>
      <w:r w:rsidRPr="00D806D3">
        <w:rPr>
          <w:rFonts w:ascii="Times New Roman" w:hAnsi="Times New Roman"/>
          <w:sz w:val="28"/>
          <w:szCs w:val="28"/>
          <w:lang w:val="en-GB"/>
        </w:rPr>
        <w:t xml:space="preserve">counted the </w:t>
      </w:r>
      <w:r>
        <w:rPr>
          <w:rFonts w:ascii="Times New Roman" w:hAnsi="Times New Roman"/>
          <w:sz w:val="28"/>
          <w:szCs w:val="28"/>
          <w:lang w:val="en-GB"/>
        </w:rPr>
        <w:t>current number of tiles shown; w</w:t>
      </w:r>
      <w:r w:rsidRPr="00D806D3">
        <w:rPr>
          <w:rFonts w:ascii="Times New Roman" w:hAnsi="Times New Roman"/>
          <w:sz w:val="28"/>
          <w:szCs w:val="28"/>
          <w:lang w:val="en-GB"/>
        </w:rPr>
        <w:t>hile counting the missing tiles, she pointed to the locations of each missing tile.</w:t>
      </w:r>
      <w:r>
        <w:rPr>
          <w:rFonts w:ascii="Times New Roman" w:hAnsi="Times New Roman"/>
          <w:sz w:val="28"/>
          <w:szCs w:val="28"/>
          <w:lang w:val="en-GB"/>
        </w:rPr>
        <w:t xml:space="preserve"> </w:t>
      </w:r>
      <w:r w:rsidRPr="00E24B9F">
        <w:rPr>
          <w:rFonts w:ascii="Times New Roman" w:hAnsi="Times New Roman"/>
          <w:sz w:val="28"/>
          <w:szCs w:val="28"/>
          <w:lang w:val="en-GB"/>
        </w:rPr>
        <w:t xml:space="preserve">She </w:t>
      </w:r>
      <w:r w:rsidRPr="00D806D3">
        <w:rPr>
          <w:rFonts w:ascii="Times New Roman" w:hAnsi="Times New Roman"/>
          <w:sz w:val="28"/>
          <w:szCs w:val="28"/>
          <w:lang w:val="en-GB"/>
        </w:rPr>
        <w:t xml:space="preserve">then added the two counts together. </w:t>
      </w:r>
    </w:p>
    <w:p w14:paraId="7A0E29FE" w14:textId="200D8A69" w:rsidR="009A205D" w:rsidRDefault="009A205D" w:rsidP="002119B4">
      <w:pPr>
        <w:spacing w:after="120" w:line="320" w:lineRule="atLeast"/>
        <w:jc w:val="both"/>
        <w:rPr>
          <w:rFonts w:ascii="Times New Roman" w:hAnsi="Times New Roman"/>
          <w:sz w:val="28"/>
          <w:szCs w:val="28"/>
          <w:lang w:val="en-GB"/>
        </w:rPr>
      </w:pPr>
      <w:r w:rsidRPr="00D806D3">
        <w:rPr>
          <w:rFonts w:ascii="Times New Roman" w:hAnsi="Times New Roman"/>
          <w:sz w:val="28"/>
          <w:szCs w:val="28"/>
          <w:lang w:val="en-GB"/>
        </w:rPr>
        <w:t xml:space="preserve">One </w:t>
      </w:r>
      <w:r w:rsidR="008F6966" w:rsidRPr="00140172">
        <w:rPr>
          <w:rFonts w:ascii="Times New Roman" w:hAnsi="Times New Roman"/>
          <w:sz w:val="28"/>
          <w:szCs w:val="28"/>
          <w:lang w:val="en-GB"/>
        </w:rPr>
        <w:t>boy</w:t>
      </w:r>
      <w:r w:rsidR="008F6966">
        <w:rPr>
          <w:rFonts w:ascii="Times New Roman" w:hAnsi="Times New Roman"/>
          <w:sz w:val="28"/>
          <w:szCs w:val="28"/>
          <w:lang w:val="en-GB"/>
        </w:rPr>
        <w:t xml:space="preserve"> </w:t>
      </w:r>
      <w:r w:rsidRPr="00D806D3">
        <w:rPr>
          <w:rFonts w:ascii="Times New Roman" w:hAnsi="Times New Roman"/>
          <w:sz w:val="28"/>
          <w:szCs w:val="28"/>
          <w:lang w:val="en-GB"/>
        </w:rPr>
        <w:t xml:space="preserve">did not solve the problem correctly. He made a mistake </w:t>
      </w:r>
      <w:r w:rsidRPr="00C43E5E">
        <w:rPr>
          <w:rFonts w:ascii="Times New Roman" w:hAnsi="Times New Roman"/>
          <w:sz w:val="28"/>
          <w:szCs w:val="28"/>
          <w:lang w:val="en-GB"/>
        </w:rPr>
        <w:t xml:space="preserve">when </w:t>
      </w:r>
      <w:r w:rsidRPr="00C43E5E">
        <w:rPr>
          <w:rFonts w:ascii="Times New Roman" w:hAnsi="Times New Roman"/>
          <w:sz w:val="28"/>
          <w:szCs w:val="28"/>
          <w:lang w:val="en-US"/>
        </w:rPr>
        <w:t>reciting</w:t>
      </w:r>
      <w:r w:rsidRPr="00D806D3">
        <w:rPr>
          <w:rFonts w:ascii="Times New Roman" w:hAnsi="Times New Roman"/>
          <w:sz w:val="28"/>
          <w:szCs w:val="28"/>
          <w:lang w:val="en-GB"/>
        </w:rPr>
        <w:t xml:space="preserve"> the series of natural numbers, omitting the number 16. The pupil who did </w:t>
      </w:r>
      <w:r w:rsidRPr="00CC1215">
        <w:rPr>
          <w:rFonts w:ascii="Times New Roman" w:hAnsi="Times New Roman"/>
          <w:sz w:val="28"/>
          <w:szCs w:val="28"/>
          <w:lang w:val="en-GB"/>
        </w:rPr>
        <w:t xml:space="preserve">not solve </w:t>
      </w:r>
      <w:r w:rsidRPr="00D806D3">
        <w:rPr>
          <w:rFonts w:ascii="Times New Roman" w:hAnsi="Times New Roman"/>
          <w:sz w:val="28"/>
          <w:szCs w:val="28"/>
          <w:lang w:val="en-GB"/>
        </w:rPr>
        <w:t>the problem correctly used a functional strategy.</w:t>
      </w:r>
      <w:r>
        <w:rPr>
          <w:rFonts w:ascii="Times New Roman" w:hAnsi="Times New Roman"/>
          <w:sz w:val="28"/>
          <w:szCs w:val="28"/>
          <w:lang w:val="en-GB"/>
        </w:rPr>
        <w:t xml:space="preserve"> </w:t>
      </w:r>
    </w:p>
    <w:p w14:paraId="6FFC4BD3" w14:textId="324E9629" w:rsidR="009A205D" w:rsidRPr="00C43E5E" w:rsidRDefault="00092526" w:rsidP="002119B4">
      <w:pPr>
        <w:spacing w:after="120" w:line="320" w:lineRule="atLeast"/>
        <w:jc w:val="both"/>
        <w:rPr>
          <w:rFonts w:ascii="Times New Roman" w:hAnsi="Times New Roman"/>
          <w:sz w:val="28"/>
          <w:szCs w:val="28"/>
          <w:lang w:val="en-US"/>
        </w:rPr>
      </w:pPr>
      <w:r w:rsidRPr="00C169D9">
        <w:rPr>
          <w:rFonts w:ascii="Times New Roman" w:hAnsi="Times New Roman"/>
          <w:sz w:val="28"/>
          <w:szCs w:val="28"/>
          <w:lang w:val="en-US"/>
        </w:rPr>
        <w:t xml:space="preserve">In IT, </w:t>
      </w:r>
      <w:r w:rsidR="009A205D" w:rsidRPr="00C43E5E">
        <w:rPr>
          <w:rFonts w:ascii="Times New Roman" w:hAnsi="Times New Roman"/>
          <w:sz w:val="28"/>
          <w:szCs w:val="28"/>
          <w:lang w:val="en-US"/>
        </w:rPr>
        <w:t xml:space="preserve">7 </w:t>
      </w:r>
      <w:r w:rsidR="00F1653A">
        <w:rPr>
          <w:rFonts w:ascii="Times New Roman" w:hAnsi="Times New Roman"/>
          <w:sz w:val="28"/>
          <w:szCs w:val="28"/>
          <w:lang w:val="en-US"/>
        </w:rPr>
        <w:t>pupil</w:t>
      </w:r>
      <w:r w:rsidR="009A205D" w:rsidRPr="00C43E5E">
        <w:rPr>
          <w:rFonts w:ascii="Times New Roman" w:hAnsi="Times New Roman"/>
          <w:sz w:val="28"/>
          <w:szCs w:val="28"/>
          <w:lang w:val="en-US"/>
        </w:rPr>
        <w:t xml:space="preserve">s used multiplication (strategy d), 11 used </w:t>
      </w:r>
      <w:proofErr w:type="gramStart"/>
      <w:r w:rsidR="009A205D" w:rsidRPr="00C43E5E">
        <w:rPr>
          <w:rFonts w:ascii="Times New Roman" w:hAnsi="Times New Roman"/>
          <w:sz w:val="28"/>
          <w:szCs w:val="28"/>
          <w:lang w:val="en-US"/>
        </w:rPr>
        <w:t>addition</w:t>
      </w:r>
      <w:proofErr w:type="gramEnd"/>
      <w:r w:rsidR="009A205D" w:rsidRPr="00C43E5E">
        <w:rPr>
          <w:rFonts w:ascii="Times New Roman" w:hAnsi="Times New Roman"/>
          <w:sz w:val="28"/>
          <w:szCs w:val="28"/>
          <w:lang w:val="en-US"/>
        </w:rPr>
        <w:t xml:space="preserve"> (strategy a), and 3 counted only the missing tiles.</w:t>
      </w:r>
    </w:p>
    <w:p w14:paraId="3AC0C0C2" w14:textId="5352EB31" w:rsidR="009A205D" w:rsidRPr="00092526" w:rsidRDefault="009A205D" w:rsidP="00817AE3">
      <w:pPr>
        <w:spacing w:after="120" w:line="320" w:lineRule="atLeast"/>
        <w:jc w:val="both"/>
        <w:rPr>
          <w:rFonts w:ascii="Times New Roman" w:hAnsi="Times New Roman"/>
          <w:sz w:val="28"/>
          <w:szCs w:val="28"/>
          <w:lang w:val="en-GB"/>
        </w:rPr>
      </w:pPr>
      <w:r w:rsidRPr="00D806D3">
        <w:rPr>
          <w:rFonts w:ascii="Times New Roman" w:hAnsi="Times New Roman"/>
          <w:sz w:val="28"/>
          <w:szCs w:val="28"/>
          <w:lang w:val="en-GB"/>
        </w:rPr>
        <w:t>We want notice that t</w:t>
      </w:r>
      <w:r w:rsidRPr="00D7067A">
        <w:rPr>
          <w:rFonts w:ascii="Times New Roman" w:hAnsi="Times New Roman"/>
          <w:sz w:val="28"/>
          <w:szCs w:val="28"/>
          <w:lang w:val="en-GB"/>
        </w:rPr>
        <w:t>he question ‘How many …?’ suggests the use of counting</w:t>
      </w:r>
      <w:r>
        <w:rPr>
          <w:rFonts w:ascii="Times New Roman" w:hAnsi="Times New Roman"/>
          <w:sz w:val="28"/>
          <w:szCs w:val="28"/>
          <w:lang w:val="en-GB"/>
        </w:rPr>
        <w:t xml:space="preserve">, </w:t>
      </w:r>
      <w:r w:rsidRPr="00D806D3">
        <w:rPr>
          <w:rFonts w:ascii="Times New Roman" w:hAnsi="Times New Roman"/>
          <w:sz w:val="28"/>
          <w:szCs w:val="28"/>
          <w:lang w:val="en-GB"/>
        </w:rPr>
        <w:t>influencing the chosen strategies of solution</w:t>
      </w:r>
      <w:r w:rsidRPr="00D7067A">
        <w:rPr>
          <w:rFonts w:ascii="Times New Roman" w:hAnsi="Times New Roman"/>
          <w:sz w:val="28"/>
          <w:szCs w:val="28"/>
          <w:lang w:val="en-GB"/>
        </w:rPr>
        <w:t>. Moreover, the possibility to draw on the worksheet, promote the counting one by one of the tiles.</w:t>
      </w:r>
      <w:r>
        <w:rPr>
          <w:rFonts w:ascii="Times New Roman" w:hAnsi="Times New Roman"/>
          <w:sz w:val="28"/>
          <w:szCs w:val="28"/>
          <w:lang w:val="en-GB"/>
        </w:rPr>
        <w:t xml:space="preserve"> </w:t>
      </w:r>
      <w:r w:rsidRPr="00D7067A">
        <w:rPr>
          <w:rFonts w:ascii="Times New Roman" w:hAnsi="Times New Roman"/>
          <w:sz w:val="28"/>
          <w:szCs w:val="28"/>
          <w:lang w:val="en-GB"/>
        </w:rPr>
        <w:t>Some pupils separately calculated the number of drawn tiles (14), the number of omitted tiles (16) and after they made addition 14+16=30</w:t>
      </w:r>
      <w:r>
        <w:rPr>
          <w:rFonts w:ascii="Times New Roman" w:hAnsi="Times New Roman"/>
          <w:sz w:val="28"/>
          <w:szCs w:val="28"/>
          <w:lang w:val="en-GB"/>
        </w:rPr>
        <w:t xml:space="preserve"> </w:t>
      </w:r>
      <w:r w:rsidRPr="00645D6D">
        <w:rPr>
          <w:rFonts w:ascii="Times New Roman" w:hAnsi="Times New Roman"/>
          <w:sz w:val="28"/>
          <w:szCs w:val="28"/>
          <w:lang w:val="en-GB"/>
        </w:rPr>
        <w:t>(</w:t>
      </w:r>
      <w:r w:rsidRPr="00645D6D">
        <w:rPr>
          <w:rFonts w:ascii="Times New Roman" w:hAnsi="Times New Roman"/>
          <w:sz w:val="28"/>
          <w:szCs w:val="28"/>
          <w:lang w:val="en-US"/>
        </w:rPr>
        <w:t>strategy b)</w:t>
      </w:r>
      <w:r w:rsidRPr="00645D6D">
        <w:rPr>
          <w:rFonts w:ascii="Times New Roman" w:hAnsi="Times New Roman"/>
          <w:sz w:val="28"/>
          <w:szCs w:val="28"/>
          <w:lang w:val="en-GB"/>
        </w:rPr>
        <w:t xml:space="preserve">. </w:t>
      </w:r>
      <w:r w:rsidRPr="00D7067A">
        <w:rPr>
          <w:rFonts w:ascii="Times New Roman" w:hAnsi="Times New Roman"/>
          <w:sz w:val="28"/>
          <w:szCs w:val="28"/>
          <w:lang w:val="en-GB"/>
        </w:rPr>
        <w:t>Sometimes they stop after the counting of omitted</w:t>
      </w:r>
      <w:r>
        <w:rPr>
          <w:rFonts w:ascii="Times New Roman" w:hAnsi="Times New Roman"/>
          <w:sz w:val="28"/>
          <w:szCs w:val="28"/>
          <w:lang w:val="en-GB"/>
        </w:rPr>
        <w:t xml:space="preserve"> tiles</w:t>
      </w:r>
      <w:r w:rsidRPr="00D7067A">
        <w:rPr>
          <w:rFonts w:ascii="Times New Roman" w:hAnsi="Times New Roman"/>
          <w:sz w:val="28"/>
          <w:szCs w:val="28"/>
          <w:lang w:val="en-GB"/>
        </w:rPr>
        <w:t xml:space="preserve">, a girl finished with this curious statement: “The tiles will be available after 15 days”. </w:t>
      </w:r>
      <w:r w:rsidR="00F1653A">
        <w:rPr>
          <w:rFonts w:ascii="Times New Roman" w:hAnsi="Times New Roman"/>
          <w:sz w:val="28"/>
          <w:szCs w:val="28"/>
          <w:lang w:val="en-GB"/>
        </w:rPr>
        <w:t>Pupils</w:t>
      </w:r>
      <w:r w:rsidRPr="00D7067A">
        <w:rPr>
          <w:rFonts w:ascii="Times New Roman" w:hAnsi="Times New Roman"/>
          <w:sz w:val="28"/>
          <w:szCs w:val="28"/>
          <w:lang w:val="en-US"/>
        </w:rPr>
        <w:t xml:space="preserve"> who used multiplication without hesitation, explain in this way: 5 in horizontal, 6 in vertical, so 5</w:t>
      </w:r>
      <w:r w:rsidRPr="00C64D74">
        <w:rPr>
          <w:rFonts w:ascii="Times New Roman" w:hAnsi="Times New Roman"/>
          <w:i/>
          <w:sz w:val="28"/>
          <w:szCs w:val="28"/>
          <w:lang w:val="en-US"/>
        </w:rPr>
        <w:t>·</w:t>
      </w:r>
      <w:r w:rsidRPr="00D7067A">
        <w:rPr>
          <w:rFonts w:ascii="Times New Roman" w:hAnsi="Times New Roman"/>
          <w:sz w:val="28"/>
          <w:szCs w:val="28"/>
          <w:lang w:val="en-US"/>
        </w:rPr>
        <w:t xml:space="preserve">6=30. This language was employed in the previous year during the activities with </w:t>
      </w:r>
      <w:proofErr w:type="spellStart"/>
      <w:r w:rsidRPr="00D7067A">
        <w:rPr>
          <w:rFonts w:ascii="Times New Roman" w:hAnsi="Times New Roman"/>
          <w:sz w:val="28"/>
          <w:szCs w:val="28"/>
          <w:lang w:val="en-US"/>
        </w:rPr>
        <w:t>Laisant</w:t>
      </w:r>
      <w:r w:rsidRPr="00D806D3">
        <w:rPr>
          <w:rFonts w:ascii="Times New Roman" w:hAnsi="Times New Roman"/>
          <w:sz w:val="28"/>
          <w:szCs w:val="28"/>
          <w:lang w:val="en-US"/>
        </w:rPr>
        <w:t>’s</w:t>
      </w:r>
      <w:proofErr w:type="spellEnd"/>
      <w:r w:rsidRPr="00D7067A">
        <w:rPr>
          <w:rFonts w:ascii="Times New Roman" w:hAnsi="Times New Roman"/>
          <w:sz w:val="28"/>
          <w:szCs w:val="28"/>
          <w:lang w:val="en-US"/>
        </w:rPr>
        <w:t xml:space="preserve"> table. Some of them confused ‘horizontal’ with ‘vertical’.</w:t>
      </w:r>
    </w:p>
    <w:p w14:paraId="0FAFA6D9" w14:textId="77777777" w:rsidR="009A205D" w:rsidRPr="00021CA1" w:rsidRDefault="009A205D" w:rsidP="005E13A1">
      <w:pPr>
        <w:spacing w:after="120" w:line="320" w:lineRule="atLeast"/>
        <w:outlineLvl w:val="2"/>
        <w:rPr>
          <w:rFonts w:ascii="Times New Roman" w:hAnsi="Times New Roman"/>
          <w:b/>
          <w:sz w:val="28"/>
          <w:szCs w:val="28"/>
          <w:lang w:val="en-GB"/>
        </w:rPr>
      </w:pPr>
      <w:r w:rsidRPr="00021CA1">
        <w:rPr>
          <w:rFonts w:ascii="Times New Roman" w:hAnsi="Times New Roman"/>
          <w:b/>
          <w:sz w:val="28"/>
          <w:szCs w:val="28"/>
          <w:lang w:val="en-GB"/>
        </w:rPr>
        <w:t>Analysis of pupils' solutions to Task 2</w:t>
      </w:r>
    </w:p>
    <w:p w14:paraId="60A09A89" w14:textId="4283B12A" w:rsidR="009A205D" w:rsidRPr="001A2946" w:rsidRDefault="009A205D" w:rsidP="00817AE3">
      <w:pPr>
        <w:spacing w:after="120" w:line="320" w:lineRule="atLeast"/>
        <w:jc w:val="both"/>
        <w:rPr>
          <w:rFonts w:ascii="Times New Roman" w:hAnsi="Times New Roman"/>
          <w:color w:val="FF0000"/>
          <w:sz w:val="28"/>
          <w:szCs w:val="28"/>
          <w:lang w:val="en-GB"/>
        </w:rPr>
      </w:pPr>
      <w:r w:rsidRPr="00645D6D">
        <w:rPr>
          <w:rFonts w:ascii="Times New Roman" w:hAnsi="Times New Roman"/>
          <w:sz w:val="28"/>
          <w:szCs w:val="28"/>
          <w:lang w:val="en-GB"/>
        </w:rPr>
        <w:t>In C</w:t>
      </w:r>
      <w:r w:rsidR="00133A3C">
        <w:rPr>
          <w:rFonts w:ascii="Times New Roman" w:hAnsi="Times New Roman"/>
          <w:sz w:val="28"/>
          <w:szCs w:val="28"/>
          <w:lang w:val="en-GB"/>
        </w:rPr>
        <w:t>R</w:t>
      </w:r>
      <w:r w:rsidRPr="00645D6D">
        <w:rPr>
          <w:rFonts w:ascii="Times New Roman" w:hAnsi="Times New Roman"/>
          <w:sz w:val="28"/>
          <w:szCs w:val="28"/>
          <w:lang w:val="en-GB"/>
        </w:rPr>
        <w:t xml:space="preserve"> </w:t>
      </w:r>
      <w:r>
        <w:rPr>
          <w:rFonts w:ascii="Times New Roman" w:hAnsi="Times New Roman"/>
          <w:sz w:val="28"/>
          <w:szCs w:val="28"/>
          <w:lang w:val="en-GB"/>
        </w:rPr>
        <w:t>t</w:t>
      </w:r>
      <w:r w:rsidRPr="00410535">
        <w:rPr>
          <w:rFonts w:ascii="Times New Roman" w:hAnsi="Times New Roman"/>
          <w:sz w:val="28"/>
          <w:szCs w:val="28"/>
          <w:lang w:val="en-GB"/>
        </w:rPr>
        <w:t xml:space="preserve">he </w:t>
      </w:r>
      <w:r w:rsidR="00155C9E" w:rsidRPr="00140172">
        <w:rPr>
          <w:rFonts w:ascii="Times New Roman" w:hAnsi="Times New Roman"/>
          <w:sz w:val="28"/>
          <w:szCs w:val="28"/>
          <w:lang w:val="en-GB"/>
        </w:rPr>
        <w:t>development</w:t>
      </w:r>
      <w:r w:rsidR="00155C9E">
        <w:rPr>
          <w:rFonts w:ascii="Times New Roman" w:hAnsi="Times New Roman"/>
          <w:sz w:val="28"/>
          <w:szCs w:val="28"/>
          <w:lang w:val="en-GB"/>
        </w:rPr>
        <w:t xml:space="preserve"> </w:t>
      </w:r>
      <w:r w:rsidRPr="00410535">
        <w:rPr>
          <w:rFonts w:ascii="Times New Roman" w:hAnsi="Times New Roman"/>
          <w:sz w:val="28"/>
          <w:szCs w:val="28"/>
          <w:lang w:val="en-GB"/>
        </w:rPr>
        <w:t xml:space="preserve">of the research investigation was the same as for the first task. After solving the task </w:t>
      </w:r>
      <w:r>
        <w:rPr>
          <w:rFonts w:ascii="Times New Roman" w:hAnsi="Times New Roman"/>
          <w:sz w:val="28"/>
          <w:szCs w:val="28"/>
          <w:lang w:val="en-GB"/>
        </w:rPr>
        <w:t>independently (about 10 minutes)</w:t>
      </w:r>
      <w:r w:rsidRPr="00410535">
        <w:rPr>
          <w:rFonts w:ascii="Times New Roman" w:hAnsi="Times New Roman"/>
          <w:sz w:val="28"/>
          <w:szCs w:val="28"/>
          <w:lang w:val="en-GB"/>
        </w:rPr>
        <w:t xml:space="preserve"> each child was again interviewed by the researcher. In individual interviews with the pupils, they verbally explained, </w:t>
      </w:r>
      <w:r w:rsidRPr="002126F9">
        <w:rPr>
          <w:rFonts w:ascii="Times New Roman" w:hAnsi="Times New Roman"/>
          <w:sz w:val="28"/>
          <w:szCs w:val="28"/>
          <w:lang w:val="en-GB"/>
        </w:rPr>
        <w:t xml:space="preserve">justified and </w:t>
      </w:r>
      <w:r w:rsidRPr="00645D6D">
        <w:rPr>
          <w:rFonts w:ascii="Times New Roman" w:hAnsi="Times New Roman"/>
          <w:sz w:val="28"/>
          <w:szCs w:val="28"/>
          <w:lang w:val="en-GB"/>
        </w:rPr>
        <w:t>commented their procedur</w:t>
      </w:r>
      <w:r w:rsidRPr="00CC1215">
        <w:rPr>
          <w:rFonts w:ascii="Times New Roman" w:hAnsi="Times New Roman"/>
          <w:sz w:val="28"/>
          <w:szCs w:val="28"/>
          <w:lang w:val="en-GB"/>
        </w:rPr>
        <w:t xml:space="preserve">es </w:t>
      </w:r>
      <w:r w:rsidRPr="00645D6D">
        <w:rPr>
          <w:rFonts w:ascii="Times New Roman" w:hAnsi="Times New Roman"/>
          <w:sz w:val="28"/>
          <w:szCs w:val="28"/>
          <w:lang w:val="en-GB"/>
        </w:rPr>
        <w:t>recorded in writing.</w:t>
      </w:r>
    </w:p>
    <w:p w14:paraId="453B0261" w14:textId="4A8227F6" w:rsidR="009A205D" w:rsidRDefault="009A205D" w:rsidP="009E2DDD">
      <w:pPr>
        <w:jc w:val="both"/>
        <w:rPr>
          <w:rFonts w:ascii="Times New Roman" w:hAnsi="Times New Roman"/>
          <w:sz w:val="28"/>
          <w:szCs w:val="28"/>
          <w:lang w:val="en-US"/>
        </w:rPr>
      </w:pPr>
      <w:r w:rsidRPr="009F1912">
        <w:rPr>
          <w:rFonts w:ascii="Times New Roman" w:hAnsi="Times New Roman"/>
          <w:sz w:val="28"/>
          <w:szCs w:val="28"/>
          <w:lang w:val="en-US"/>
        </w:rPr>
        <w:t xml:space="preserve">From the pupils' solutions, their written comments and the follow-up interview, we again identified different strategies. </w:t>
      </w:r>
      <w:r w:rsidRPr="00140172">
        <w:rPr>
          <w:rFonts w:ascii="Times New Roman" w:hAnsi="Times New Roman"/>
          <w:sz w:val="28"/>
          <w:szCs w:val="28"/>
          <w:lang w:val="en-US"/>
        </w:rPr>
        <w:t xml:space="preserve">Only two girls did not </w:t>
      </w:r>
      <w:r w:rsidR="00000AA0" w:rsidRPr="00140172">
        <w:rPr>
          <w:rFonts w:ascii="Times New Roman" w:hAnsi="Times New Roman"/>
          <w:sz w:val="28"/>
          <w:szCs w:val="28"/>
          <w:lang w:val="en-US"/>
        </w:rPr>
        <w:t>develop any solution strategy</w:t>
      </w:r>
      <w:r w:rsidR="00C169D9" w:rsidRPr="00140172">
        <w:rPr>
          <w:rFonts w:ascii="Times New Roman" w:hAnsi="Times New Roman"/>
          <w:sz w:val="28"/>
          <w:szCs w:val="28"/>
          <w:lang w:val="en-US"/>
        </w:rPr>
        <w:t>.</w:t>
      </w:r>
      <w:r w:rsidR="00000AA0" w:rsidRPr="00140172">
        <w:rPr>
          <w:rFonts w:ascii="Times New Roman" w:hAnsi="Times New Roman"/>
          <w:sz w:val="28"/>
          <w:szCs w:val="28"/>
          <w:lang w:val="en-US"/>
        </w:rPr>
        <w:t xml:space="preserve"> </w:t>
      </w:r>
      <w:r w:rsidR="00C169D9" w:rsidRPr="00140172">
        <w:rPr>
          <w:rFonts w:ascii="Times New Roman" w:hAnsi="Times New Roman"/>
          <w:sz w:val="28"/>
          <w:szCs w:val="28"/>
          <w:lang w:val="en-US"/>
        </w:rPr>
        <w:t>W</w:t>
      </w:r>
      <w:r w:rsidRPr="00140172">
        <w:rPr>
          <w:rFonts w:ascii="Times New Roman" w:hAnsi="Times New Roman"/>
          <w:sz w:val="28"/>
          <w:szCs w:val="28"/>
          <w:lang w:val="en-US"/>
        </w:rPr>
        <w:t>e can distinguish four strategies</w:t>
      </w:r>
      <w:r w:rsidRPr="009F1912">
        <w:rPr>
          <w:rFonts w:ascii="Times New Roman" w:hAnsi="Times New Roman"/>
          <w:sz w:val="28"/>
          <w:szCs w:val="28"/>
          <w:lang w:val="en-US"/>
        </w:rPr>
        <w:t xml:space="preserve"> for solving the problem</w:t>
      </w:r>
      <w:r w:rsidR="00C169D9">
        <w:rPr>
          <w:rFonts w:ascii="Times New Roman" w:hAnsi="Times New Roman"/>
          <w:sz w:val="28"/>
          <w:szCs w:val="28"/>
          <w:lang w:val="en-US"/>
        </w:rPr>
        <w:t>:</w:t>
      </w:r>
    </w:p>
    <w:p w14:paraId="03D729E5" w14:textId="51307BFD" w:rsidR="009A205D" w:rsidRPr="00506038" w:rsidRDefault="009A205D" w:rsidP="00506038">
      <w:pPr>
        <w:pStyle w:val="Odstavecseseznamem"/>
        <w:numPr>
          <w:ilvl w:val="0"/>
          <w:numId w:val="4"/>
        </w:numPr>
        <w:spacing w:line="256" w:lineRule="auto"/>
        <w:ind w:left="284" w:hanging="284"/>
        <w:jc w:val="both"/>
        <w:rPr>
          <w:rFonts w:ascii="Times New Roman" w:hAnsi="Times New Roman"/>
          <w:sz w:val="28"/>
          <w:szCs w:val="28"/>
          <w:lang w:val="en-US"/>
        </w:rPr>
      </w:pPr>
      <w:r w:rsidRPr="00506038">
        <w:rPr>
          <w:rFonts w:ascii="Times New Roman" w:hAnsi="Times New Roman"/>
          <w:sz w:val="28"/>
          <w:szCs w:val="28"/>
          <w:lang w:val="en-US"/>
        </w:rPr>
        <w:t xml:space="preserve">A group of four pupils chose a procedure based on counting one by one to determine the number of squares, often reaching an incorrect conclusion. Some </w:t>
      </w:r>
      <w:r w:rsidRPr="00506038">
        <w:rPr>
          <w:rFonts w:ascii="Times New Roman" w:hAnsi="Times New Roman"/>
          <w:sz w:val="28"/>
          <w:szCs w:val="28"/>
          <w:lang w:val="en-US"/>
        </w:rPr>
        <w:lastRenderedPageBreak/>
        <w:t xml:space="preserve">pupils failed to redraw the picture correctly. One </w:t>
      </w:r>
      <w:r w:rsidR="00155C9E" w:rsidRPr="00140172">
        <w:rPr>
          <w:rFonts w:ascii="Times New Roman" w:hAnsi="Times New Roman"/>
          <w:sz w:val="28"/>
          <w:szCs w:val="28"/>
          <w:lang w:val="en-US"/>
        </w:rPr>
        <w:t>boy</w:t>
      </w:r>
      <w:r w:rsidR="00155C9E">
        <w:rPr>
          <w:rFonts w:ascii="Times New Roman" w:hAnsi="Times New Roman"/>
          <w:sz w:val="28"/>
          <w:szCs w:val="28"/>
          <w:lang w:val="en-US"/>
        </w:rPr>
        <w:t xml:space="preserve"> </w:t>
      </w:r>
      <w:r w:rsidRPr="00506038">
        <w:rPr>
          <w:rFonts w:ascii="Times New Roman" w:hAnsi="Times New Roman"/>
          <w:sz w:val="28"/>
          <w:szCs w:val="28"/>
          <w:lang w:val="en-US"/>
        </w:rPr>
        <w:t xml:space="preserve">gave an incorrect result because he </w:t>
      </w:r>
      <w:proofErr w:type="gramStart"/>
      <w:r w:rsidRPr="00506038">
        <w:rPr>
          <w:rFonts w:ascii="Times New Roman" w:hAnsi="Times New Roman"/>
          <w:sz w:val="28"/>
          <w:szCs w:val="28"/>
          <w:lang w:val="en-US"/>
        </w:rPr>
        <w:t>made</w:t>
      </w:r>
      <w:proofErr w:type="gramEnd"/>
      <w:r w:rsidRPr="00506038">
        <w:rPr>
          <w:rFonts w:ascii="Times New Roman" w:hAnsi="Times New Roman"/>
          <w:sz w:val="28"/>
          <w:szCs w:val="28"/>
          <w:lang w:val="en-US"/>
        </w:rPr>
        <w:t xml:space="preserve"> a picture of seven rows instead of six. </w:t>
      </w:r>
    </w:p>
    <w:p w14:paraId="706EE3D2" w14:textId="376FC8F6" w:rsidR="009A205D" w:rsidRPr="00506038" w:rsidRDefault="009A205D" w:rsidP="002126F9">
      <w:pPr>
        <w:pStyle w:val="Odstavecseseznamem"/>
        <w:numPr>
          <w:ilvl w:val="0"/>
          <w:numId w:val="4"/>
        </w:numPr>
        <w:spacing w:line="256" w:lineRule="auto"/>
        <w:ind w:left="284" w:hanging="284"/>
        <w:jc w:val="both"/>
        <w:rPr>
          <w:rFonts w:ascii="Times New Roman" w:hAnsi="Times New Roman"/>
          <w:sz w:val="28"/>
          <w:szCs w:val="28"/>
          <w:lang w:val="en-US"/>
        </w:rPr>
      </w:pPr>
      <w:r w:rsidRPr="00645D6D">
        <w:rPr>
          <w:rFonts w:ascii="Times New Roman" w:hAnsi="Times New Roman"/>
          <w:sz w:val="28"/>
          <w:szCs w:val="28"/>
          <w:lang w:val="en-US"/>
        </w:rPr>
        <w:t xml:space="preserve">Five </w:t>
      </w:r>
      <w:r w:rsidRPr="009F1912">
        <w:rPr>
          <w:rFonts w:ascii="Times New Roman" w:hAnsi="Times New Roman"/>
          <w:sz w:val="28"/>
          <w:szCs w:val="28"/>
          <w:lang w:val="en-US"/>
        </w:rPr>
        <w:t xml:space="preserve">children first noticed the number of tiles in one </w:t>
      </w:r>
      <w:r w:rsidRPr="00C43E5E">
        <w:rPr>
          <w:rFonts w:ascii="Times New Roman" w:hAnsi="Times New Roman"/>
          <w:sz w:val="28"/>
          <w:szCs w:val="28"/>
          <w:lang w:val="en-US"/>
        </w:rPr>
        <w:t>row and then reali</w:t>
      </w:r>
      <w:r w:rsidR="00741A02">
        <w:rPr>
          <w:rFonts w:ascii="Times New Roman" w:hAnsi="Times New Roman"/>
          <w:sz w:val="28"/>
          <w:szCs w:val="28"/>
          <w:lang w:val="en-US"/>
        </w:rPr>
        <w:t>z</w:t>
      </w:r>
      <w:r w:rsidRPr="00C43E5E">
        <w:rPr>
          <w:rFonts w:ascii="Times New Roman" w:hAnsi="Times New Roman"/>
          <w:sz w:val="28"/>
          <w:szCs w:val="28"/>
          <w:lang w:val="en-US"/>
        </w:rPr>
        <w:t xml:space="preserve">ed that there would be the same number of tiles in all the rows. Consequently, </w:t>
      </w:r>
      <w:r w:rsidRPr="009F1912">
        <w:rPr>
          <w:rFonts w:ascii="Times New Roman" w:hAnsi="Times New Roman"/>
          <w:sz w:val="28"/>
          <w:szCs w:val="28"/>
          <w:lang w:val="en-US"/>
        </w:rPr>
        <w:t>they counted the number of rows (i.e., the number of tiles in a column) and calculated the resulting number of tiles by repeatedly adding the number of tiles in one row (10+10+10+10+10+10).</w:t>
      </w:r>
      <w:r>
        <w:rPr>
          <w:rFonts w:ascii="Times New Roman" w:hAnsi="Times New Roman"/>
          <w:sz w:val="28"/>
          <w:szCs w:val="28"/>
          <w:lang w:val="en-US"/>
        </w:rPr>
        <w:t xml:space="preserve"> </w:t>
      </w:r>
    </w:p>
    <w:p w14:paraId="6926E0E1" w14:textId="730BADA1" w:rsidR="009A205D" w:rsidRPr="00C20A5F" w:rsidRDefault="009A205D" w:rsidP="002126F9">
      <w:pPr>
        <w:pStyle w:val="Odstavecseseznamem"/>
        <w:numPr>
          <w:ilvl w:val="0"/>
          <w:numId w:val="4"/>
        </w:numPr>
        <w:spacing w:line="256" w:lineRule="auto"/>
        <w:ind w:left="284" w:hanging="284"/>
        <w:jc w:val="both"/>
        <w:rPr>
          <w:rFonts w:ascii="Times New Roman" w:hAnsi="Times New Roman"/>
          <w:sz w:val="28"/>
          <w:szCs w:val="28"/>
          <w:lang w:val="en-US"/>
        </w:rPr>
      </w:pPr>
      <w:r w:rsidRPr="009F1912">
        <w:rPr>
          <w:rFonts w:ascii="Times New Roman" w:hAnsi="Times New Roman"/>
          <w:sz w:val="28"/>
          <w:szCs w:val="28"/>
          <w:lang w:val="en-US"/>
        </w:rPr>
        <w:t xml:space="preserve">Another strategy, also based on addition, was chosen by three </w:t>
      </w:r>
      <w:r w:rsidR="00F1653A">
        <w:rPr>
          <w:rFonts w:ascii="Times New Roman" w:hAnsi="Times New Roman"/>
          <w:sz w:val="28"/>
          <w:szCs w:val="28"/>
          <w:lang w:val="en-US"/>
        </w:rPr>
        <w:t>pupil</w:t>
      </w:r>
      <w:r w:rsidRPr="009F1912">
        <w:rPr>
          <w:rFonts w:ascii="Times New Roman" w:hAnsi="Times New Roman"/>
          <w:sz w:val="28"/>
          <w:szCs w:val="28"/>
          <w:lang w:val="en-US"/>
        </w:rPr>
        <w:t>s. They noticed that except for the third column with marked tiles, there were 5 tiles</w:t>
      </w:r>
      <w:r w:rsidRPr="00506038">
        <w:rPr>
          <w:rFonts w:ascii="Times New Roman" w:hAnsi="Times New Roman"/>
          <w:sz w:val="28"/>
          <w:szCs w:val="28"/>
          <w:lang w:val="en-US"/>
        </w:rPr>
        <w:t xml:space="preserve"> </w:t>
      </w:r>
      <w:r w:rsidRPr="009F1912">
        <w:rPr>
          <w:rFonts w:ascii="Times New Roman" w:hAnsi="Times New Roman"/>
          <w:sz w:val="28"/>
          <w:szCs w:val="28"/>
          <w:lang w:val="en-US"/>
        </w:rPr>
        <w:t xml:space="preserve">missing in each </w:t>
      </w:r>
      <w:r w:rsidRPr="00C20A5F">
        <w:rPr>
          <w:rFonts w:ascii="Times New Roman" w:hAnsi="Times New Roman"/>
          <w:sz w:val="28"/>
          <w:szCs w:val="28"/>
          <w:lang w:val="en-US"/>
        </w:rPr>
        <w:t>column. There are 9 such columns, calcul</w:t>
      </w:r>
      <w:r w:rsidR="00A107BF">
        <w:rPr>
          <w:rFonts w:ascii="Times New Roman" w:hAnsi="Times New Roman"/>
          <w:sz w:val="28"/>
          <w:szCs w:val="28"/>
          <w:lang w:val="en-US"/>
        </w:rPr>
        <w:t>a</w:t>
      </w:r>
      <w:r w:rsidRPr="00C20A5F">
        <w:rPr>
          <w:rFonts w:ascii="Times New Roman" w:hAnsi="Times New Roman"/>
          <w:sz w:val="28"/>
          <w:szCs w:val="28"/>
          <w:lang w:val="en-US"/>
        </w:rPr>
        <w:t>ting this they found that there are 45 missing tiles. Employing a method of memory addition (5+5+5+5+5+5+5+5), they added the 15 tiles that are marked in the figure to obtain the total number of tiles. This was achieved by adding the number of tiles drawn both in the row and column. They were aware of the necessity to avoid counting the same tile twice, so they added 10+5.</w:t>
      </w:r>
      <w:r w:rsidRPr="00506038">
        <w:rPr>
          <w:rFonts w:ascii="Times New Roman" w:hAnsi="Times New Roman"/>
          <w:sz w:val="28"/>
          <w:szCs w:val="28"/>
          <w:lang w:val="en-US"/>
        </w:rPr>
        <w:t xml:space="preserve"> </w:t>
      </w:r>
    </w:p>
    <w:p w14:paraId="138DFFAB" w14:textId="086F6C90" w:rsidR="009A205D" w:rsidRPr="00C20A5F" w:rsidRDefault="009A205D" w:rsidP="002126F9">
      <w:pPr>
        <w:pStyle w:val="Odstavecseseznamem"/>
        <w:numPr>
          <w:ilvl w:val="0"/>
          <w:numId w:val="4"/>
        </w:numPr>
        <w:spacing w:line="256" w:lineRule="auto"/>
        <w:ind w:left="284" w:hanging="284"/>
        <w:jc w:val="both"/>
        <w:rPr>
          <w:rFonts w:ascii="Times New Roman" w:hAnsi="Times New Roman"/>
          <w:sz w:val="28"/>
          <w:szCs w:val="28"/>
          <w:lang w:val="en-US"/>
        </w:rPr>
      </w:pPr>
      <w:r w:rsidRPr="009F1912">
        <w:rPr>
          <w:rFonts w:ascii="Times New Roman" w:hAnsi="Times New Roman"/>
          <w:sz w:val="28"/>
          <w:szCs w:val="28"/>
          <w:lang w:val="en-US"/>
        </w:rPr>
        <w:t xml:space="preserve">Four </w:t>
      </w:r>
      <w:r w:rsidRPr="00C20A5F">
        <w:rPr>
          <w:rFonts w:ascii="Times New Roman" w:hAnsi="Times New Roman"/>
          <w:sz w:val="28"/>
          <w:szCs w:val="28"/>
          <w:lang w:val="en-US"/>
        </w:rPr>
        <w:t>children utilized the same initial situation, counting 10 tiles in a row and 6 tiles in a column. However, these children approached their solution focusing on</w:t>
      </w:r>
      <w:r w:rsidRPr="00C20A5F">
        <w:rPr>
          <w:rFonts w:ascii="Times New Roman" w:hAnsi="Times New Roman"/>
          <w:i/>
          <w:color w:val="000000"/>
          <w:sz w:val="28"/>
          <w:szCs w:val="28"/>
          <w:lang w:val="en-GB"/>
        </w:rPr>
        <w:t xml:space="preserve"> </w:t>
      </w:r>
      <w:r w:rsidRPr="00C20A5F">
        <w:rPr>
          <w:rFonts w:ascii="Times New Roman" w:hAnsi="Times New Roman"/>
          <w:sz w:val="28"/>
          <w:szCs w:val="28"/>
          <w:lang w:val="en-US"/>
        </w:rPr>
        <w:t xml:space="preserve">the relationship between the number of tiles in the columns and rows </w:t>
      </w:r>
      <w:r w:rsidR="00000AA0" w:rsidRPr="0074584D">
        <w:rPr>
          <w:rFonts w:ascii="Times New Roman" w:hAnsi="Times New Roman"/>
          <w:sz w:val="28"/>
          <w:szCs w:val="28"/>
          <w:lang w:val="en-US"/>
        </w:rPr>
        <w:t>and</w:t>
      </w:r>
      <w:r w:rsidR="00000AA0">
        <w:rPr>
          <w:rFonts w:ascii="Times New Roman" w:hAnsi="Times New Roman"/>
          <w:sz w:val="28"/>
          <w:szCs w:val="28"/>
          <w:lang w:val="en-US"/>
        </w:rPr>
        <w:t xml:space="preserve"> </w:t>
      </w:r>
      <w:r w:rsidRPr="00C20A5F">
        <w:rPr>
          <w:rFonts w:ascii="Times New Roman" w:hAnsi="Times New Roman"/>
          <w:sz w:val="28"/>
          <w:szCs w:val="28"/>
          <w:lang w:val="en-US"/>
        </w:rPr>
        <w:t>they intuitively arrived at determining the result through multiplication. When expressing their solution orally, they articulated the number of tiles as the result of the 6</w:t>
      </w:r>
      <w:r w:rsidRPr="00C20A5F">
        <w:rPr>
          <w:rFonts w:ascii="Times New Roman" w:hAnsi="Times New Roman"/>
          <w:i/>
          <w:sz w:val="28"/>
          <w:szCs w:val="28"/>
          <w:lang w:val="en-US"/>
        </w:rPr>
        <w:t>·</w:t>
      </w:r>
      <w:r w:rsidRPr="00C20A5F">
        <w:rPr>
          <w:rFonts w:ascii="Times New Roman" w:hAnsi="Times New Roman"/>
          <w:sz w:val="28"/>
          <w:szCs w:val="28"/>
          <w:lang w:val="en-US"/>
        </w:rPr>
        <w:t xml:space="preserve">10 reasoning. </w:t>
      </w:r>
    </w:p>
    <w:p w14:paraId="4995F420" w14:textId="41206F2D" w:rsidR="009A205D" w:rsidRPr="005D7594" w:rsidRDefault="009A205D" w:rsidP="008937B4">
      <w:pPr>
        <w:spacing w:after="120" w:line="320" w:lineRule="atLeast"/>
        <w:jc w:val="both"/>
        <w:rPr>
          <w:rFonts w:ascii="Times New Roman" w:hAnsi="Times New Roman"/>
          <w:sz w:val="28"/>
          <w:szCs w:val="28"/>
          <w:highlight w:val="cyan"/>
          <w:lang w:val="en-US"/>
        </w:rPr>
      </w:pPr>
      <w:r w:rsidRPr="00645D6D">
        <w:rPr>
          <w:rFonts w:ascii="Times New Roman" w:hAnsi="Times New Roman"/>
          <w:sz w:val="28"/>
          <w:szCs w:val="28"/>
          <w:lang w:val="en-US"/>
        </w:rPr>
        <w:t xml:space="preserve">In IT only seven pupils chose </w:t>
      </w:r>
      <w:r w:rsidRPr="00BE0CD4">
        <w:rPr>
          <w:rFonts w:ascii="Times New Roman" w:hAnsi="Times New Roman"/>
          <w:sz w:val="28"/>
          <w:szCs w:val="28"/>
          <w:lang w:val="en-US"/>
        </w:rPr>
        <w:t xml:space="preserve">strategy </w:t>
      </w:r>
      <w:r w:rsidR="001D6766" w:rsidRPr="00BE0CD4">
        <w:rPr>
          <w:rFonts w:ascii="Times New Roman" w:hAnsi="Times New Roman"/>
          <w:sz w:val="28"/>
          <w:szCs w:val="28"/>
          <w:lang w:val="en-US"/>
        </w:rPr>
        <w:t>(</w:t>
      </w:r>
      <w:r w:rsidRPr="00BE0CD4">
        <w:rPr>
          <w:rFonts w:ascii="Times New Roman" w:hAnsi="Times New Roman"/>
          <w:sz w:val="28"/>
          <w:szCs w:val="28"/>
          <w:lang w:val="en-US"/>
        </w:rPr>
        <w:t>a</w:t>
      </w:r>
      <w:r w:rsidR="001D6766" w:rsidRPr="00BE0CD4">
        <w:rPr>
          <w:rFonts w:ascii="Times New Roman" w:hAnsi="Times New Roman"/>
          <w:sz w:val="28"/>
          <w:szCs w:val="28"/>
          <w:lang w:val="en-US"/>
        </w:rPr>
        <w:t>)</w:t>
      </w:r>
      <w:r w:rsidRPr="00BE0CD4">
        <w:rPr>
          <w:rFonts w:ascii="Times New Roman" w:hAnsi="Times New Roman"/>
          <w:sz w:val="28"/>
          <w:szCs w:val="28"/>
          <w:lang w:val="en-US"/>
        </w:rPr>
        <w:t xml:space="preserve">, two chose strategy </w:t>
      </w:r>
      <w:r w:rsidR="001D6766" w:rsidRPr="00BE0CD4">
        <w:rPr>
          <w:rFonts w:ascii="Times New Roman" w:hAnsi="Times New Roman"/>
          <w:sz w:val="28"/>
          <w:szCs w:val="28"/>
          <w:lang w:val="en-US"/>
        </w:rPr>
        <w:t>(</w:t>
      </w:r>
      <w:r w:rsidRPr="00BE0CD4">
        <w:rPr>
          <w:rFonts w:ascii="Times New Roman" w:hAnsi="Times New Roman"/>
          <w:sz w:val="28"/>
          <w:szCs w:val="28"/>
          <w:lang w:val="en-US"/>
        </w:rPr>
        <w:t>b</w:t>
      </w:r>
      <w:r w:rsidR="001D6766" w:rsidRPr="00BE0CD4">
        <w:rPr>
          <w:rFonts w:ascii="Times New Roman" w:hAnsi="Times New Roman"/>
          <w:sz w:val="28"/>
          <w:szCs w:val="28"/>
          <w:lang w:val="en-US"/>
        </w:rPr>
        <w:t>)</w:t>
      </w:r>
      <w:r w:rsidRPr="00BE0CD4">
        <w:rPr>
          <w:rFonts w:ascii="Times New Roman" w:hAnsi="Times New Roman"/>
          <w:sz w:val="28"/>
          <w:szCs w:val="28"/>
          <w:lang w:val="en-US"/>
        </w:rPr>
        <w:t xml:space="preserve">, two chose strategy </w:t>
      </w:r>
      <w:r w:rsidR="001D6766" w:rsidRPr="00BE0CD4">
        <w:rPr>
          <w:rFonts w:ascii="Times New Roman" w:hAnsi="Times New Roman"/>
          <w:sz w:val="28"/>
          <w:szCs w:val="28"/>
          <w:lang w:val="en-US"/>
        </w:rPr>
        <w:t>(</w:t>
      </w:r>
      <w:r w:rsidRPr="00BE0CD4">
        <w:rPr>
          <w:rFonts w:ascii="Times New Roman" w:hAnsi="Times New Roman"/>
          <w:sz w:val="28"/>
          <w:szCs w:val="28"/>
          <w:lang w:val="en-US"/>
        </w:rPr>
        <w:t>c</w:t>
      </w:r>
      <w:r w:rsidR="001D6766" w:rsidRPr="00BE0CD4">
        <w:rPr>
          <w:rFonts w:ascii="Times New Roman" w:hAnsi="Times New Roman"/>
          <w:sz w:val="28"/>
          <w:szCs w:val="28"/>
          <w:lang w:val="en-US"/>
        </w:rPr>
        <w:t>)</w:t>
      </w:r>
      <w:r w:rsidRPr="00BE0CD4">
        <w:rPr>
          <w:rFonts w:ascii="Times New Roman" w:hAnsi="Times New Roman"/>
          <w:sz w:val="28"/>
          <w:szCs w:val="28"/>
          <w:lang w:val="en-US"/>
        </w:rPr>
        <w:t xml:space="preserve">, six chose strategy </w:t>
      </w:r>
      <w:r w:rsidR="001D6766" w:rsidRPr="00BE0CD4">
        <w:rPr>
          <w:rFonts w:ascii="Times New Roman" w:hAnsi="Times New Roman"/>
          <w:sz w:val="28"/>
          <w:szCs w:val="28"/>
          <w:lang w:val="en-US"/>
        </w:rPr>
        <w:t>(</w:t>
      </w:r>
      <w:r w:rsidRPr="00BE0CD4">
        <w:rPr>
          <w:rFonts w:ascii="Times New Roman" w:hAnsi="Times New Roman"/>
          <w:sz w:val="28"/>
          <w:szCs w:val="28"/>
          <w:lang w:val="en-US"/>
        </w:rPr>
        <w:t>d</w:t>
      </w:r>
      <w:r w:rsidR="001D6766" w:rsidRPr="00BE0CD4">
        <w:rPr>
          <w:rFonts w:ascii="Times New Roman" w:hAnsi="Times New Roman"/>
          <w:sz w:val="28"/>
          <w:szCs w:val="28"/>
          <w:lang w:val="en-US"/>
        </w:rPr>
        <w:t>)</w:t>
      </w:r>
      <w:r w:rsidRPr="00BE0CD4">
        <w:rPr>
          <w:rFonts w:ascii="Times New Roman" w:hAnsi="Times New Roman"/>
          <w:sz w:val="28"/>
          <w:szCs w:val="28"/>
          <w:lang w:val="en-US"/>
        </w:rPr>
        <w:t xml:space="preserve">. </w:t>
      </w:r>
      <w:r w:rsidRPr="00BE0CD4">
        <w:rPr>
          <w:rFonts w:ascii="Times New Roman" w:hAnsi="Times New Roman"/>
          <w:sz w:val="28"/>
          <w:szCs w:val="28"/>
          <w:lang w:val="en-GB"/>
        </w:rPr>
        <w:t>Sometimes</w:t>
      </w:r>
      <w:r w:rsidRPr="00645D6D">
        <w:rPr>
          <w:rFonts w:ascii="Times New Roman" w:hAnsi="Times New Roman"/>
          <w:sz w:val="28"/>
          <w:szCs w:val="28"/>
          <w:lang w:val="en-GB"/>
        </w:rPr>
        <w:t xml:space="preserve"> counting </w:t>
      </w:r>
      <w:r>
        <w:rPr>
          <w:rFonts w:ascii="Times New Roman" w:hAnsi="Times New Roman"/>
          <w:sz w:val="28"/>
          <w:szCs w:val="28"/>
          <w:lang w:val="en-GB"/>
        </w:rPr>
        <w:t>occurred by</w:t>
      </w:r>
      <w:r w:rsidRPr="00645D6D">
        <w:rPr>
          <w:rFonts w:ascii="Times New Roman" w:hAnsi="Times New Roman"/>
          <w:sz w:val="28"/>
          <w:szCs w:val="28"/>
          <w:lang w:val="en-GB"/>
        </w:rPr>
        <w:t xml:space="preserve"> imagining the omitted tiles and mentally</w:t>
      </w:r>
      <w:r>
        <w:rPr>
          <w:rFonts w:ascii="Times New Roman" w:hAnsi="Times New Roman"/>
          <w:sz w:val="28"/>
          <w:szCs w:val="28"/>
          <w:lang w:val="en-GB"/>
        </w:rPr>
        <w:t xml:space="preserve"> </w:t>
      </w:r>
      <w:r w:rsidRPr="00645D6D">
        <w:rPr>
          <w:rFonts w:ascii="Times New Roman" w:hAnsi="Times New Roman"/>
          <w:sz w:val="28"/>
          <w:szCs w:val="28"/>
          <w:lang w:val="en-GB"/>
        </w:rPr>
        <w:t>counting them, obviously with v</w:t>
      </w:r>
      <w:r>
        <w:rPr>
          <w:rFonts w:ascii="Times New Roman" w:hAnsi="Times New Roman"/>
          <w:sz w:val="28"/>
          <w:szCs w:val="28"/>
          <w:lang w:val="en-GB"/>
        </w:rPr>
        <w:t xml:space="preserve">arious and approximate results such as </w:t>
      </w:r>
      <w:r w:rsidR="00155C9E">
        <w:rPr>
          <w:rFonts w:ascii="Times New Roman" w:hAnsi="Times New Roman"/>
          <w:sz w:val="28"/>
          <w:szCs w:val="28"/>
          <w:lang w:val="en-GB"/>
        </w:rPr>
        <w:t>57, 58, 64, 52, 88</w:t>
      </w:r>
      <w:r w:rsidRPr="00645D6D">
        <w:rPr>
          <w:rFonts w:ascii="Times New Roman" w:hAnsi="Times New Roman"/>
          <w:sz w:val="28"/>
          <w:szCs w:val="28"/>
          <w:lang w:val="en-GB"/>
        </w:rPr>
        <w:t>.</w:t>
      </w:r>
      <w:r>
        <w:rPr>
          <w:rFonts w:ascii="Times New Roman" w:hAnsi="Times New Roman"/>
          <w:sz w:val="28"/>
          <w:szCs w:val="28"/>
          <w:lang w:val="en-GB"/>
        </w:rPr>
        <w:t xml:space="preserve"> </w:t>
      </w:r>
    </w:p>
    <w:p w14:paraId="15B5799D" w14:textId="6B544DDB" w:rsidR="009A205D" w:rsidRPr="00841080" w:rsidRDefault="009A205D" w:rsidP="0085615A">
      <w:pPr>
        <w:spacing w:after="120" w:line="320" w:lineRule="atLeast"/>
        <w:jc w:val="both"/>
        <w:rPr>
          <w:rFonts w:ascii="Times New Roman" w:hAnsi="Times New Roman"/>
          <w:color w:val="FF0000"/>
          <w:sz w:val="28"/>
          <w:szCs w:val="28"/>
          <w:lang w:val="en-GB"/>
        </w:rPr>
      </w:pPr>
      <w:r w:rsidRPr="00645D6D">
        <w:rPr>
          <w:rFonts w:ascii="Times New Roman" w:hAnsi="Times New Roman"/>
          <w:sz w:val="28"/>
          <w:szCs w:val="28"/>
          <w:lang w:val="en-US"/>
        </w:rPr>
        <w:t xml:space="preserve">It is interesting </w:t>
      </w:r>
      <w:r>
        <w:rPr>
          <w:rFonts w:ascii="Times New Roman" w:hAnsi="Times New Roman"/>
          <w:sz w:val="28"/>
          <w:szCs w:val="28"/>
          <w:lang w:val="en-US"/>
        </w:rPr>
        <w:t xml:space="preserve">to </w:t>
      </w:r>
      <w:r w:rsidRPr="00645D6D">
        <w:rPr>
          <w:rFonts w:ascii="Times New Roman" w:hAnsi="Times New Roman"/>
          <w:sz w:val="28"/>
          <w:szCs w:val="28"/>
          <w:lang w:val="en-US"/>
        </w:rPr>
        <w:t xml:space="preserve">observe that a new strategy </w:t>
      </w:r>
      <w:proofErr w:type="gramStart"/>
      <w:r w:rsidRPr="00645D6D">
        <w:rPr>
          <w:rFonts w:ascii="Times New Roman" w:hAnsi="Times New Roman"/>
          <w:sz w:val="28"/>
          <w:szCs w:val="28"/>
          <w:lang w:val="en-US"/>
        </w:rPr>
        <w:t>appears:</w:t>
      </w:r>
      <w:proofErr w:type="gramEnd"/>
      <w:r w:rsidRPr="00645D6D">
        <w:rPr>
          <w:rFonts w:ascii="Times New Roman" w:hAnsi="Times New Roman"/>
          <w:sz w:val="28"/>
          <w:szCs w:val="28"/>
          <w:lang w:val="en-US"/>
        </w:rPr>
        <w:t xml:space="preserve"> counting of the tiles of white rectangles (4 + 6 + 21 + 14), counting of drawn squares (15) and </w:t>
      </w:r>
      <w:r>
        <w:rPr>
          <w:rFonts w:ascii="Times New Roman" w:hAnsi="Times New Roman"/>
          <w:sz w:val="28"/>
          <w:szCs w:val="28"/>
          <w:lang w:val="en-US"/>
        </w:rPr>
        <w:t xml:space="preserve">then adding </w:t>
      </w:r>
      <w:r w:rsidRPr="00645D6D">
        <w:rPr>
          <w:rFonts w:ascii="Times New Roman" w:hAnsi="Times New Roman"/>
          <w:sz w:val="28"/>
          <w:szCs w:val="28"/>
          <w:lang w:val="en-US"/>
        </w:rPr>
        <w:t xml:space="preserve">them </w:t>
      </w:r>
      <w:r w:rsidR="00481AE6">
        <w:rPr>
          <w:rFonts w:ascii="Times New Roman" w:hAnsi="Times New Roman"/>
          <w:sz w:val="28"/>
          <w:szCs w:val="28"/>
          <w:lang w:val="en-US"/>
        </w:rPr>
        <w:t>together</w:t>
      </w:r>
      <w:r>
        <w:rPr>
          <w:rFonts w:ascii="Times New Roman" w:hAnsi="Times New Roman"/>
          <w:sz w:val="28"/>
          <w:szCs w:val="28"/>
          <w:lang w:val="en-US"/>
        </w:rPr>
        <w:t xml:space="preserve"> </w:t>
      </w:r>
      <w:r w:rsidRPr="00645D6D">
        <w:rPr>
          <w:rFonts w:ascii="Times New Roman" w:hAnsi="Times New Roman"/>
          <w:sz w:val="28"/>
          <w:szCs w:val="28"/>
          <w:lang w:val="en-US"/>
        </w:rPr>
        <w:t>(4+6+21+</w:t>
      </w:r>
      <w:r w:rsidRPr="00EF0DDB">
        <w:rPr>
          <w:rFonts w:ascii="Times New Roman" w:hAnsi="Times New Roman"/>
          <w:sz w:val="28"/>
          <w:szCs w:val="28"/>
          <w:lang w:val="en-US"/>
        </w:rPr>
        <w:t>14+15= 60).</w:t>
      </w:r>
      <w:r w:rsidRPr="00EF0DDB">
        <w:rPr>
          <w:rFonts w:ascii="Times New Roman" w:hAnsi="Times New Roman"/>
          <w:sz w:val="28"/>
          <w:szCs w:val="28"/>
          <w:lang w:val="en-GB"/>
        </w:rPr>
        <w:t xml:space="preserve"> </w:t>
      </w:r>
      <w:r w:rsidR="00481AE6" w:rsidRPr="00EF0DDB">
        <w:rPr>
          <w:rFonts w:ascii="Times New Roman" w:hAnsi="Times New Roman"/>
          <w:sz w:val="28"/>
          <w:szCs w:val="28"/>
          <w:lang w:val="en-GB"/>
        </w:rPr>
        <w:t xml:space="preserve">We suppose that the previous work with </w:t>
      </w:r>
      <w:proofErr w:type="spellStart"/>
      <w:r w:rsidR="00481AE6" w:rsidRPr="00EF0DDB">
        <w:rPr>
          <w:rFonts w:ascii="Times New Roman" w:hAnsi="Times New Roman"/>
          <w:sz w:val="28"/>
          <w:szCs w:val="28"/>
          <w:lang w:val="en-GB"/>
        </w:rPr>
        <w:t>Laisant</w:t>
      </w:r>
      <w:proofErr w:type="spellEnd"/>
      <w:r w:rsidR="00481AE6" w:rsidRPr="00EF0DDB">
        <w:rPr>
          <w:rFonts w:ascii="Times New Roman" w:hAnsi="Times New Roman"/>
          <w:sz w:val="28"/>
          <w:szCs w:val="28"/>
          <w:lang w:val="en-US"/>
        </w:rPr>
        <w:t>’s</w:t>
      </w:r>
      <w:r w:rsidR="00481AE6" w:rsidRPr="00EF0DDB">
        <w:rPr>
          <w:rFonts w:ascii="Times New Roman" w:hAnsi="Times New Roman"/>
          <w:sz w:val="28"/>
          <w:szCs w:val="28"/>
          <w:lang w:val="en-GB"/>
        </w:rPr>
        <w:t xml:space="preserve"> table influenced their </w:t>
      </w:r>
      <w:r w:rsidR="00481AE6" w:rsidRPr="0074584D">
        <w:rPr>
          <w:rFonts w:ascii="Times New Roman" w:hAnsi="Times New Roman"/>
          <w:sz w:val="28"/>
          <w:szCs w:val="28"/>
          <w:lang w:val="en-GB"/>
        </w:rPr>
        <w:t>performances moving to observe the white rectangles.</w:t>
      </w:r>
      <w:r w:rsidR="00481AE6" w:rsidRPr="0074584D">
        <w:rPr>
          <w:rFonts w:ascii="Times New Roman" w:hAnsi="Times New Roman"/>
          <w:sz w:val="28"/>
          <w:szCs w:val="28"/>
          <w:lang w:val="en-US"/>
        </w:rPr>
        <w:t xml:space="preserve"> </w:t>
      </w:r>
      <w:r w:rsidRPr="0074584D">
        <w:rPr>
          <w:rFonts w:ascii="Times New Roman" w:hAnsi="Times New Roman"/>
          <w:sz w:val="28"/>
          <w:szCs w:val="28"/>
          <w:lang w:val="en-GB"/>
        </w:rPr>
        <w:t xml:space="preserve">Some pupils </w:t>
      </w:r>
      <w:r w:rsidRPr="0074584D">
        <w:rPr>
          <w:rFonts w:ascii="Times New Roman" w:hAnsi="Times New Roman"/>
          <w:sz w:val="28"/>
          <w:szCs w:val="28"/>
          <w:lang w:val="en-US"/>
        </w:rPr>
        <w:t>mistakenly</w:t>
      </w:r>
      <w:r w:rsidRPr="0074584D">
        <w:rPr>
          <w:rFonts w:ascii="Times New Roman" w:hAnsi="Times New Roman"/>
          <w:sz w:val="28"/>
          <w:szCs w:val="28"/>
          <w:lang w:val="en-GB"/>
        </w:rPr>
        <w:t xml:space="preserve"> counted the</w:t>
      </w:r>
      <w:r w:rsidRPr="00EF0DDB">
        <w:rPr>
          <w:rFonts w:ascii="Times New Roman" w:hAnsi="Times New Roman"/>
          <w:sz w:val="28"/>
          <w:szCs w:val="28"/>
          <w:lang w:val="en-GB"/>
        </w:rPr>
        <w:t xml:space="preserve"> square placed at the intersection of the horizontal and vertical lines twice, obtaining a total of 61 tiles. </w:t>
      </w:r>
      <w:r w:rsidRPr="00EF0DDB">
        <w:rPr>
          <w:rFonts w:ascii="Times New Roman" w:hAnsi="Times New Roman"/>
          <w:sz w:val="28"/>
          <w:szCs w:val="28"/>
          <w:lang w:val="en-US"/>
        </w:rPr>
        <w:t>Additionally, f</w:t>
      </w:r>
      <w:r w:rsidRPr="00EF0DDB">
        <w:rPr>
          <w:rFonts w:ascii="Times New Roman" w:hAnsi="Times New Roman"/>
          <w:sz w:val="28"/>
          <w:szCs w:val="28"/>
          <w:lang w:val="en-GB"/>
        </w:rPr>
        <w:t xml:space="preserve">our </w:t>
      </w:r>
      <w:r w:rsidR="00F1653A">
        <w:rPr>
          <w:rFonts w:ascii="Times New Roman" w:hAnsi="Times New Roman"/>
          <w:sz w:val="28"/>
          <w:szCs w:val="28"/>
          <w:lang w:val="en-GB"/>
        </w:rPr>
        <w:t>pupil</w:t>
      </w:r>
      <w:r w:rsidRPr="00EF0DDB">
        <w:rPr>
          <w:rFonts w:ascii="Times New Roman" w:hAnsi="Times New Roman"/>
          <w:sz w:val="28"/>
          <w:szCs w:val="28"/>
          <w:lang w:val="en-GB"/>
        </w:rPr>
        <w:t xml:space="preserve">s considered only the omitted tiles obtaining 45. </w:t>
      </w:r>
      <w:r w:rsidRPr="00EF0DDB">
        <w:rPr>
          <w:rFonts w:ascii="Times New Roman" w:hAnsi="Times New Roman"/>
          <w:sz w:val="28"/>
          <w:szCs w:val="28"/>
          <w:lang w:val="en-US"/>
        </w:rPr>
        <w:t>This indicates that</w:t>
      </w:r>
      <w:r>
        <w:rPr>
          <w:rFonts w:ascii="Times New Roman" w:hAnsi="Times New Roman"/>
          <w:sz w:val="28"/>
          <w:szCs w:val="28"/>
          <w:lang w:val="en-GB"/>
        </w:rPr>
        <w:t xml:space="preserve"> they applied</w:t>
      </w:r>
      <w:r w:rsidRPr="00D7067A">
        <w:rPr>
          <w:rFonts w:ascii="Times New Roman" w:hAnsi="Times New Roman"/>
          <w:sz w:val="28"/>
          <w:szCs w:val="28"/>
          <w:lang w:val="en-GB"/>
        </w:rPr>
        <w:t xml:space="preserve"> the</w:t>
      </w:r>
      <w:r>
        <w:rPr>
          <w:rFonts w:ascii="Times New Roman" w:hAnsi="Times New Roman"/>
          <w:sz w:val="28"/>
          <w:szCs w:val="28"/>
          <w:lang w:val="en-GB"/>
        </w:rPr>
        <w:t>ir</w:t>
      </w:r>
      <w:r w:rsidRPr="00D7067A">
        <w:rPr>
          <w:rFonts w:ascii="Times New Roman" w:hAnsi="Times New Roman"/>
          <w:sz w:val="28"/>
          <w:szCs w:val="28"/>
          <w:lang w:val="en-GB"/>
        </w:rPr>
        <w:t xml:space="preserve"> multiplication knowledge on the ‘small rectangles’ and not on the biggest.</w:t>
      </w:r>
      <w:r w:rsidR="0074584D">
        <w:rPr>
          <w:rFonts w:ascii="Times New Roman" w:hAnsi="Times New Roman"/>
          <w:sz w:val="28"/>
          <w:szCs w:val="28"/>
          <w:lang w:val="en-GB"/>
        </w:rPr>
        <w:t xml:space="preserve"> </w:t>
      </w:r>
      <w:r w:rsidR="00841080" w:rsidRPr="0074584D">
        <w:rPr>
          <w:rFonts w:ascii="Times New Roman" w:hAnsi="Times New Roman"/>
          <w:sz w:val="28"/>
          <w:szCs w:val="28"/>
          <w:lang w:val="en-US"/>
        </w:rPr>
        <w:t xml:space="preserve">The majority of </w:t>
      </w:r>
      <w:r w:rsidR="00F1653A">
        <w:rPr>
          <w:rFonts w:ascii="Times New Roman" w:hAnsi="Times New Roman"/>
          <w:sz w:val="28"/>
          <w:szCs w:val="28"/>
          <w:lang w:val="en-US"/>
        </w:rPr>
        <w:t>pupils</w:t>
      </w:r>
      <w:r w:rsidR="00841080" w:rsidRPr="0074584D">
        <w:rPr>
          <w:rFonts w:ascii="Times New Roman" w:hAnsi="Times New Roman"/>
          <w:sz w:val="28"/>
          <w:szCs w:val="28"/>
          <w:lang w:val="en-US"/>
        </w:rPr>
        <w:t xml:space="preserve"> used multiplication, probably influenced from a revision made in classroom by the teacher. </w:t>
      </w:r>
    </w:p>
    <w:p w14:paraId="6E073DE5" w14:textId="77777777" w:rsidR="009A205D" w:rsidRPr="00534324" w:rsidRDefault="009A205D" w:rsidP="005E13A1">
      <w:pPr>
        <w:spacing w:after="120" w:line="320" w:lineRule="atLeast"/>
        <w:outlineLvl w:val="2"/>
        <w:rPr>
          <w:rFonts w:ascii="Times New Roman" w:hAnsi="Times New Roman"/>
          <w:b/>
          <w:sz w:val="28"/>
          <w:szCs w:val="28"/>
          <w:lang w:val="en-US"/>
        </w:rPr>
      </w:pPr>
      <w:r w:rsidRPr="00534324">
        <w:rPr>
          <w:rFonts w:ascii="Times New Roman" w:hAnsi="Times New Roman"/>
          <w:b/>
          <w:sz w:val="28"/>
          <w:szCs w:val="28"/>
          <w:lang w:val="en-US"/>
        </w:rPr>
        <w:t>Conclusions</w:t>
      </w:r>
    </w:p>
    <w:p w14:paraId="6DC5AE50" w14:textId="0C908766" w:rsidR="00481AE6" w:rsidRDefault="00481AE6" w:rsidP="0085615A">
      <w:pPr>
        <w:spacing w:after="120" w:line="320" w:lineRule="atLeast"/>
        <w:jc w:val="both"/>
        <w:rPr>
          <w:rFonts w:ascii="Times New Roman" w:hAnsi="Times New Roman"/>
          <w:sz w:val="28"/>
          <w:szCs w:val="28"/>
          <w:lang w:val="en-US"/>
        </w:rPr>
      </w:pPr>
      <w:r w:rsidRPr="00D23D43">
        <w:rPr>
          <w:rFonts w:ascii="Times New Roman" w:hAnsi="Times New Roman"/>
          <w:sz w:val="28"/>
          <w:szCs w:val="28"/>
          <w:lang w:val="en-US"/>
        </w:rPr>
        <w:t xml:space="preserve">At the end of the activities, </w:t>
      </w:r>
      <w:r w:rsidR="00F1653A">
        <w:rPr>
          <w:rFonts w:ascii="Times New Roman" w:hAnsi="Times New Roman"/>
          <w:sz w:val="28"/>
          <w:szCs w:val="28"/>
          <w:lang w:val="en-US"/>
        </w:rPr>
        <w:t>pupil</w:t>
      </w:r>
      <w:r w:rsidRPr="00D23D43">
        <w:rPr>
          <w:rFonts w:ascii="Times New Roman" w:hAnsi="Times New Roman"/>
          <w:sz w:val="28"/>
          <w:szCs w:val="28"/>
          <w:lang w:val="en-US"/>
        </w:rPr>
        <w:t xml:space="preserve">s mentioned </w:t>
      </w:r>
      <w:r w:rsidRPr="0074584D">
        <w:rPr>
          <w:rFonts w:ascii="Times New Roman" w:hAnsi="Times New Roman"/>
          <w:sz w:val="28"/>
          <w:szCs w:val="28"/>
          <w:lang w:val="en-US"/>
        </w:rPr>
        <w:t xml:space="preserve">that </w:t>
      </w:r>
      <w:r w:rsidR="008E3908" w:rsidRPr="0074584D">
        <w:rPr>
          <w:rFonts w:ascii="Times New Roman" w:hAnsi="Times New Roman"/>
          <w:sz w:val="28"/>
          <w:szCs w:val="28"/>
          <w:lang w:val="en-US"/>
        </w:rPr>
        <w:t xml:space="preserve">initially </w:t>
      </w:r>
      <w:r w:rsidRPr="0074584D">
        <w:rPr>
          <w:rFonts w:ascii="Times New Roman" w:hAnsi="Times New Roman"/>
          <w:sz w:val="28"/>
          <w:szCs w:val="28"/>
          <w:lang w:val="en-US"/>
        </w:rPr>
        <w:t>the tasks seemed trivial or easy, but they found difficult to explain their reasoning.</w:t>
      </w:r>
    </w:p>
    <w:p w14:paraId="7B3CBB13" w14:textId="77777777" w:rsidR="00BB740F" w:rsidRDefault="009A205D" w:rsidP="0085615A">
      <w:pPr>
        <w:spacing w:after="120" w:line="320" w:lineRule="atLeast"/>
        <w:jc w:val="both"/>
        <w:rPr>
          <w:rFonts w:ascii="Times New Roman" w:hAnsi="Times New Roman"/>
          <w:sz w:val="28"/>
          <w:szCs w:val="28"/>
          <w:lang w:val="en-US"/>
        </w:rPr>
      </w:pPr>
      <w:r w:rsidRPr="00F3763F">
        <w:rPr>
          <w:rFonts w:ascii="Times New Roman" w:hAnsi="Times New Roman"/>
          <w:sz w:val="28"/>
          <w:szCs w:val="28"/>
          <w:lang w:val="en-US"/>
        </w:rPr>
        <w:t>We want</w:t>
      </w:r>
      <w:r w:rsidRPr="000A7081">
        <w:rPr>
          <w:rFonts w:ascii="Times New Roman" w:hAnsi="Times New Roman"/>
          <w:sz w:val="28"/>
          <w:szCs w:val="28"/>
          <w:lang w:val="en-US"/>
        </w:rPr>
        <w:t xml:space="preserve"> </w:t>
      </w:r>
      <w:r>
        <w:rPr>
          <w:rFonts w:ascii="Times New Roman" w:hAnsi="Times New Roman"/>
          <w:sz w:val="28"/>
          <w:szCs w:val="28"/>
          <w:lang w:val="en-US"/>
        </w:rPr>
        <w:t>to</w:t>
      </w:r>
      <w:r w:rsidRPr="000A7081">
        <w:rPr>
          <w:rFonts w:ascii="Times New Roman" w:hAnsi="Times New Roman"/>
          <w:sz w:val="28"/>
          <w:szCs w:val="28"/>
          <w:lang w:val="en-US"/>
        </w:rPr>
        <w:t xml:space="preserve"> underline the </w:t>
      </w:r>
      <w:r w:rsidRPr="00CC1215">
        <w:rPr>
          <w:rFonts w:ascii="Times New Roman" w:hAnsi="Times New Roman"/>
          <w:sz w:val="28"/>
          <w:szCs w:val="28"/>
          <w:lang w:val="en-US"/>
        </w:rPr>
        <w:t>role of the ac</w:t>
      </w:r>
      <w:r w:rsidR="00BB740F">
        <w:rPr>
          <w:rFonts w:ascii="Times New Roman" w:hAnsi="Times New Roman"/>
          <w:sz w:val="28"/>
          <w:szCs w:val="28"/>
          <w:lang w:val="en-US"/>
        </w:rPr>
        <w:t>tivities proposed in classroom.</w:t>
      </w:r>
    </w:p>
    <w:p w14:paraId="6F98CDBD" w14:textId="77777777" w:rsidR="005E6241" w:rsidRPr="00140172" w:rsidRDefault="005E6241" w:rsidP="005E6241">
      <w:pPr>
        <w:pStyle w:val="Textkomente"/>
        <w:jc w:val="both"/>
        <w:rPr>
          <w:rFonts w:ascii="Times New Roman" w:hAnsi="Times New Roman"/>
          <w:sz w:val="28"/>
          <w:szCs w:val="28"/>
          <w:lang w:val="en-US"/>
        </w:rPr>
      </w:pPr>
      <w:r w:rsidRPr="00140172">
        <w:rPr>
          <w:rFonts w:ascii="Times New Roman" w:hAnsi="Times New Roman"/>
          <w:sz w:val="28"/>
          <w:szCs w:val="28"/>
          <w:lang w:val="en-US"/>
        </w:rPr>
        <w:lastRenderedPageBreak/>
        <w:t xml:space="preserve">In CR only two pupils used multiplication to solve the first problem, four pupils used multiplication in the second. One boy remarked: "Rows and columns have something in common. There are 10 squares in a row and 6 in a column. Six times ten is sixty". This observation suggests that the second task prompted the pupils to think differently. </w:t>
      </w:r>
    </w:p>
    <w:p w14:paraId="792DD761" w14:textId="77777777" w:rsidR="005E6241" w:rsidRDefault="00BB740F" w:rsidP="0085615A">
      <w:pPr>
        <w:spacing w:after="120" w:line="320" w:lineRule="atLeast"/>
        <w:jc w:val="both"/>
        <w:rPr>
          <w:rFonts w:ascii="Times New Roman" w:hAnsi="Times New Roman"/>
          <w:sz w:val="28"/>
          <w:szCs w:val="28"/>
          <w:lang w:val="en-US"/>
        </w:rPr>
      </w:pPr>
      <w:r w:rsidRPr="00140172">
        <w:rPr>
          <w:rFonts w:ascii="Times New Roman" w:hAnsi="Times New Roman"/>
          <w:sz w:val="28"/>
          <w:szCs w:val="28"/>
          <w:lang w:val="en-US"/>
        </w:rPr>
        <w:t xml:space="preserve">In IT only five pupils employed multiplication in both tasks, indicating that for them this operation appears internalized. </w:t>
      </w:r>
      <w:r w:rsidR="009A205D" w:rsidRPr="00140172">
        <w:rPr>
          <w:rFonts w:ascii="Times New Roman" w:hAnsi="Times New Roman"/>
          <w:sz w:val="28"/>
          <w:szCs w:val="28"/>
          <w:lang w:val="en-US"/>
        </w:rPr>
        <w:t>When</w:t>
      </w:r>
      <w:r w:rsidR="009A205D" w:rsidRPr="00CC1215">
        <w:rPr>
          <w:rFonts w:ascii="Times New Roman" w:hAnsi="Times New Roman"/>
          <w:sz w:val="28"/>
          <w:szCs w:val="28"/>
          <w:lang w:val="en-US"/>
        </w:rPr>
        <w:t xml:space="preserve"> we </w:t>
      </w:r>
      <w:r w:rsidR="009A205D" w:rsidRPr="00D23D43">
        <w:rPr>
          <w:rFonts w:ascii="Times New Roman" w:hAnsi="Times New Roman"/>
          <w:sz w:val="28"/>
          <w:szCs w:val="28"/>
          <w:lang w:val="en-US"/>
        </w:rPr>
        <w:t xml:space="preserve">reintroduced ‘Task 2’ one week later, the percentage of </w:t>
      </w:r>
      <w:r w:rsidR="008E3908" w:rsidRPr="0074584D">
        <w:rPr>
          <w:rFonts w:ascii="Times New Roman" w:hAnsi="Times New Roman"/>
          <w:sz w:val="28"/>
          <w:szCs w:val="28"/>
          <w:lang w:val="en-US"/>
        </w:rPr>
        <w:t>Italian</w:t>
      </w:r>
      <w:r w:rsidR="008E3908" w:rsidRPr="00D23D43">
        <w:rPr>
          <w:rFonts w:ascii="Times New Roman" w:hAnsi="Times New Roman"/>
          <w:sz w:val="28"/>
          <w:szCs w:val="28"/>
          <w:lang w:val="en-US"/>
        </w:rPr>
        <w:t xml:space="preserve"> </w:t>
      </w:r>
      <w:r w:rsidR="009A205D" w:rsidRPr="00D23D43">
        <w:rPr>
          <w:rFonts w:ascii="Times New Roman" w:hAnsi="Times New Roman"/>
          <w:sz w:val="28"/>
          <w:szCs w:val="28"/>
          <w:lang w:val="en-US"/>
        </w:rPr>
        <w:t xml:space="preserve">pupils who used multiplicative strategy passed from 32% to 58%. We believe that the difficulties and obstacles presented by the proposed tasks prompted the </w:t>
      </w:r>
      <w:r w:rsidR="00F1653A">
        <w:rPr>
          <w:rFonts w:ascii="Times New Roman" w:hAnsi="Times New Roman"/>
          <w:sz w:val="28"/>
          <w:szCs w:val="28"/>
          <w:lang w:val="en-US"/>
        </w:rPr>
        <w:t>pupil</w:t>
      </w:r>
      <w:r w:rsidR="009A205D" w:rsidRPr="00D23D43">
        <w:rPr>
          <w:rFonts w:ascii="Times New Roman" w:hAnsi="Times New Roman"/>
          <w:sz w:val="28"/>
          <w:szCs w:val="28"/>
          <w:lang w:val="en-US"/>
        </w:rPr>
        <w:t>s to see the multiplication as a useful tool for organizing calcu</w:t>
      </w:r>
      <w:r w:rsidR="005E6241">
        <w:rPr>
          <w:rFonts w:ascii="Times New Roman" w:hAnsi="Times New Roman"/>
          <w:sz w:val="28"/>
          <w:szCs w:val="28"/>
          <w:lang w:val="en-US"/>
        </w:rPr>
        <w:t>lations of objects in an array.</w:t>
      </w:r>
    </w:p>
    <w:p w14:paraId="26DE6D6F" w14:textId="6EAC9860" w:rsidR="009A205D" w:rsidRPr="00D23D43" w:rsidRDefault="00BB740F" w:rsidP="0085615A">
      <w:pPr>
        <w:spacing w:after="120" w:line="320" w:lineRule="atLeast"/>
        <w:jc w:val="both"/>
        <w:rPr>
          <w:rFonts w:ascii="Times New Roman" w:hAnsi="Times New Roman"/>
          <w:sz w:val="28"/>
          <w:szCs w:val="28"/>
          <w:lang w:val="en-US"/>
        </w:rPr>
      </w:pPr>
      <w:r w:rsidRPr="00140172">
        <w:rPr>
          <w:rFonts w:ascii="Times New Roman" w:hAnsi="Times New Roman"/>
          <w:sz w:val="28"/>
          <w:szCs w:val="28"/>
          <w:lang w:val="en-US"/>
        </w:rPr>
        <w:t>In other words, we think that our tasks provoked the need for a link between the existing understanding of multiplication and its mental representations, promoting a deeper understanding of the concept.</w:t>
      </w:r>
    </w:p>
    <w:p w14:paraId="623BF3B9" w14:textId="3938A904" w:rsidR="009A205D" w:rsidRDefault="009A205D" w:rsidP="00521FC1">
      <w:pPr>
        <w:jc w:val="both"/>
        <w:rPr>
          <w:rFonts w:ascii="Times New Roman" w:hAnsi="Times New Roman"/>
          <w:sz w:val="28"/>
          <w:szCs w:val="28"/>
          <w:lang w:val="en-US"/>
        </w:rPr>
      </w:pPr>
      <w:r w:rsidRPr="00645D6D">
        <w:rPr>
          <w:rFonts w:ascii="Times New Roman" w:hAnsi="Times New Roman"/>
          <w:sz w:val="28"/>
          <w:szCs w:val="28"/>
          <w:lang w:val="en-US"/>
        </w:rPr>
        <w:t>With ref</w:t>
      </w:r>
      <w:r w:rsidR="00A5285A">
        <w:rPr>
          <w:rFonts w:ascii="Times New Roman" w:hAnsi="Times New Roman"/>
          <w:sz w:val="28"/>
          <w:szCs w:val="28"/>
          <w:lang w:val="en-US"/>
        </w:rPr>
        <w:t>erence to ‘research question 1’</w:t>
      </w:r>
      <w:r w:rsidR="00784BCD">
        <w:rPr>
          <w:rFonts w:ascii="Times New Roman" w:hAnsi="Times New Roman"/>
          <w:sz w:val="28"/>
          <w:szCs w:val="28"/>
          <w:lang w:val="en-US"/>
        </w:rPr>
        <w:t>,</w:t>
      </w:r>
      <w:r w:rsidR="00A5285A">
        <w:rPr>
          <w:rFonts w:ascii="Times New Roman" w:hAnsi="Times New Roman"/>
          <w:sz w:val="28"/>
          <w:szCs w:val="28"/>
          <w:lang w:val="en-US"/>
        </w:rPr>
        <w:t xml:space="preserve"> </w:t>
      </w:r>
      <w:r w:rsidRPr="00645D6D">
        <w:rPr>
          <w:rFonts w:ascii="Times New Roman" w:hAnsi="Times New Roman"/>
          <w:sz w:val="28"/>
          <w:szCs w:val="28"/>
          <w:lang w:val="en-US"/>
        </w:rPr>
        <w:t xml:space="preserve">we can affirm that both tasks led to the identification of pupils' preconceptions in the area of multiplication. </w:t>
      </w:r>
      <w:r w:rsidRPr="008E2BDB">
        <w:rPr>
          <w:rFonts w:ascii="Times New Roman" w:hAnsi="Times New Roman"/>
          <w:sz w:val="28"/>
          <w:szCs w:val="28"/>
          <w:lang w:val="en-US"/>
        </w:rPr>
        <w:t xml:space="preserve">Additionally, we observed </w:t>
      </w:r>
      <w:r>
        <w:rPr>
          <w:rFonts w:ascii="Times New Roman" w:hAnsi="Times New Roman"/>
          <w:sz w:val="28"/>
          <w:szCs w:val="28"/>
          <w:lang w:val="en-US"/>
        </w:rPr>
        <w:t xml:space="preserve">that for some children who used multiplication in both tasks, the </w:t>
      </w:r>
      <w:r w:rsidR="00A5285A">
        <w:rPr>
          <w:rFonts w:ascii="Times New Roman" w:hAnsi="Times New Roman"/>
          <w:sz w:val="28"/>
          <w:szCs w:val="28"/>
          <w:lang w:val="en-US"/>
        </w:rPr>
        <w:t>employment</w:t>
      </w:r>
      <w:r>
        <w:rPr>
          <w:rFonts w:ascii="Times New Roman" w:hAnsi="Times New Roman"/>
          <w:sz w:val="28"/>
          <w:szCs w:val="28"/>
          <w:lang w:val="en-US"/>
        </w:rPr>
        <w:t xml:space="preserve"> of this operation came later. For the other pupils the</w:t>
      </w:r>
      <w:r w:rsidRPr="006F5A98">
        <w:rPr>
          <w:rFonts w:ascii="Times New Roman" w:hAnsi="Times New Roman"/>
          <w:sz w:val="28"/>
          <w:szCs w:val="28"/>
          <w:lang w:val="en-US"/>
        </w:rPr>
        <w:t xml:space="preserve"> understanding </w:t>
      </w:r>
      <w:r>
        <w:rPr>
          <w:rFonts w:ascii="Times New Roman" w:hAnsi="Times New Roman"/>
          <w:sz w:val="28"/>
          <w:szCs w:val="28"/>
          <w:lang w:val="en-US"/>
        </w:rPr>
        <w:t>begin</w:t>
      </w:r>
      <w:r w:rsidRPr="006F5A98">
        <w:rPr>
          <w:rFonts w:ascii="Times New Roman" w:hAnsi="Times New Roman"/>
          <w:sz w:val="28"/>
          <w:szCs w:val="28"/>
          <w:lang w:val="en-US"/>
        </w:rPr>
        <w:t>s slowly, step by step</w:t>
      </w:r>
      <w:r>
        <w:rPr>
          <w:rFonts w:ascii="Times New Roman" w:hAnsi="Times New Roman"/>
          <w:sz w:val="28"/>
          <w:szCs w:val="28"/>
          <w:lang w:val="en-US"/>
        </w:rPr>
        <w:t>, as</w:t>
      </w:r>
      <w:r w:rsidR="008E3908">
        <w:rPr>
          <w:rFonts w:ascii="Times New Roman" w:hAnsi="Times New Roman"/>
          <w:sz w:val="28"/>
          <w:szCs w:val="28"/>
          <w:lang w:val="en-US"/>
        </w:rPr>
        <w:t xml:space="preserve"> the </w:t>
      </w:r>
      <w:r w:rsidR="008E3908" w:rsidRPr="0074584D">
        <w:rPr>
          <w:rFonts w:ascii="Times New Roman" w:hAnsi="Times New Roman"/>
          <w:sz w:val="28"/>
          <w:szCs w:val="28"/>
          <w:lang w:val="en-US"/>
        </w:rPr>
        <w:t xml:space="preserve">figures </w:t>
      </w:r>
      <w:r w:rsidR="00A5285A" w:rsidRPr="0074584D">
        <w:rPr>
          <w:rFonts w:ascii="Times New Roman" w:hAnsi="Times New Roman"/>
          <w:sz w:val="28"/>
          <w:szCs w:val="28"/>
          <w:lang w:val="en-US"/>
        </w:rPr>
        <w:t xml:space="preserve">drawn </w:t>
      </w:r>
      <w:r w:rsidR="008E3908" w:rsidRPr="0074584D">
        <w:rPr>
          <w:rFonts w:ascii="Times New Roman" w:hAnsi="Times New Roman"/>
          <w:sz w:val="28"/>
          <w:szCs w:val="28"/>
          <w:lang w:val="en-US"/>
        </w:rPr>
        <w:t>in T</w:t>
      </w:r>
      <w:r w:rsidRPr="0074584D">
        <w:rPr>
          <w:rFonts w:ascii="Times New Roman" w:hAnsi="Times New Roman"/>
          <w:sz w:val="28"/>
          <w:szCs w:val="28"/>
          <w:lang w:val="en-US"/>
        </w:rPr>
        <w:t xml:space="preserve">asks </w:t>
      </w:r>
      <w:r w:rsidR="008E3908" w:rsidRPr="0074584D">
        <w:rPr>
          <w:rFonts w:ascii="Times New Roman" w:hAnsi="Times New Roman"/>
          <w:sz w:val="28"/>
          <w:szCs w:val="28"/>
          <w:lang w:val="en-US"/>
        </w:rPr>
        <w:t>1</w:t>
      </w:r>
      <w:r w:rsidRPr="0074584D">
        <w:rPr>
          <w:rFonts w:ascii="Times New Roman" w:hAnsi="Times New Roman"/>
          <w:sz w:val="28"/>
          <w:szCs w:val="28"/>
          <w:lang w:val="en-US"/>
        </w:rPr>
        <w:t xml:space="preserve"> and </w:t>
      </w:r>
      <w:r w:rsidR="008E3908" w:rsidRPr="0074584D">
        <w:rPr>
          <w:rFonts w:ascii="Times New Roman" w:hAnsi="Times New Roman"/>
          <w:sz w:val="28"/>
          <w:szCs w:val="28"/>
          <w:lang w:val="en-US"/>
        </w:rPr>
        <w:t>2</w:t>
      </w:r>
      <w:r w:rsidRPr="0074584D">
        <w:rPr>
          <w:rFonts w:ascii="Times New Roman" w:hAnsi="Times New Roman"/>
          <w:sz w:val="28"/>
          <w:szCs w:val="28"/>
          <w:lang w:val="en-US"/>
        </w:rPr>
        <w:t xml:space="preserve"> confuse</w:t>
      </w:r>
      <w:r w:rsidRPr="006F5A98">
        <w:rPr>
          <w:rFonts w:ascii="Times New Roman" w:hAnsi="Times New Roman"/>
          <w:sz w:val="28"/>
          <w:szCs w:val="28"/>
          <w:lang w:val="en-US"/>
        </w:rPr>
        <w:t xml:space="preserve"> their visualization of rectangular models.</w:t>
      </w:r>
      <w:r>
        <w:rPr>
          <w:rFonts w:ascii="Times New Roman" w:hAnsi="Times New Roman"/>
          <w:sz w:val="28"/>
          <w:szCs w:val="28"/>
          <w:lang w:val="en-US"/>
        </w:rPr>
        <w:t xml:space="preserve"> </w:t>
      </w:r>
    </w:p>
    <w:p w14:paraId="3101E86F" w14:textId="32BDD780" w:rsidR="009A205D" w:rsidRPr="00A5285A" w:rsidRDefault="009A205D" w:rsidP="00521FC1">
      <w:pPr>
        <w:jc w:val="both"/>
        <w:rPr>
          <w:rFonts w:ascii="Segoe UI" w:hAnsi="Segoe UI" w:cs="Segoe UI"/>
          <w:strike/>
          <w:color w:val="0D0D0D"/>
          <w:shd w:val="clear" w:color="auto" w:fill="FFFFFF"/>
          <w:lang w:val="en-GB"/>
        </w:rPr>
      </w:pPr>
      <w:r w:rsidRPr="00645D6D">
        <w:rPr>
          <w:rFonts w:ascii="Times New Roman" w:hAnsi="Times New Roman"/>
          <w:sz w:val="28"/>
          <w:szCs w:val="28"/>
          <w:lang w:val="en-US"/>
        </w:rPr>
        <w:t>With reference to ‘research question 2’, we</w:t>
      </w:r>
      <w:r>
        <w:rPr>
          <w:rFonts w:ascii="Times New Roman" w:hAnsi="Times New Roman"/>
          <w:sz w:val="28"/>
          <w:szCs w:val="28"/>
          <w:lang w:val="en-US"/>
        </w:rPr>
        <w:t xml:space="preserve"> can observe that </w:t>
      </w:r>
      <w:r w:rsidRPr="003735EB">
        <w:rPr>
          <w:rFonts w:ascii="Times New Roman" w:hAnsi="Times New Roman"/>
          <w:sz w:val="28"/>
          <w:szCs w:val="28"/>
          <w:lang w:val="en-US"/>
        </w:rPr>
        <w:t>perhaps after numerous attempts children come to see multiplication as b</w:t>
      </w:r>
      <w:r>
        <w:rPr>
          <w:rFonts w:ascii="Times New Roman" w:hAnsi="Times New Roman"/>
          <w:sz w:val="28"/>
          <w:szCs w:val="28"/>
          <w:lang w:val="en-US"/>
        </w:rPr>
        <w:t xml:space="preserve">etter tool to solve the problems. </w:t>
      </w:r>
      <w:r w:rsidRPr="00645D6D">
        <w:rPr>
          <w:rFonts w:ascii="Times New Roman" w:hAnsi="Times New Roman"/>
          <w:sz w:val="28"/>
          <w:szCs w:val="28"/>
          <w:lang w:val="en-US"/>
        </w:rPr>
        <w:t xml:space="preserve"> </w:t>
      </w:r>
      <w:r w:rsidRPr="00C9543B">
        <w:rPr>
          <w:rFonts w:ascii="Times New Roman" w:hAnsi="Times New Roman"/>
          <w:sz w:val="28"/>
          <w:szCs w:val="28"/>
          <w:lang w:val="en-US"/>
        </w:rPr>
        <w:t>The transition from additive to the multiplicative field must be promoted, but it is important to emphasize that each pupil has his</w:t>
      </w:r>
      <w:r w:rsidR="005C12DE" w:rsidRPr="00C9543B">
        <w:rPr>
          <w:rFonts w:ascii="Times New Roman" w:hAnsi="Times New Roman"/>
          <w:sz w:val="28"/>
          <w:szCs w:val="28"/>
          <w:lang w:val="en-US"/>
        </w:rPr>
        <w:t>/her</w:t>
      </w:r>
      <w:r w:rsidRPr="00C9543B">
        <w:rPr>
          <w:rFonts w:ascii="Times New Roman" w:hAnsi="Times New Roman"/>
          <w:sz w:val="28"/>
          <w:szCs w:val="28"/>
          <w:lang w:val="en-US"/>
        </w:rPr>
        <w:t xml:space="preserve"> own time of understanding, which must </w:t>
      </w:r>
      <w:proofErr w:type="gramStart"/>
      <w:r w:rsidRPr="00C9543B">
        <w:rPr>
          <w:rFonts w:ascii="Times New Roman" w:hAnsi="Times New Roman"/>
          <w:sz w:val="28"/>
          <w:szCs w:val="28"/>
          <w:lang w:val="en-US"/>
        </w:rPr>
        <w:t>respected</w:t>
      </w:r>
      <w:proofErr w:type="gramEnd"/>
      <w:r w:rsidRPr="00C9543B">
        <w:rPr>
          <w:rFonts w:ascii="Times New Roman" w:hAnsi="Times New Roman"/>
          <w:sz w:val="28"/>
          <w:szCs w:val="28"/>
          <w:lang w:val="en-US"/>
        </w:rPr>
        <w:t>.</w:t>
      </w:r>
    </w:p>
    <w:p w14:paraId="313EB734" w14:textId="4C1169AF" w:rsidR="009A205D" w:rsidRPr="00377B98" w:rsidRDefault="009A205D" w:rsidP="00521FC1">
      <w:pPr>
        <w:jc w:val="both"/>
        <w:rPr>
          <w:rFonts w:ascii="Times New Roman" w:hAnsi="Times New Roman"/>
          <w:sz w:val="28"/>
          <w:szCs w:val="28"/>
          <w:highlight w:val="cyan"/>
          <w:lang w:val="en-US"/>
        </w:rPr>
      </w:pPr>
      <w:r w:rsidRPr="00645D6D">
        <w:rPr>
          <w:rFonts w:ascii="Times New Roman" w:hAnsi="Times New Roman"/>
          <w:sz w:val="28"/>
          <w:szCs w:val="28"/>
          <w:lang w:val="en-US"/>
        </w:rPr>
        <w:t xml:space="preserve">With reference to ‘research question 3’, in Italian classes we observe the influence of the previous work on </w:t>
      </w:r>
      <w:proofErr w:type="spellStart"/>
      <w:r w:rsidRPr="00645D6D">
        <w:rPr>
          <w:rFonts w:ascii="Times New Roman" w:hAnsi="Times New Roman"/>
          <w:sz w:val="28"/>
          <w:szCs w:val="28"/>
          <w:lang w:val="en-US"/>
        </w:rPr>
        <w:t>Laisant</w:t>
      </w:r>
      <w:r w:rsidRPr="00D806D3">
        <w:rPr>
          <w:rFonts w:ascii="Times New Roman" w:hAnsi="Times New Roman"/>
          <w:sz w:val="28"/>
          <w:szCs w:val="28"/>
          <w:lang w:val="en-US"/>
        </w:rPr>
        <w:t>’s</w:t>
      </w:r>
      <w:proofErr w:type="spellEnd"/>
      <w:r w:rsidRPr="00645D6D">
        <w:rPr>
          <w:rFonts w:ascii="Times New Roman" w:hAnsi="Times New Roman"/>
          <w:sz w:val="28"/>
          <w:szCs w:val="28"/>
          <w:lang w:val="en-US"/>
        </w:rPr>
        <w:t xml:space="preserve"> table, </w:t>
      </w:r>
      <w:r w:rsidRPr="00CA4136">
        <w:rPr>
          <w:rFonts w:ascii="Times New Roman" w:hAnsi="Times New Roman"/>
          <w:sz w:val="28"/>
          <w:szCs w:val="28"/>
          <w:lang w:val="en-US"/>
        </w:rPr>
        <w:t>particularly</w:t>
      </w:r>
      <w:r w:rsidRPr="00645D6D">
        <w:rPr>
          <w:rFonts w:ascii="Times New Roman" w:hAnsi="Times New Roman"/>
          <w:sz w:val="28"/>
          <w:szCs w:val="28"/>
          <w:lang w:val="en-US"/>
        </w:rPr>
        <w:t xml:space="preserve"> in same pupils.</w:t>
      </w:r>
    </w:p>
    <w:p w14:paraId="4E07074D" w14:textId="3DFEEBA4" w:rsidR="009A205D" w:rsidRPr="00D97A3A" w:rsidRDefault="009A205D" w:rsidP="00C75A2B">
      <w:pPr>
        <w:jc w:val="both"/>
        <w:rPr>
          <w:rFonts w:ascii="Segoe UI" w:hAnsi="Segoe UI" w:cs="Segoe UI"/>
          <w:color w:val="0D0D0D"/>
          <w:shd w:val="clear" w:color="auto" w:fill="FFFFFF"/>
          <w:lang w:val="en-GB"/>
        </w:rPr>
      </w:pPr>
      <w:r w:rsidRPr="00645D6D">
        <w:rPr>
          <w:rFonts w:ascii="Times New Roman" w:hAnsi="Times New Roman"/>
          <w:sz w:val="28"/>
          <w:szCs w:val="28"/>
          <w:lang w:val="en-US"/>
        </w:rPr>
        <w:t>T</w:t>
      </w:r>
      <w:r>
        <w:rPr>
          <w:rFonts w:ascii="Times New Roman" w:hAnsi="Times New Roman"/>
          <w:sz w:val="28"/>
          <w:szCs w:val="28"/>
          <w:lang w:val="en-US"/>
        </w:rPr>
        <w:t>he t</w:t>
      </w:r>
      <w:r w:rsidRPr="00645D6D">
        <w:rPr>
          <w:rFonts w:ascii="Times New Roman" w:hAnsi="Times New Roman"/>
          <w:sz w:val="28"/>
          <w:szCs w:val="28"/>
          <w:lang w:val="en-US"/>
        </w:rPr>
        <w:t xml:space="preserve">eachers of the classes involved in the experimentation </w:t>
      </w:r>
      <w:r>
        <w:rPr>
          <w:rFonts w:ascii="Times New Roman" w:hAnsi="Times New Roman"/>
          <w:sz w:val="28"/>
          <w:szCs w:val="28"/>
          <w:lang w:val="en-US"/>
        </w:rPr>
        <w:t>initiall</w:t>
      </w:r>
      <w:r w:rsidRPr="00645D6D">
        <w:rPr>
          <w:rFonts w:ascii="Times New Roman" w:hAnsi="Times New Roman"/>
          <w:sz w:val="28"/>
          <w:szCs w:val="28"/>
          <w:lang w:val="en-US"/>
        </w:rPr>
        <w:t>y considered the tasks difficult and hard to solve</w:t>
      </w:r>
      <w:r>
        <w:rPr>
          <w:rFonts w:ascii="Times New Roman" w:hAnsi="Times New Roman"/>
          <w:sz w:val="28"/>
          <w:szCs w:val="28"/>
          <w:lang w:val="en-US"/>
        </w:rPr>
        <w:t xml:space="preserve">. </w:t>
      </w:r>
      <w:r w:rsidRPr="003735EB">
        <w:rPr>
          <w:rFonts w:ascii="Times New Roman" w:hAnsi="Times New Roman"/>
          <w:sz w:val="28"/>
          <w:szCs w:val="28"/>
          <w:lang w:val="en-US"/>
        </w:rPr>
        <w:t>However, by the end, they</w:t>
      </w:r>
      <w:r w:rsidRPr="00645D6D">
        <w:rPr>
          <w:rFonts w:ascii="Times New Roman" w:hAnsi="Times New Roman"/>
          <w:sz w:val="28"/>
          <w:szCs w:val="28"/>
          <w:lang w:val="en-US"/>
        </w:rPr>
        <w:t xml:space="preserve"> were surprise from the performances of pupils. In particular, they </w:t>
      </w:r>
      <w:r w:rsidR="005C12DE">
        <w:rPr>
          <w:rFonts w:ascii="Times New Roman" w:hAnsi="Times New Roman"/>
          <w:sz w:val="28"/>
          <w:szCs w:val="28"/>
          <w:lang w:val="en-US"/>
        </w:rPr>
        <w:t>o</w:t>
      </w:r>
      <w:r w:rsidRPr="00645D6D">
        <w:rPr>
          <w:rFonts w:ascii="Times New Roman" w:hAnsi="Times New Roman"/>
          <w:sz w:val="28"/>
          <w:szCs w:val="28"/>
          <w:lang w:val="en-US"/>
        </w:rPr>
        <w:t xml:space="preserve">bserve a deeper understanding of multiplication. </w:t>
      </w:r>
      <w:r w:rsidRPr="003735EB">
        <w:rPr>
          <w:rFonts w:ascii="Times New Roman" w:hAnsi="Times New Roman"/>
          <w:sz w:val="28"/>
          <w:szCs w:val="28"/>
          <w:lang w:val="en-US"/>
        </w:rPr>
        <w:t>As mentioned earlier</w:t>
      </w:r>
      <w:r w:rsidRPr="00645D6D">
        <w:rPr>
          <w:rFonts w:ascii="Times New Roman" w:hAnsi="Times New Roman"/>
          <w:sz w:val="28"/>
          <w:szCs w:val="28"/>
          <w:lang w:val="en-US"/>
        </w:rPr>
        <w:t xml:space="preserve">, ‘Task 2’ </w:t>
      </w:r>
      <w:r w:rsidRPr="003735EB">
        <w:rPr>
          <w:rFonts w:ascii="Times New Roman" w:hAnsi="Times New Roman"/>
          <w:sz w:val="28"/>
          <w:szCs w:val="28"/>
          <w:lang w:val="en-US"/>
        </w:rPr>
        <w:t>played</w:t>
      </w:r>
      <w:r w:rsidRPr="00645D6D">
        <w:rPr>
          <w:rFonts w:ascii="Times New Roman" w:hAnsi="Times New Roman"/>
          <w:sz w:val="28"/>
          <w:szCs w:val="28"/>
          <w:lang w:val="en-US"/>
        </w:rPr>
        <w:t xml:space="preserve"> this role, as we can verify during the last intervention in classroom. </w:t>
      </w:r>
      <w:r w:rsidRPr="000A7081">
        <w:rPr>
          <w:rFonts w:ascii="Times New Roman" w:hAnsi="Times New Roman"/>
          <w:sz w:val="28"/>
          <w:szCs w:val="28"/>
          <w:lang w:val="en-US"/>
        </w:rPr>
        <w:t>In other words, as Barmby</w:t>
      </w:r>
      <w:r>
        <w:rPr>
          <w:rFonts w:ascii="Times New Roman" w:hAnsi="Times New Roman"/>
          <w:sz w:val="28"/>
          <w:szCs w:val="28"/>
          <w:lang w:val="en-US"/>
        </w:rPr>
        <w:t xml:space="preserve"> &amp; all. (2009, p. 219) state</w:t>
      </w:r>
    </w:p>
    <w:p w14:paraId="7EB004C3" w14:textId="77777777" w:rsidR="009A205D" w:rsidRDefault="009A205D" w:rsidP="00C75A2B">
      <w:pPr>
        <w:ind w:left="284"/>
        <w:jc w:val="both"/>
        <w:rPr>
          <w:rFonts w:ascii="Times New Roman" w:hAnsi="Times New Roman"/>
          <w:sz w:val="26"/>
          <w:szCs w:val="26"/>
          <w:lang w:val="en-US"/>
        </w:rPr>
      </w:pPr>
      <w:r w:rsidRPr="0086546E">
        <w:rPr>
          <w:rFonts w:ascii="Times New Roman" w:hAnsi="Times New Roman"/>
          <w:sz w:val="26"/>
          <w:szCs w:val="26"/>
          <w:lang w:val="en-US"/>
        </w:rPr>
        <w:t>Therefore, representations were used earlier on, but only for the purpose of illustrating multiplication and rarely for the purpose of supporting calculation</w:t>
      </w:r>
      <w:r>
        <w:rPr>
          <w:rFonts w:ascii="Times New Roman" w:hAnsi="Times New Roman"/>
          <w:sz w:val="26"/>
          <w:szCs w:val="26"/>
          <w:lang w:val="en-US"/>
        </w:rPr>
        <w:t>.</w:t>
      </w:r>
    </w:p>
    <w:p w14:paraId="41B3AD58" w14:textId="77777777" w:rsidR="009A205D" w:rsidRPr="00D97A3A" w:rsidRDefault="009A205D" w:rsidP="00C75A2B">
      <w:pPr>
        <w:jc w:val="both"/>
        <w:rPr>
          <w:rFonts w:ascii="Segoe UI" w:hAnsi="Segoe UI" w:cs="Segoe UI"/>
          <w:color w:val="0D0D0D"/>
          <w:shd w:val="clear" w:color="auto" w:fill="FFFFFF"/>
          <w:lang w:val="en-GB"/>
        </w:rPr>
      </w:pPr>
      <w:r w:rsidRPr="00CA51DA">
        <w:rPr>
          <w:rFonts w:ascii="Times New Roman" w:hAnsi="Times New Roman"/>
          <w:sz w:val="28"/>
          <w:szCs w:val="28"/>
          <w:lang w:val="en-US"/>
        </w:rPr>
        <w:t xml:space="preserve">while our experience documents the need </w:t>
      </w:r>
      <w:r>
        <w:rPr>
          <w:rFonts w:ascii="Times New Roman" w:hAnsi="Times New Roman"/>
          <w:sz w:val="28"/>
          <w:szCs w:val="28"/>
          <w:lang w:val="en-US"/>
        </w:rPr>
        <w:t>for continuous, rather than</w:t>
      </w:r>
      <w:r w:rsidRPr="00CA51DA">
        <w:rPr>
          <w:rFonts w:ascii="Times New Roman" w:hAnsi="Times New Roman"/>
          <w:sz w:val="28"/>
          <w:szCs w:val="28"/>
          <w:lang w:val="en-US"/>
        </w:rPr>
        <w:t xml:space="preserve"> episodic </w:t>
      </w:r>
      <w:r>
        <w:rPr>
          <w:rFonts w:ascii="Times New Roman" w:hAnsi="Times New Roman"/>
          <w:sz w:val="28"/>
          <w:szCs w:val="28"/>
          <w:lang w:val="en-US"/>
        </w:rPr>
        <w:t>use</w:t>
      </w:r>
      <w:r w:rsidRPr="00CA51DA">
        <w:rPr>
          <w:rFonts w:ascii="Times New Roman" w:hAnsi="Times New Roman"/>
          <w:sz w:val="28"/>
          <w:szCs w:val="28"/>
          <w:lang w:val="en-US"/>
        </w:rPr>
        <w:t xml:space="preserve"> of </w:t>
      </w:r>
      <w:r>
        <w:rPr>
          <w:rFonts w:ascii="Times New Roman" w:hAnsi="Times New Roman"/>
          <w:sz w:val="28"/>
          <w:szCs w:val="28"/>
          <w:lang w:val="en-US"/>
        </w:rPr>
        <w:t xml:space="preserve">the </w:t>
      </w:r>
      <w:r w:rsidRPr="00CA51DA">
        <w:rPr>
          <w:rFonts w:ascii="Times New Roman" w:hAnsi="Times New Roman"/>
          <w:sz w:val="28"/>
          <w:szCs w:val="28"/>
          <w:lang w:val="en-US"/>
        </w:rPr>
        <w:t xml:space="preserve">rectangular model </w:t>
      </w:r>
      <w:r>
        <w:rPr>
          <w:rFonts w:ascii="Times New Roman" w:hAnsi="Times New Roman"/>
          <w:sz w:val="28"/>
          <w:szCs w:val="28"/>
          <w:lang w:val="en-US"/>
        </w:rPr>
        <w:t xml:space="preserve">when </w:t>
      </w:r>
      <w:r w:rsidRPr="00CA51DA">
        <w:rPr>
          <w:rFonts w:ascii="Times New Roman" w:hAnsi="Times New Roman"/>
          <w:sz w:val="28"/>
          <w:szCs w:val="28"/>
          <w:lang w:val="en-US"/>
        </w:rPr>
        <w:t>working on multiplication.</w:t>
      </w:r>
      <w:r w:rsidRPr="00D97A3A">
        <w:rPr>
          <w:rFonts w:ascii="Segoe UI" w:hAnsi="Segoe UI" w:cs="Segoe UI"/>
          <w:color w:val="0D0D0D"/>
          <w:shd w:val="clear" w:color="auto" w:fill="FFFFFF"/>
          <w:lang w:val="en-GB"/>
        </w:rPr>
        <w:t xml:space="preserve"> </w:t>
      </w:r>
    </w:p>
    <w:p w14:paraId="250DD03A" w14:textId="77777777" w:rsidR="009A205D" w:rsidRDefault="009A205D" w:rsidP="00C75A2B">
      <w:pPr>
        <w:jc w:val="both"/>
        <w:rPr>
          <w:rFonts w:ascii="Times New Roman" w:hAnsi="Times New Roman"/>
          <w:sz w:val="28"/>
          <w:szCs w:val="28"/>
          <w:lang w:val="en-US"/>
        </w:rPr>
      </w:pPr>
    </w:p>
    <w:p w14:paraId="6E831DF8" w14:textId="77777777" w:rsidR="00CB155C" w:rsidRPr="00FD1672" w:rsidRDefault="00CB155C" w:rsidP="00CB155C">
      <w:pPr>
        <w:rPr>
          <w:rFonts w:ascii="Times New Roman" w:hAnsi="Times New Roman"/>
          <w:b/>
          <w:sz w:val="28"/>
          <w:szCs w:val="28"/>
          <w:lang w:val="en-US"/>
        </w:rPr>
      </w:pPr>
      <w:r w:rsidRPr="00FD1672">
        <w:rPr>
          <w:rFonts w:ascii="Times New Roman" w:hAnsi="Times New Roman"/>
          <w:b/>
          <w:sz w:val="28"/>
          <w:szCs w:val="28"/>
          <w:lang w:val="en-US"/>
        </w:rPr>
        <w:lastRenderedPageBreak/>
        <w:t>References</w:t>
      </w:r>
    </w:p>
    <w:p w14:paraId="3721A2D0" w14:textId="5194640B" w:rsidR="00CB155C" w:rsidRDefault="00CB155C" w:rsidP="00CB155C">
      <w:pPr>
        <w:pStyle w:val="Nadpis1"/>
        <w:shd w:val="clear" w:color="auto" w:fill="FFFFFF"/>
        <w:spacing w:before="0" w:beforeAutospacing="0" w:after="0" w:afterAutospacing="0"/>
        <w:ind w:left="284" w:hanging="284"/>
        <w:jc w:val="both"/>
        <w:rPr>
          <w:b w:val="0"/>
          <w:sz w:val="26"/>
          <w:szCs w:val="26"/>
          <w:lang w:val="fr-FR"/>
        </w:rPr>
      </w:pPr>
      <w:r w:rsidRPr="006C2280">
        <w:rPr>
          <w:b w:val="0"/>
          <w:sz w:val="26"/>
          <w:szCs w:val="26"/>
          <w:lang w:val="en-US"/>
        </w:rPr>
        <w:t>Battista, M.T., Clements, D.H., Arnoff, J., Battista, K. &amp; Borrow, C.V.A. (</w:t>
      </w:r>
      <w:r>
        <w:rPr>
          <w:b w:val="0"/>
          <w:sz w:val="26"/>
          <w:szCs w:val="26"/>
          <w:lang w:val="en-US"/>
        </w:rPr>
        <w:t>1998). Student’s spatial stru</w:t>
      </w:r>
      <w:r w:rsidRPr="006C2280">
        <w:rPr>
          <w:b w:val="0"/>
          <w:sz w:val="26"/>
          <w:szCs w:val="26"/>
          <w:lang w:val="en-US"/>
        </w:rPr>
        <w:t xml:space="preserve">cturing of 2D arrays of squares. </w:t>
      </w:r>
      <w:r w:rsidRPr="00AE2717">
        <w:rPr>
          <w:b w:val="0"/>
          <w:i/>
          <w:sz w:val="26"/>
          <w:szCs w:val="26"/>
          <w:lang w:val="en-US"/>
        </w:rPr>
        <w:t>Journal for Research in Mathematics Education</w:t>
      </w:r>
      <w:r>
        <w:rPr>
          <w:b w:val="0"/>
          <w:sz w:val="26"/>
          <w:szCs w:val="26"/>
          <w:lang w:val="en-US"/>
        </w:rPr>
        <w:t>,</w:t>
      </w:r>
      <w:r w:rsidRPr="00AE2717">
        <w:rPr>
          <w:b w:val="0"/>
          <w:sz w:val="26"/>
          <w:szCs w:val="26"/>
          <w:lang w:val="en-US"/>
        </w:rPr>
        <w:t xml:space="preserve"> </w:t>
      </w:r>
      <w:r w:rsidRPr="00100D4A">
        <w:rPr>
          <w:b w:val="0"/>
          <w:i/>
          <w:sz w:val="26"/>
          <w:szCs w:val="26"/>
          <w:lang w:val="fr-FR"/>
        </w:rPr>
        <w:t>29</w:t>
      </w:r>
      <w:r w:rsidRPr="00ED0C90">
        <w:rPr>
          <w:b w:val="0"/>
          <w:sz w:val="26"/>
          <w:szCs w:val="26"/>
          <w:lang w:val="fr-FR"/>
        </w:rPr>
        <w:t>(5), 503</w:t>
      </w:r>
      <w:r w:rsidRPr="00233697">
        <w:rPr>
          <w:b w:val="0"/>
          <w:sz w:val="26"/>
          <w:szCs w:val="26"/>
          <w:lang w:val="en-US"/>
        </w:rPr>
        <w:t>–</w:t>
      </w:r>
      <w:r w:rsidRPr="00ED0C90">
        <w:rPr>
          <w:b w:val="0"/>
          <w:sz w:val="26"/>
          <w:szCs w:val="26"/>
          <w:lang w:val="fr-FR"/>
        </w:rPr>
        <w:t>532.</w:t>
      </w:r>
    </w:p>
    <w:p w14:paraId="206FD8CF" w14:textId="77777777" w:rsidR="00CB155C" w:rsidRPr="00B02BD0" w:rsidRDefault="00CB155C" w:rsidP="00CB155C">
      <w:pPr>
        <w:pStyle w:val="Nadpis1"/>
        <w:shd w:val="clear" w:color="auto" w:fill="FFFFFF"/>
        <w:spacing w:before="0" w:beforeAutospacing="0" w:after="0" w:afterAutospacing="0"/>
        <w:ind w:left="284" w:hanging="284"/>
        <w:jc w:val="both"/>
        <w:rPr>
          <w:b w:val="0"/>
          <w:i/>
          <w:sz w:val="26"/>
          <w:szCs w:val="26"/>
          <w:lang w:val="fr-FR"/>
        </w:rPr>
      </w:pPr>
    </w:p>
    <w:p w14:paraId="7DDD4F78" w14:textId="00098C90" w:rsidR="00CB155C" w:rsidRPr="008C769A" w:rsidRDefault="00CB155C" w:rsidP="00CB155C">
      <w:pPr>
        <w:pStyle w:val="Nadpis1"/>
        <w:shd w:val="clear" w:color="auto" w:fill="FFFFFF"/>
        <w:spacing w:before="0" w:beforeAutospacing="0" w:after="0" w:afterAutospacing="0"/>
        <w:ind w:left="284" w:hanging="284"/>
        <w:jc w:val="both"/>
        <w:rPr>
          <w:b w:val="0"/>
          <w:sz w:val="26"/>
          <w:szCs w:val="26"/>
          <w:shd w:val="clear" w:color="auto" w:fill="FFFFFF"/>
          <w:lang w:val="fr-FR"/>
        </w:rPr>
      </w:pPr>
      <w:r w:rsidRPr="008C769A">
        <w:rPr>
          <w:b w:val="0"/>
          <w:sz w:val="26"/>
          <w:szCs w:val="26"/>
          <w:lang w:val="fr-FR"/>
        </w:rPr>
        <w:t xml:space="preserve">Briand, J. (1993). </w:t>
      </w:r>
      <w:r w:rsidRPr="008C769A">
        <w:rPr>
          <w:b w:val="0"/>
          <w:i/>
          <w:sz w:val="26"/>
          <w:szCs w:val="26"/>
          <w:lang w:val="fr-FR"/>
        </w:rPr>
        <w:t>L'énumération dans le mesurage des collections: un dysfonctionnement dans la transposition didactique</w:t>
      </w:r>
      <w:r>
        <w:rPr>
          <w:b w:val="0"/>
          <w:i/>
          <w:sz w:val="26"/>
          <w:szCs w:val="26"/>
          <w:lang w:val="fr-FR"/>
        </w:rPr>
        <w:t xml:space="preserve"> </w:t>
      </w:r>
      <w:r w:rsidRPr="00CB155C">
        <w:rPr>
          <w:rStyle w:val="cf31"/>
          <w:rFonts w:ascii="Times New Roman" w:hAnsi="Times New Roman" w:cs="Times New Roman"/>
          <w:b w:val="0"/>
          <w:bCs w:val="0"/>
          <w:sz w:val="26"/>
          <w:szCs w:val="26"/>
          <w:lang w:val="fr-FR"/>
        </w:rPr>
        <w:t>[The enumeration in the measurement of collections: a dysfunction in didactic transposition]</w:t>
      </w:r>
      <w:r w:rsidRPr="00CB155C">
        <w:rPr>
          <w:b w:val="0"/>
          <w:bCs w:val="0"/>
          <w:sz w:val="26"/>
          <w:szCs w:val="26"/>
          <w:lang w:val="fr-FR"/>
        </w:rPr>
        <w:t>.</w:t>
      </w:r>
      <w:r w:rsidR="005B3FCB">
        <w:rPr>
          <w:b w:val="0"/>
          <w:bCs w:val="0"/>
          <w:sz w:val="26"/>
          <w:szCs w:val="26"/>
          <w:lang w:val="fr-FR"/>
        </w:rPr>
        <w:t xml:space="preserve"> </w:t>
      </w:r>
      <w:r w:rsidRPr="008C769A">
        <w:rPr>
          <w:b w:val="0"/>
          <w:bCs w:val="0"/>
          <w:sz w:val="26"/>
          <w:szCs w:val="26"/>
          <w:shd w:val="clear" w:color="auto" w:fill="FFFFFF"/>
          <w:lang w:val="fr-FR"/>
        </w:rPr>
        <w:t>Thèse d</w:t>
      </w:r>
      <w:r w:rsidRPr="008C769A">
        <w:rPr>
          <w:b w:val="0"/>
          <w:sz w:val="26"/>
          <w:szCs w:val="26"/>
          <w:shd w:val="clear" w:color="auto" w:fill="FFFFFF"/>
          <w:lang w:val="fr-FR"/>
        </w:rPr>
        <w:t>e doctorat en Didactique des mathématiques.</w:t>
      </w:r>
    </w:p>
    <w:p w14:paraId="2E3E995E" w14:textId="77777777" w:rsidR="00CB155C" w:rsidRPr="00AE2717" w:rsidRDefault="00CB155C" w:rsidP="00CB155C">
      <w:pPr>
        <w:pStyle w:val="Nadpis1"/>
        <w:shd w:val="clear" w:color="auto" w:fill="FFFFFF"/>
        <w:spacing w:before="0" w:beforeAutospacing="0" w:after="0" w:afterAutospacing="0"/>
        <w:ind w:left="284" w:hanging="284"/>
        <w:jc w:val="both"/>
        <w:rPr>
          <w:b w:val="0"/>
          <w:i/>
          <w:sz w:val="26"/>
          <w:szCs w:val="26"/>
          <w:lang w:val="fr-FR"/>
        </w:rPr>
      </w:pPr>
    </w:p>
    <w:p w14:paraId="328E7ED8" w14:textId="77777777" w:rsidR="00CB155C" w:rsidRPr="00CA51DA" w:rsidRDefault="00CB155C" w:rsidP="00CB155C">
      <w:pPr>
        <w:pStyle w:val="ListofReferences"/>
        <w:ind w:left="284" w:hanging="284"/>
        <w:rPr>
          <w:rStyle w:val="cf01"/>
          <w:rFonts w:ascii="Times New Roman" w:hAnsi="Times New Roman"/>
          <w:sz w:val="26"/>
          <w:szCs w:val="26"/>
        </w:rPr>
      </w:pPr>
      <w:r w:rsidRPr="00AE2717">
        <w:rPr>
          <w:rStyle w:val="cf01"/>
          <w:rFonts w:ascii="Times New Roman" w:hAnsi="Times New Roman"/>
          <w:sz w:val="26"/>
          <w:szCs w:val="26"/>
          <w:lang w:val="fr-FR"/>
        </w:rPr>
        <w:t>Divíšek</w:t>
      </w:r>
      <w:r w:rsidRPr="00AE2717">
        <w:rPr>
          <w:rStyle w:val="cf01"/>
          <w:rFonts w:ascii="Times New Roman" w:hAnsi="Times New Roman"/>
          <w:color w:val="auto"/>
          <w:sz w:val="26"/>
          <w:szCs w:val="26"/>
          <w:lang w:val="fr-FR"/>
        </w:rPr>
        <w:t xml:space="preserve">, </w:t>
      </w:r>
      <w:r w:rsidRPr="00AE2717">
        <w:rPr>
          <w:rStyle w:val="cf11"/>
          <w:rFonts w:ascii="Times New Roman" w:hAnsi="Times New Roman"/>
          <w:color w:val="auto"/>
          <w:sz w:val="26"/>
          <w:szCs w:val="26"/>
          <w:lang w:val="fr-FR"/>
        </w:rPr>
        <w:t xml:space="preserve">J., Buřil, Z., Hájek, J., Križalkovič, K., Malinová, E., Zehnalová, J, </w:t>
      </w:r>
      <w:r w:rsidRPr="00AE2717">
        <w:rPr>
          <w:rStyle w:val="cf21"/>
          <w:rFonts w:ascii="Times New Roman" w:hAnsi="Times New Roman"/>
          <w:sz w:val="26"/>
          <w:szCs w:val="26"/>
          <w:lang w:val="fr-FR"/>
        </w:rPr>
        <w:t>&amp; Vasilková, E.</w:t>
      </w:r>
      <w:r w:rsidRPr="00AE2717">
        <w:rPr>
          <w:rStyle w:val="cf01"/>
          <w:rFonts w:ascii="Times New Roman" w:hAnsi="Times New Roman"/>
          <w:sz w:val="26"/>
          <w:szCs w:val="26"/>
          <w:lang w:val="fr-FR"/>
        </w:rPr>
        <w:t xml:space="preserve"> (1989). </w:t>
      </w:r>
      <w:proofErr w:type="spellStart"/>
      <w:r w:rsidRPr="00CA51DA">
        <w:rPr>
          <w:rStyle w:val="cf31"/>
          <w:rFonts w:ascii="Times New Roman" w:hAnsi="Times New Roman"/>
          <w:sz w:val="26"/>
          <w:szCs w:val="26"/>
        </w:rPr>
        <w:t>Didaktika</w:t>
      </w:r>
      <w:proofErr w:type="spellEnd"/>
      <w:r>
        <w:rPr>
          <w:rStyle w:val="cf31"/>
          <w:rFonts w:ascii="Times New Roman" w:hAnsi="Times New Roman"/>
          <w:sz w:val="26"/>
          <w:szCs w:val="26"/>
        </w:rPr>
        <w:t xml:space="preserve"> </w:t>
      </w:r>
      <w:proofErr w:type="spellStart"/>
      <w:r w:rsidRPr="00CA51DA">
        <w:rPr>
          <w:rStyle w:val="cf31"/>
          <w:rFonts w:ascii="Times New Roman" w:hAnsi="Times New Roman"/>
          <w:sz w:val="26"/>
          <w:szCs w:val="26"/>
        </w:rPr>
        <w:t>matematiky</w:t>
      </w:r>
      <w:proofErr w:type="spellEnd"/>
      <w:r w:rsidRPr="00CA51DA">
        <w:rPr>
          <w:rStyle w:val="cf31"/>
          <w:rFonts w:ascii="Times New Roman" w:hAnsi="Times New Roman"/>
          <w:sz w:val="26"/>
          <w:szCs w:val="26"/>
        </w:rPr>
        <w:t xml:space="preserve"> pro </w:t>
      </w:r>
      <w:proofErr w:type="spellStart"/>
      <w:r w:rsidRPr="00CA51DA">
        <w:rPr>
          <w:rStyle w:val="cf31"/>
          <w:rFonts w:ascii="Times New Roman" w:hAnsi="Times New Roman"/>
          <w:sz w:val="26"/>
          <w:szCs w:val="26"/>
        </w:rPr>
        <w:t>učitelství</w:t>
      </w:r>
      <w:proofErr w:type="spellEnd"/>
      <w:r w:rsidRPr="00CA51DA">
        <w:rPr>
          <w:rStyle w:val="cf31"/>
          <w:rFonts w:ascii="Times New Roman" w:hAnsi="Times New Roman"/>
          <w:sz w:val="26"/>
          <w:szCs w:val="26"/>
        </w:rPr>
        <w:t xml:space="preserve"> 1. </w:t>
      </w:r>
      <w:proofErr w:type="spellStart"/>
      <w:r w:rsidRPr="00CA51DA">
        <w:rPr>
          <w:rStyle w:val="cf31"/>
          <w:rFonts w:ascii="Times New Roman" w:hAnsi="Times New Roman"/>
          <w:sz w:val="26"/>
          <w:szCs w:val="26"/>
        </w:rPr>
        <w:t>stupně</w:t>
      </w:r>
      <w:proofErr w:type="spellEnd"/>
      <w:r w:rsidRPr="00CA51DA">
        <w:rPr>
          <w:rStyle w:val="cf31"/>
          <w:rFonts w:ascii="Times New Roman" w:hAnsi="Times New Roman"/>
          <w:sz w:val="26"/>
          <w:szCs w:val="26"/>
        </w:rPr>
        <w:t xml:space="preserve"> ZŠ [Didactics of mathematics for 1st grade elementary school teachers]</w:t>
      </w:r>
      <w:r w:rsidRPr="00CA51DA">
        <w:rPr>
          <w:rStyle w:val="cf01"/>
          <w:rFonts w:ascii="Times New Roman" w:hAnsi="Times New Roman"/>
          <w:sz w:val="26"/>
          <w:szCs w:val="26"/>
        </w:rPr>
        <w:t>. Praha: SPN.</w:t>
      </w:r>
    </w:p>
    <w:p w14:paraId="1FA4FA30" w14:textId="77777777" w:rsidR="00CB155C" w:rsidRPr="00642152" w:rsidRDefault="00CB155C" w:rsidP="00CB155C">
      <w:pPr>
        <w:ind w:left="284" w:hanging="284"/>
        <w:jc w:val="both"/>
        <w:rPr>
          <w:rFonts w:ascii="Times New Roman" w:hAnsi="Times New Roman"/>
          <w:sz w:val="26"/>
          <w:szCs w:val="26"/>
          <w:lang w:val="en-US"/>
        </w:rPr>
      </w:pPr>
      <w:r w:rsidRPr="00AD272D">
        <w:rPr>
          <w:rFonts w:ascii="Times New Roman" w:hAnsi="Times New Roman"/>
          <w:sz w:val="26"/>
          <w:szCs w:val="26"/>
          <w:lang w:val="en-US"/>
        </w:rPr>
        <w:t>Duval, R. (2006)</w:t>
      </w:r>
      <w:r>
        <w:rPr>
          <w:rFonts w:ascii="Times New Roman" w:hAnsi="Times New Roman"/>
          <w:sz w:val="26"/>
          <w:szCs w:val="26"/>
          <w:lang w:val="en-US"/>
        </w:rPr>
        <w:t>.</w:t>
      </w:r>
      <w:r w:rsidRPr="00AD272D">
        <w:rPr>
          <w:rFonts w:ascii="Times New Roman" w:hAnsi="Times New Roman"/>
          <w:sz w:val="26"/>
          <w:szCs w:val="26"/>
          <w:lang w:val="en-US"/>
        </w:rPr>
        <w:t xml:space="preserve">  A cognitive analysis of problems of comprehension in a learning of mathematics. </w:t>
      </w:r>
      <w:r w:rsidRPr="00642152">
        <w:rPr>
          <w:rFonts w:ascii="Times New Roman" w:hAnsi="Times New Roman"/>
          <w:i/>
          <w:sz w:val="26"/>
          <w:szCs w:val="26"/>
          <w:lang w:val="en-US"/>
        </w:rPr>
        <w:t>Educational Studies in Mathematics</w:t>
      </w:r>
      <w:r>
        <w:rPr>
          <w:rFonts w:ascii="Times New Roman" w:hAnsi="Times New Roman"/>
          <w:i/>
          <w:sz w:val="26"/>
          <w:szCs w:val="26"/>
          <w:lang w:val="en-US"/>
        </w:rPr>
        <w:t>,</w:t>
      </w:r>
      <w:r w:rsidRPr="00642152">
        <w:rPr>
          <w:rFonts w:ascii="Times New Roman" w:hAnsi="Times New Roman"/>
          <w:sz w:val="26"/>
          <w:szCs w:val="26"/>
          <w:lang w:val="en-US"/>
        </w:rPr>
        <w:t xml:space="preserve"> </w:t>
      </w:r>
      <w:r w:rsidRPr="00100D4A">
        <w:rPr>
          <w:rFonts w:ascii="Times New Roman" w:hAnsi="Times New Roman"/>
          <w:i/>
          <w:sz w:val="26"/>
          <w:szCs w:val="26"/>
          <w:lang w:val="en-US"/>
        </w:rPr>
        <w:t>61</w:t>
      </w:r>
      <w:r w:rsidRPr="00642152">
        <w:rPr>
          <w:rFonts w:ascii="Times New Roman" w:hAnsi="Times New Roman"/>
          <w:sz w:val="26"/>
          <w:szCs w:val="26"/>
          <w:lang w:val="en-US"/>
        </w:rPr>
        <w:t>, 103–131.</w:t>
      </w:r>
    </w:p>
    <w:p w14:paraId="171ED57D" w14:textId="77777777" w:rsidR="00CB155C" w:rsidRPr="00AD272D" w:rsidRDefault="00CB155C" w:rsidP="00CB155C">
      <w:pPr>
        <w:ind w:left="284" w:hanging="284"/>
        <w:jc w:val="both"/>
        <w:rPr>
          <w:rFonts w:ascii="Times New Roman" w:hAnsi="Times New Roman"/>
          <w:sz w:val="26"/>
          <w:szCs w:val="26"/>
          <w:lang w:val="en-US"/>
        </w:rPr>
      </w:pPr>
      <w:proofErr w:type="spellStart"/>
      <w:r w:rsidRPr="00642152">
        <w:rPr>
          <w:rFonts w:ascii="Times New Roman" w:hAnsi="Times New Roman"/>
          <w:sz w:val="26"/>
          <w:szCs w:val="26"/>
          <w:lang w:val="en-US"/>
        </w:rPr>
        <w:t>Laisant</w:t>
      </w:r>
      <w:proofErr w:type="spellEnd"/>
      <w:r w:rsidRPr="00642152">
        <w:rPr>
          <w:rFonts w:ascii="Times New Roman" w:hAnsi="Times New Roman"/>
          <w:sz w:val="26"/>
          <w:szCs w:val="26"/>
          <w:lang w:val="en-US"/>
        </w:rPr>
        <w:t>, C. A. (1915</w:t>
      </w:r>
      <w:r w:rsidRPr="00642152">
        <w:rPr>
          <w:rFonts w:ascii="Times New Roman" w:hAnsi="Times New Roman"/>
          <w:i/>
          <w:sz w:val="26"/>
          <w:szCs w:val="26"/>
          <w:lang w:val="en-US"/>
        </w:rPr>
        <w:t xml:space="preserve">). Initiation </w:t>
      </w:r>
      <w:proofErr w:type="spellStart"/>
      <w:r w:rsidRPr="00642152">
        <w:rPr>
          <w:rFonts w:ascii="Times New Roman" w:hAnsi="Times New Roman"/>
          <w:i/>
          <w:sz w:val="26"/>
          <w:szCs w:val="26"/>
          <w:lang w:val="en-US"/>
        </w:rPr>
        <w:t>mathématique</w:t>
      </w:r>
      <w:proofErr w:type="spellEnd"/>
      <w:r w:rsidRPr="00642152">
        <w:rPr>
          <w:rFonts w:ascii="Times New Roman" w:hAnsi="Times New Roman"/>
          <w:i/>
          <w:sz w:val="26"/>
          <w:szCs w:val="26"/>
          <w:lang w:val="en-US"/>
        </w:rPr>
        <w:t xml:space="preserve">: </w:t>
      </w:r>
      <w:proofErr w:type="spellStart"/>
      <w:r w:rsidRPr="00642152">
        <w:rPr>
          <w:rFonts w:ascii="Times New Roman" w:hAnsi="Times New Roman"/>
          <w:i/>
          <w:sz w:val="26"/>
          <w:szCs w:val="26"/>
          <w:lang w:val="en-US"/>
        </w:rPr>
        <w:t>ouvrage</w:t>
      </w:r>
      <w:proofErr w:type="spellEnd"/>
      <w:r w:rsidRPr="00642152">
        <w:rPr>
          <w:rFonts w:ascii="Times New Roman" w:hAnsi="Times New Roman"/>
          <w:i/>
          <w:sz w:val="26"/>
          <w:szCs w:val="26"/>
          <w:lang w:val="en-US"/>
        </w:rPr>
        <w:t xml:space="preserve"> étranger à tout </w:t>
      </w:r>
      <w:proofErr w:type="spellStart"/>
      <w:r w:rsidRPr="00642152">
        <w:rPr>
          <w:rFonts w:ascii="Times New Roman" w:hAnsi="Times New Roman"/>
          <w:i/>
          <w:sz w:val="26"/>
          <w:szCs w:val="26"/>
          <w:lang w:val="en-US"/>
        </w:rPr>
        <w:t>programme</w:t>
      </w:r>
      <w:proofErr w:type="spellEnd"/>
      <w:r w:rsidRPr="00642152">
        <w:rPr>
          <w:rFonts w:ascii="Times New Roman" w:hAnsi="Times New Roman"/>
          <w:i/>
          <w:sz w:val="26"/>
          <w:szCs w:val="26"/>
          <w:lang w:val="en-US"/>
        </w:rPr>
        <w:t xml:space="preserve">, </w:t>
      </w:r>
      <w:proofErr w:type="spellStart"/>
      <w:r w:rsidRPr="00642152">
        <w:rPr>
          <w:rFonts w:ascii="Times New Roman" w:hAnsi="Times New Roman"/>
          <w:i/>
          <w:sz w:val="26"/>
          <w:szCs w:val="26"/>
          <w:lang w:val="en-US"/>
        </w:rPr>
        <w:t>dédié</w:t>
      </w:r>
      <w:proofErr w:type="spellEnd"/>
      <w:r w:rsidRPr="00642152">
        <w:rPr>
          <w:rFonts w:ascii="Times New Roman" w:hAnsi="Times New Roman"/>
          <w:i/>
          <w:sz w:val="26"/>
          <w:szCs w:val="26"/>
          <w:lang w:val="en-US"/>
        </w:rPr>
        <w:t xml:space="preserve"> aux </w:t>
      </w:r>
      <w:proofErr w:type="spellStart"/>
      <w:r w:rsidRPr="00642152">
        <w:rPr>
          <w:rFonts w:ascii="Times New Roman" w:hAnsi="Times New Roman"/>
          <w:i/>
          <w:sz w:val="26"/>
          <w:szCs w:val="26"/>
          <w:lang w:val="en-US"/>
        </w:rPr>
        <w:t>amis</w:t>
      </w:r>
      <w:proofErr w:type="spellEnd"/>
      <w:r w:rsidRPr="00642152">
        <w:rPr>
          <w:rFonts w:ascii="Times New Roman" w:hAnsi="Times New Roman"/>
          <w:i/>
          <w:sz w:val="26"/>
          <w:szCs w:val="26"/>
          <w:lang w:val="en-US"/>
        </w:rPr>
        <w:t xml:space="preserve"> de </w:t>
      </w:r>
      <w:proofErr w:type="spellStart"/>
      <w:proofErr w:type="gramStart"/>
      <w:r w:rsidRPr="00C9543B">
        <w:rPr>
          <w:rFonts w:ascii="Times New Roman" w:hAnsi="Times New Roman"/>
          <w:i/>
          <w:sz w:val="26"/>
          <w:szCs w:val="26"/>
          <w:lang w:val="en-US"/>
        </w:rPr>
        <w:t>l'enfance</w:t>
      </w:r>
      <w:proofErr w:type="spellEnd"/>
      <w:r>
        <w:rPr>
          <w:rStyle w:val="cf31"/>
          <w:rFonts w:ascii="Times New Roman" w:hAnsi="Times New Roman"/>
          <w:sz w:val="26"/>
          <w:szCs w:val="26"/>
          <w:lang w:val="en-GB"/>
        </w:rPr>
        <w:t>[</w:t>
      </w:r>
      <w:proofErr w:type="gramEnd"/>
      <w:r>
        <w:rPr>
          <w:rStyle w:val="cf31"/>
          <w:rFonts w:ascii="Times New Roman" w:hAnsi="Times New Roman"/>
          <w:sz w:val="26"/>
          <w:szCs w:val="26"/>
          <w:lang w:val="en-GB"/>
        </w:rPr>
        <w:t>Mathematical i</w:t>
      </w:r>
      <w:r w:rsidRPr="00C9543B">
        <w:rPr>
          <w:rStyle w:val="cf31"/>
          <w:rFonts w:ascii="Times New Roman" w:hAnsi="Times New Roman"/>
          <w:sz w:val="26"/>
          <w:szCs w:val="26"/>
          <w:lang w:val="en-GB"/>
        </w:rPr>
        <w:t>nitiation: a foreign work, dedicated to childhood friends]</w:t>
      </w:r>
      <w:r w:rsidRPr="00C9543B">
        <w:rPr>
          <w:rFonts w:ascii="Times New Roman" w:hAnsi="Times New Roman"/>
          <w:sz w:val="26"/>
          <w:szCs w:val="26"/>
          <w:lang w:val="en-US"/>
        </w:rPr>
        <w:t>. Paris, Fr</w:t>
      </w:r>
      <w:r w:rsidRPr="00AD272D">
        <w:rPr>
          <w:rFonts w:ascii="Times New Roman" w:hAnsi="Times New Roman"/>
          <w:sz w:val="26"/>
          <w:szCs w:val="26"/>
          <w:lang w:val="en-US"/>
        </w:rPr>
        <w:t>ance: Hachette &amp; cie.</w:t>
      </w:r>
    </w:p>
    <w:p w14:paraId="14F0CBEB" w14:textId="174873EF" w:rsidR="00CB155C" w:rsidRPr="00AD272D" w:rsidRDefault="00CB155C" w:rsidP="00CB155C">
      <w:pPr>
        <w:ind w:left="284" w:hanging="284"/>
        <w:jc w:val="both"/>
        <w:rPr>
          <w:rFonts w:ascii="Times New Roman" w:hAnsi="Times New Roman"/>
          <w:sz w:val="26"/>
          <w:szCs w:val="26"/>
          <w:lang w:val="en-US"/>
        </w:rPr>
      </w:pPr>
      <w:r w:rsidRPr="00AD272D">
        <w:rPr>
          <w:rFonts w:ascii="Times New Roman" w:hAnsi="Times New Roman"/>
          <w:sz w:val="26"/>
          <w:szCs w:val="26"/>
          <w:lang w:val="en-US"/>
        </w:rPr>
        <w:t xml:space="preserve">Maffia, A., &amp; Mariotti, M. A. (2018). Intuitive and formal models of whole numbers multiplication: Relations and emerging structures. </w:t>
      </w:r>
      <w:r w:rsidRPr="00AD272D">
        <w:rPr>
          <w:rFonts w:ascii="Times New Roman" w:hAnsi="Times New Roman"/>
          <w:i/>
          <w:sz w:val="26"/>
          <w:szCs w:val="26"/>
          <w:lang w:val="en-US"/>
        </w:rPr>
        <w:t>For the Learning of Mathematics</w:t>
      </w:r>
      <w:r w:rsidRPr="00AD272D">
        <w:rPr>
          <w:rFonts w:ascii="Times New Roman" w:hAnsi="Times New Roman"/>
          <w:sz w:val="26"/>
          <w:szCs w:val="26"/>
          <w:lang w:val="en-US"/>
        </w:rPr>
        <w:t xml:space="preserve">, </w:t>
      </w:r>
      <w:r w:rsidRPr="00100D4A">
        <w:rPr>
          <w:rFonts w:ascii="Times New Roman" w:hAnsi="Times New Roman"/>
          <w:i/>
          <w:sz w:val="26"/>
          <w:szCs w:val="26"/>
          <w:lang w:val="en-US"/>
        </w:rPr>
        <w:t>38</w:t>
      </w:r>
      <w:r w:rsidRPr="00AD272D">
        <w:rPr>
          <w:rFonts w:ascii="Times New Roman" w:hAnsi="Times New Roman"/>
          <w:sz w:val="26"/>
          <w:szCs w:val="26"/>
          <w:lang w:val="en-US"/>
        </w:rPr>
        <w:t>(3), 30–36.</w:t>
      </w:r>
    </w:p>
    <w:p w14:paraId="74CBAFFD" w14:textId="77777777" w:rsidR="00CB155C" w:rsidRPr="00D97A3A" w:rsidRDefault="00CB155C" w:rsidP="00CB155C">
      <w:pPr>
        <w:ind w:left="284" w:hanging="284"/>
        <w:jc w:val="both"/>
        <w:rPr>
          <w:rFonts w:ascii="Times New Roman" w:hAnsi="Times New Roman"/>
          <w:sz w:val="26"/>
          <w:szCs w:val="26"/>
          <w:lang w:val="en-US"/>
        </w:rPr>
      </w:pPr>
      <w:r w:rsidRPr="00AD272D">
        <w:rPr>
          <w:rFonts w:ascii="Times New Roman" w:hAnsi="Times New Roman"/>
          <w:sz w:val="26"/>
          <w:szCs w:val="26"/>
          <w:lang w:val="en-US"/>
        </w:rPr>
        <w:t xml:space="preserve">Maffia, A., &amp; Mariotti, M. A. (2020). From action to symbols: giving meaning to the symbolic representation of the distributive law in primary school. </w:t>
      </w:r>
      <w:r w:rsidRPr="00D97A3A">
        <w:rPr>
          <w:rFonts w:ascii="Times New Roman" w:hAnsi="Times New Roman"/>
          <w:i/>
          <w:sz w:val="26"/>
          <w:szCs w:val="26"/>
          <w:lang w:val="en-US"/>
        </w:rPr>
        <w:t>Educational Studies in Mathematics</w:t>
      </w:r>
      <w:r>
        <w:rPr>
          <w:rFonts w:ascii="Times New Roman" w:hAnsi="Times New Roman"/>
          <w:sz w:val="26"/>
          <w:szCs w:val="26"/>
          <w:lang w:val="en-US"/>
        </w:rPr>
        <w:t xml:space="preserve">, </w:t>
      </w:r>
      <w:r w:rsidRPr="00100D4A">
        <w:rPr>
          <w:rFonts w:ascii="Times New Roman" w:hAnsi="Times New Roman"/>
          <w:i/>
          <w:sz w:val="26"/>
          <w:szCs w:val="26"/>
          <w:lang w:val="en-US"/>
        </w:rPr>
        <w:t>104</w:t>
      </w:r>
      <w:r>
        <w:rPr>
          <w:rFonts w:ascii="Times New Roman" w:hAnsi="Times New Roman"/>
          <w:sz w:val="26"/>
          <w:szCs w:val="26"/>
          <w:lang w:val="en-US"/>
        </w:rPr>
        <w:t xml:space="preserve">, </w:t>
      </w:r>
      <w:r w:rsidRPr="00D97A3A">
        <w:rPr>
          <w:rFonts w:ascii="Times New Roman" w:hAnsi="Times New Roman"/>
          <w:sz w:val="26"/>
          <w:szCs w:val="26"/>
          <w:lang w:val="en-US"/>
        </w:rPr>
        <w:t>25–40.</w:t>
      </w:r>
    </w:p>
    <w:p w14:paraId="452B70E6" w14:textId="77777777" w:rsidR="00CB155C" w:rsidRPr="00D97A3A" w:rsidRDefault="00CB155C" w:rsidP="00CB155C">
      <w:pPr>
        <w:ind w:left="284" w:hanging="284"/>
        <w:jc w:val="both"/>
        <w:rPr>
          <w:rFonts w:ascii="Times New Roman" w:hAnsi="Times New Roman"/>
          <w:sz w:val="26"/>
          <w:szCs w:val="26"/>
          <w:lang w:val="en-US"/>
        </w:rPr>
      </w:pPr>
      <w:r w:rsidRPr="00D97A3A">
        <w:rPr>
          <w:rFonts w:ascii="Times New Roman" w:hAnsi="Times New Roman"/>
          <w:sz w:val="26"/>
          <w:szCs w:val="26"/>
          <w:lang w:val="en-US"/>
        </w:rPr>
        <w:t xml:space="preserve">Marchini, C. (2001/2002). </w:t>
      </w:r>
      <w:proofErr w:type="spellStart"/>
      <w:r w:rsidRPr="00D97A3A">
        <w:rPr>
          <w:rFonts w:ascii="Times New Roman" w:hAnsi="Times New Roman"/>
          <w:i/>
          <w:sz w:val="26"/>
          <w:szCs w:val="26"/>
          <w:lang w:val="en-US"/>
        </w:rPr>
        <w:t>Appunti</w:t>
      </w:r>
      <w:proofErr w:type="spellEnd"/>
      <w:r>
        <w:rPr>
          <w:rFonts w:ascii="Times New Roman" w:hAnsi="Times New Roman"/>
          <w:i/>
          <w:sz w:val="26"/>
          <w:szCs w:val="26"/>
          <w:lang w:val="en-US"/>
        </w:rPr>
        <w:t xml:space="preserve"> </w:t>
      </w:r>
      <w:proofErr w:type="spellStart"/>
      <w:r w:rsidRPr="00D97A3A">
        <w:rPr>
          <w:rFonts w:ascii="Times New Roman" w:hAnsi="Times New Roman"/>
          <w:i/>
          <w:sz w:val="26"/>
          <w:szCs w:val="26"/>
          <w:lang w:val="en-US"/>
        </w:rPr>
        <w:t>delle</w:t>
      </w:r>
      <w:proofErr w:type="spellEnd"/>
      <w:r>
        <w:rPr>
          <w:rFonts w:ascii="Times New Roman" w:hAnsi="Times New Roman"/>
          <w:i/>
          <w:sz w:val="26"/>
          <w:szCs w:val="26"/>
          <w:lang w:val="en-US"/>
        </w:rPr>
        <w:t xml:space="preserve"> </w:t>
      </w:r>
      <w:proofErr w:type="spellStart"/>
      <w:r w:rsidRPr="00D97A3A">
        <w:rPr>
          <w:rFonts w:ascii="Times New Roman" w:hAnsi="Times New Roman"/>
          <w:i/>
          <w:sz w:val="26"/>
          <w:szCs w:val="26"/>
          <w:lang w:val="en-US"/>
        </w:rPr>
        <w:t>lezioni</w:t>
      </w:r>
      <w:proofErr w:type="spellEnd"/>
      <w:r w:rsidRPr="00D97A3A">
        <w:rPr>
          <w:rFonts w:ascii="Times New Roman" w:hAnsi="Times New Roman"/>
          <w:i/>
          <w:sz w:val="26"/>
          <w:szCs w:val="26"/>
          <w:lang w:val="en-US"/>
        </w:rPr>
        <w:t xml:space="preserve"> di </w:t>
      </w:r>
      <w:proofErr w:type="spellStart"/>
      <w:r w:rsidRPr="00D97A3A">
        <w:rPr>
          <w:rFonts w:ascii="Times New Roman" w:hAnsi="Times New Roman"/>
          <w:i/>
          <w:sz w:val="26"/>
          <w:szCs w:val="26"/>
          <w:lang w:val="en-US"/>
        </w:rPr>
        <w:t>Matematiche</w:t>
      </w:r>
      <w:proofErr w:type="spellEnd"/>
      <w:r>
        <w:rPr>
          <w:rFonts w:ascii="Times New Roman" w:hAnsi="Times New Roman"/>
          <w:i/>
          <w:sz w:val="26"/>
          <w:szCs w:val="26"/>
          <w:lang w:val="en-US"/>
        </w:rPr>
        <w:t xml:space="preserve"> </w:t>
      </w:r>
      <w:proofErr w:type="spellStart"/>
      <w:r w:rsidRPr="00C9543B">
        <w:rPr>
          <w:rFonts w:ascii="Times New Roman" w:hAnsi="Times New Roman"/>
          <w:i/>
          <w:sz w:val="26"/>
          <w:szCs w:val="26"/>
          <w:lang w:val="en-US"/>
        </w:rPr>
        <w:t>Complementari</w:t>
      </w:r>
      <w:proofErr w:type="spellEnd"/>
      <w:r>
        <w:rPr>
          <w:rFonts w:ascii="Times New Roman" w:hAnsi="Times New Roman"/>
          <w:i/>
          <w:sz w:val="26"/>
          <w:szCs w:val="26"/>
          <w:lang w:val="en-US"/>
        </w:rPr>
        <w:t xml:space="preserve"> </w:t>
      </w:r>
      <w:r w:rsidRPr="00C9543B">
        <w:rPr>
          <w:rStyle w:val="cf31"/>
          <w:rFonts w:ascii="Times New Roman" w:hAnsi="Times New Roman"/>
          <w:sz w:val="26"/>
          <w:szCs w:val="26"/>
          <w:lang w:val="en-US"/>
        </w:rPr>
        <w:t xml:space="preserve">[Notes </w:t>
      </w:r>
      <w:r>
        <w:rPr>
          <w:rStyle w:val="cf31"/>
          <w:rFonts w:ascii="Times New Roman" w:hAnsi="Times New Roman"/>
          <w:sz w:val="26"/>
          <w:szCs w:val="26"/>
          <w:lang w:val="en-US"/>
        </w:rPr>
        <w:t>of</w:t>
      </w:r>
      <w:r w:rsidRPr="00C9543B">
        <w:rPr>
          <w:rStyle w:val="cf31"/>
          <w:rFonts w:ascii="Times New Roman" w:hAnsi="Times New Roman"/>
          <w:sz w:val="26"/>
          <w:szCs w:val="26"/>
          <w:lang w:val="en-US"/>
        </w:rPr>
        <w:t xml:space="preserve"> the lessons of Complementary Mathematics]</w:t>
      </w:r>
      <w:r w:rsidRPr="00C9543B">
        <w:rPr>
          <w:rFonts w:ascii="Times New Roman" w:hAnsi="Times New Roman"/>
          <w:sz w:val="26"/>
          <w:szCs w:val="26"/>
          <w:lang w:val="en-US"/>
        </w:rPr>
        <w:t>. 1</w:t>
      </w:r>
      <w:r w:rsidRPr="00D97A3A">
        <w:rPr>
          <w:rFonts w:ascii="Times New Roman" w:hAnsi="Times New Roman"/>
          <w:sz w:val="26"/>
          <w:szCs w:val="26"/>
          <w:lang w:val="en-US"/>
        </w:rPr>
        <w:t>–</w:t>
      </w:r>
      <w:r w:rsidRPr="00C9543B">
        <w:rPr>
          <w:rFonts w:ascii="Times New Roman" w:hAnsi="Times New Roman"/>
          <w:sz w:val="26"/>
          <w:szCs w:val="26"/>
          <w:lang w:val="en-US"/>
        </w:rPr>
        <w:t>156.</w:t>
      </w:r>
    </w:p>
    <w:p w14:paraId="2E97084A" w14:textId="77777777" w:rsidR="00CB155C" w:rsidRPr="00D97A3A" w:rsidRDefault="00CB155C" w:rsidP="00CB155C">
      <w:pPr>
        <w:ind w:left="284" w:hanging="284"/>
        <w:jc w:val="both"/>
        <w:rPr>
          <w:rFonts w:ascii="Times New Roman" w:hAnsi="Times New Roman"/>
          <w:sz w:val="26"/>
          <w:szCs w:val="26"/>
          <w:lang w:val="en-GB"/>
        </w:rPr>
      </w:pPr>
      <w:r w:rsidRPr="00D97A3A">
        <w:rPr>
          <w:rFonts w:ascii="Times New Roman" w:hAnsi="Times New Roman"/>
          <w:sz w:val="26"/>
          <w:szCs w:val="26"/>
          <w:lang w:val="en-US"/>
        </w:rPr>
        <w:t xml:space="preserve">Montessori, M. (1934/2016). </w:t>
      </w:r>
      <w:proofErr w:type="spellStart"/>
      <w:r w:rsidRPr="00D97A3A">
        <w:rPr>
          <w:rFonts w:ascii="Times New Roman" w:hAnsi="Times New Roman"/>
          <w:i/>
          <w:sz w:val="26"/>
          <w:szCs w:val="26"/>
          <w:lang w:val="en-GB"/>
        </w:rPr>
        <w:t>Psychoarithmetic</w:t>
      </w:r>
      <w:proofErr w:type="spellEnd"/>
      <w:r w:rsidRPr="00D97A3A">
        <w:rPr>
          <w:rFonts w:ascii="Times New Roman" w:hAnsi="Times New Roman"/>
          <w:sz w:val="26"/>
          <w:szCs w:val="26"/>
          <w:lang w:val="en-GB"/>
        </w:rPr>
        <w:t>. Laren, the Netherlands: Montessori-Pierson Publishing</w:t>
      </w:r>
    </w:p>
    <w:p w14:paraId="7325C576" w14:textId="5307618B" w:rsidR="00CB155C" w:rsidRPr="00AD272D" w:rsidRDefault="00CB155C" w:rsidP="00CB155C">
      <w:pPr>
        <w:pStyle w:val="ListofReferences"/>
        <w:ind w:left="284" w:hanging="284"/>
        <w:rPr>
          <w:rFonts w:ascii="Times New Roman" w:hAnsi="Times New Roman"/>
          <w:color w:val="auto"/>
          <w:sz w:val="26"/>
          <w:szCs w:val="26"/>
        </w:rPr>
      </w:pPr>
      <w:r w:rsidRPr="00D97A3A">
        <w:rPr>
          <w:rFonts w:ascii="Times New Roman" w:hAnsi="Times New Roman"/>
          <w:color w:val="auto"/>
          <w:sz w:val="26"/>
          <w:szCs w:val="26"/>
          <w:lang w:val="en-GB"/>
        </w:rPr>
        <w:t xml:space="preserve">Nováková, E., &amp; Blažková, R. (2022).  </w:t>
      </w:r>
      <w:proofErr w:type="spellStart"/>
      <w:r w:rsidRPr="00D97A3A">
        <w:rPr>
          <w:rFonts w:ascii="Times New Roman" w:hAnsi="Times New Roman"/>
          <w:i/>
          <w:color w:val="auto"/>
          <w:sz w:val="26"/>
          <w:szCs w:val="26"/>
          <w:lang w:val="en-GB"/>
        </w:rPr>
        <w:t>Rozvíjení</w:t>
      </w:r>
      <w:proofErr w:type="spellEnd"/>
      <w:r>
        <w:rPr>
          <w:rFonts w:ascii="Times New Roman" w:hAnsi="Times New Roman"/>
          <w:i/>
          <w:color w:val="auto"/>
          <w:sz w:val="26"/>
          <w:szCs w:val="26"/>
          <w:lang w:val="en-GB"/>
        </w:rPr>
        <w:t xml:space="preserve"> </w:t>
      </w:r>
      <w:proofErr w:type="spellStart"/>
      <w:r w:rsidRPr="00D97A3A">
        <w:rPr>
          <w:rFonts w:ascii="Times New Roman" w:hAnsi="Times New Roman"/>
          <w:i/>
          <w:color w:val="auto"/>
          <w:sz w:val="26"/>
          <w:szCs w:val="26"/>
          <w:lang w:val="en-GB"/>
        </w:rPr>
        <w:t>matematické</w:t>
      </w:r>
      <w:proofErr w:type="spellEnd"/>
      <w:r>
        <w:rPr>
          <w:rFonts w:ascii="Times New Roman" w:hAnsi="Times New Roman"/>
          <w:i/>
          <w:color w:val="auto"/>
          <w:sz w:val="26"/>
          <w:szCs w:val="26"/>
          <w:lang w:val="en-GB"/>
        </w:rPr>
        <w:t xml:space="preserve"> </w:t>
      </w:r>
      <w:proofErr w:type="spellStart"/>
      <w:r w:rsidRPr="00D97A3A">
        <w:rPr>
          <w:rFonts w:ascii="Times New Roman" w:hAnsi="Times New Roman"/>
          <w:i/>
          <w:color w:val="auto"/>
          <w:sz w:val="26"/>
          <w:szCs w:val="26"/>
          <w:lang w:val="en-GB"/>
        </w:rPr>
        <w:t>gramotnosti</w:t>
      </w:r>
      <w:proofErr w:type="spellEnd"/>
      <w:r w:rsidRPr="00D97A3A">
        <w:rPr>
          <w:rFonts w:ascii="Times New Roman" w:hAnsi="Times New Roman"/>
          <w:i/>
          <w:color w:val="auto"/>
          <w:sz w:val="26"/>
          <w:szCs w:val="26"/>
          <w:lang w:val="en-GB"/>
        </w:rPr>
        <w:t xml:space="preserve"> s </w:t>
      </w:r>
      <w:proofErr w:type="spellStart"/>
      <w:r w:rsidRPr="00D97A3A">
        <w:rPr>
          <w:rFonts w:ascii="Times New Roman" w:hAnsi="Times New Roman"/>
          <w:i/>
          <w:color w:val="auto"/>
          <w:sz w:val="26"/>
          <w:szCs w:val="26"/>
          <w:lang w:val="en-GB"/>
        </w:rPr>
        <w:t>využitím</w:t>
      </w:r>
      <w:proofErr w:type="spellEnd"/>
      <w:r>
        <w:rPr>
          <w:rFonts w:ascii="Times New Roman" w:hAnsi="Times New Roman"/>
          <w:i/>
          <w:color w:val="auto"/>
          <w:sz w:val="26"/>
          <w:szCs w:val="26"/>
          <w:lang w:val="en-GB"/>
        </w:rPr>
        <w:t xml:space="preserve"> </w:t>
      </w:r>
      <w:proofErr w:type="spellStart"/>
      <w:r w:rsidRPr="00D97A3A">
        <w:rPr>
          <w:rFonts w:ascii="Times New Roman" w:hAnsi="Times New Roman"/>
          <w:i/>
          <w:color w:val="auto"/>
          <w:sz w:val="26"/>
          <w:szCs w:val="26"/>
          <w:lang w:val="en-GB"/>
        </w:rPr>
        <w:t>inovativního</w:t>
      </w:r>
      <w:proofErr w:type="spellEnd"/>
      <w:r>
        <w:rPr>
          <w:rFonts w:ascii="Times New Roman" w:hAnsi="Times New Roman"/>
          <w:i/>
          <w:color w:val="auto"/>
          <w:sz w:val="26"/>
          <w:szCs w:val="26"/>
          <w:lang w:val="en-GB"/>
        </w:rPr>
        <w:t xml:space="preserve"> </w:t>
      </w:r>
      <w:proofErr w:type="spellStart"/>
      <w:r w:rsidRPr="00D97A3A">
        <w:rPr>
          <w:rFonts w:ascii="Times New Roman" w:hAnsi="Times New Roman"/>
          <w:i/>
          <w:color w:val="auto"/>
          <w:sz w:val="26"/>
          <w:szCs w:val="26"/>
          <w:lang w:val="en-GB"/>
        </w:rPr>
        <w:t>modulu</w:t>
      </w:r>
      <w:proofErr w:type="spellEnd"/>
      <w:r>
        <w:rPr>
          <w:rFonts w:ascii="Times New Roman" w:hAnsi="Times New Roman"/>
          <w:i/>
          <w:color w:val="auto"/>
          <w:sz w:val="26"/>
          <w:szCs w:val="26"/>
          <w:lang w:val="en-GB"/>
        </w:rPr>
        <w:t xml:space="preserve"> </w:t>
      </w:r>
      <w:proofErr w:type="spellStart"/>
      <w:r w:rsidRPr="00D97A3A">
        <w:rPr>
          <w:rFonts w:ascii="Times New Roman" w:hAnsi="Times New Roman"/>
          <w:i/>
          <w:color w:val="auto"/>
          <w:sz w:val="26"/>
          <w:szCs w:val="26"/>
          <w:lang w:val="en-GB"/>
        </w:rPr>
        <w:t>systematického</w:t>
      </w:r>
      <w:proofErr w:type="spellEnd"/>
      <w:r>
        <w:rPr>
          <w:rFonts w:ascii="Times New Roman" w:hAnsi="Times New Roman"/>
          <w:i/>
          <w:color w:val="auto"/>
          <w:sz w:val="26"/>
          <w:szCs w:val="26"/>
          <w:lang w:val="en-GB"/>
        </w:rPr>
        <w:t xml:space="preserve"> </w:t>
      </w:r>
      <w:proofErr w:type="spellStart"/>
      <w:r w:rsidRPr="00D97A3A">
        <w:rPr>
          <w:rFonts w:ascii="Times New Roman" w:hAnsi="Times New Roman"/>
          <w:i/>
          <w:color w:val="auto"/>
          <w:sz w:val="26"/>
          <w:szCs w:val="26"/>
          <w:lang w:val="en-GB"/>
        </w:rPr>
        <w:t>rozvoje</w:t>
      </w:r>
      <w:proofErr w:type="spellEnd"/>
      <w:r>
        <w:rPr>
          <w:rFonts w:ascii="Times New Roman" w:hAnsi="Times New Roman"/>
          <w:i/>
          <w:color w:val="auto"/>
          <w:sz w:val="26"/>
          <w:szCs w:val="26"/>
          <w:lang w:val="en-GB"/>
        </w:rPr>
        <w:t xml:space="preserve"> </w:t>
      </w:r>
      <w:proofErr w:type="spellStart"/>
      <w:r w:rsidRPr="00D97A3A">
        <w:rPr>
          <w:rFonts w:ascii="Times New Roman" w:hAnsi="Times New Roman"/>
          <w:i/>
          <w:color w:val="auto"/>
          <w:sz w:val="26"/>
          <w:szCs w:val="26"/>
          <w:lang w:val="en-GB"/>
        </w:rPr>
        <w:t>žáků</w:t>
      </w:r>
      <w:proofErr w:type="spellEnd"/>
      <w:r w:rsidRPr="00D97A3A">
        <w:rPr>
          <w:rFonts w:ascii="Times New Roman" w:hAnsi="Times New Roman"/>
          <w:i/>
          <w:color w:val="auto"/>
          <w:sz w:val="26"/>
          <w:szCs w:val="26"/>
          <w:lang w:val="en-GB"/>
        </w:rPr>
        <w:t xml:space="preserve"> 1. </w:t>
      </w:r>
      <w:proofErr w:type="spellStart"/>
      <w:r w:rsidRPr="00D97A3A">
        <w:rPr>
          <w:rFonts w:ascii="Times New Roman" w:hAnsi="Times New Roman"/>
          <w:i/>
          <w:color w:val="auto"/>
          <w:sz w:val="26"/>
          <w:szCs w:val="26"/>
          <w:lang w:val="en-GB"/>
        </w:rPr>
        <w:t>až</w:t>
      </w:r>
      <w:proofErr w:type="spellEnd"/>
      <w:r w:rsidRPr="00D97A3A">
        <w:rPr>
          <w:rFonts w:ascii="Times New Roman" w:hAnsi="Times New Roman"/>
          <w:i/>
          <w:color w:val="auto"/>
          <w:sz w:val="26"/>
          <w:szCs w:val="26"/>
          <w:lang w:val="en-GB"/>
        </w:rPr>
        <w:t xml:space="preserve"> 3. </w:t>
      </w:r>
      <w:proofErr w:type="spellStart"/>
      <w:r w:rsidRPr="00D97A3A">
        <w:rPr>
          <w:rFonts w:ascii="Times New Roman" w:hAnsi="Times New Roman"/>
          <w:i/>
          <w:color w:val="auto"/>
          <w:sz w:val="26"/>
          <w:szCs w:val="26"/>
          <w:lang w:val="en-GB"/>
        </w:rPr>
        <w:t>tříd</w:t>
      </w:r>
      <w:proofErr w:type="spellEnd"/>
      <w:r w:rsidRPr="00D97A3A">
        <w:rPr>
          <w:rFonts w:ascii="Times New Roman" w:hAnsi="Times New Roman"/>
          <w:i/>
          <w:color w:val="auto"/>
          <w:sz w:val="26"/>
          <w:szCs w:val="26"/>
          <w:lang w:val="en-GB"/>
        </w:rPr>
        <w:t xml:space="preserve">. </w:t>
      </w:r>
      <w:proofErr w:type="spellStart"/>
      <w:r w:rsidRPr="00AD272D">
        <w:rPr>
          <w:rFonts w:ascii="Times New Roman" w:hAnsi="Times New Roman"/>
          <w:i/>
          <w:color w:val="auto"/>
          <w:sz w:val="26"/>
          <w:szCs w:val="26"/>
        </w:rPr>
        <w:t>Metodický</w:t>
      </w:r>
      <w:proofErr w:type="spellEnd"/>
      <w:r w:rsidRPr="00AD272D">
        <w:rPr>
          <w:rFonts w:ascii="Times New Roman" w:hAnsi="Times New Roman"/>
          <w:i/>
          <w:color w:val="auto"/>
          <w:sz w:val="26"/>
          <w:szCs w:val="26"/>
        </w:rPr>
        <w:t xml:space="preserve"> text pro </w:t>
      </w:r>
      <w:proofErr w:type="spellStart"/>
      <w:r w:rsidRPr="00AD272D">
        <w:rPr>
          <w:rFonts w:ascii="Times New Roman" w:hAnsi="Times New Roman"/>
          <w:i/>
          <w:color w:val="auto"/>
          <w:sz w:val="26"/>
          <w:szCs w:val="26"/>
        </w:rPr>
        <w:t>učitele</w:t>
      </w:r>
      <w:proofErr w:type="spellEnd"/>
      <w:r w:rsidRPr="00AD272D">
        <w:rPr>
          <w:rFonts w:ascii="Times New Roman" w:hAnsi="Times New Roman"/>
          <w:i/>
          <w:color w:val="auto"/>
          <w:sz w:val="26"/>
          <w:szCs w:val="26"/>
        </w:rPr>
        <w:t>. [</w:t>
      </w:r>
      <w:r w:rsidRPr="00AD272D">
        <w:rPr>
          <w:rStyle w:val="rynqvb"/>
          <w:rFonts w:ascii="Times New Roman" w:hAnsi="Times New Roman"/>
          <w:i/>
          <w:color w:val="auto"/>
          <w:sz w:val="26"/>
          <w:szCs w:val="26"/>
        </w:rPr>
        <w:t>Developing mathematical literacy using an innovative module for the systematic development of 1st to 3rd grade students.</w:t>
      </w:r>
      <w:r>
        <w:rPr>
          <w:rStyle w:val="rynqvb"/>
          <w:rFonts w:ascii="Times New Roman" w:hAnsi="Times New Roman"/>
          <w:i/>
          <w:color w:val="auto"/>
          <w:sz w:val="26"/>
          <w:szCs w:val="26"/>
        </w:rPr>
        <w:t xml:space="preserve"> </w:t>
      </w:r>
      <w:proofErr w:type="gramStart"/>
      <w:r w:rsidRPr="00AD272D">
        <w:rPr>
          <w:rStyle w:val="rynqvb"/>
          <w:rFonts w:ascii="Times New Roman" w:hAnsi="Times New Roman"/>
          <w:i/>
          <w:color w:val="auto"/>
          <w:sz w:val="26"/>
          <w:szCs w:val="26"/>
        </w:rPr>
        <w:t>Methodical</w:t>
      </w:r>
      <w:proofErr w:type="gramEnd"/>
      <w:r w:rsidRPr="00AD272D">
        <w:rPr>
          <w:rStyle w:val="rynqvb"/>
          <w:rFonts w:ascii="Times New Roman" w:hAnsi="Times New Roman"/>
          <w:i/>
          <w:color w:val="auto"/>
          <w:sz w:val="26"/>
          <w:szCs w:val="26"/>
        </w:rPr>
        <w:t xml:space="preserve"> text for teachers</w:t>
      </w:r>
      <w:r w:rsidRPr="00AD272D">
        <w:rPr>
          <w:rStyle w:val="rynqvb"/>
          <w:rFonts w:ascii="Times New Roman" w:hAnsi="Times New Roman"/>
          <w:color w:val="auto"/>
          <w:sz w:val="26"/>
          <w:szCs w:val="26"/>
        </w:rPr>
        <w:t>].</w:t>
      </w:r>
      <w:r w:rsidRPr="00AD272D">
        <w:rPr>
          <w:rFonts w:ascii="Times New Roman" w:hAnsi="Times New Roman"/>
          <w:color w:val="auto"/>
          <w:sz w:val="26"/>
          <w:szCs w:val="26"/>
        </w:rPr>
        <w:t xml:space="preserve"> Brno: </w:t>
      </w:r>
      <w:proofErr w:type="spellStart"/>
      <w:r w:rsidRPr="00AD272D">
        <w:rPr>
          <w:rFonts w:ascii="Times New Roman" w:hAnsi="Times New Roman"/>
          <w:color w:val="auto"/>
          <w:sz w:val="26"/>
          <w:szCs w:val="26"/>
        </w:rPr>
        <w:t>Masarykova</w:t>
      </w:r>
      <w:proofErr w:type="spellEnd"/>
      <w:r>
        <w:rPr>
          <w:rFonts w:ascii="Times New Roman" w:hAnsi="Times New Roman"/>
          <w:color w:val="auto"/>
          <w:sz w:val="26"/>
          <w:szCs w:val="26"/>
        </w:rPr>
        <w:t xml:space="preserve"> </w:t>
      </w:r>
      <w:proofErr w:type="spellStart"/>
      <w:r w:rsidRPr="00AD272D">
        <w:rPr>
          <w:rFonts w:ascii="Times New Roman" w:hAnsi="Times New Roman"/>
          <w:color w:val="auto"/>
          <w:sz w:val="26"/>
          <w:szCs w:val="26"/>
        </w:rPr>
        <w:t>univerzita</w:t>
      </w:r>
      <w:proofErr w:type="spellEnd"/>
      <w:r w:rsidRPr="00AD272D">
        <w:rPr>
          <w:rFonts w:ascii="Times New Roman" w:hAnsi="Times New Roman"/>
          <w:color w:val="auto"/>
          <w:sz w:val="26"/>
          <w:szCs w:val="26"/>
        </w:rPr>
        <w:t>.</w:t>
      </w:r>
    </w:p>
    <w:p w14:paraId="0B15441F" w14:textId="77777777" w:rsidR="00CB155C" w:rsidRPr="00AD272D" w:rsidRDefault="00CB155C" w:rsidP="00CB155C">
      <w:pPr>
        <w:ind w:left="284" w:hanging="284"/>
        <w:jc w:val="both"/>
        <w:rPr>
          <w:rFonts w:ascii="Times New Roman" w:hAnsi="Times New Roman"/>
          <w:sz w:val="26"/>
          <w:szCs w:val="26"/>
          <w:lang w:val="en-US"/>
        </w:rPr>
      </w:pPr>
      <w:r w:rsidRPr="00AD272D">
        <w:rPr>
          <w:rFonts w:ascii="Times New Roman" w:hAnsi="Times New Roman"/>
          <w:sz w:val="26"/>
          <w:szCs w:val="26"/>
          <w:lang w:val="en-US"/>
        </w:rPr>
        <w:t>Ro</w:t>
      </w:r>
      <w:r>
        <w:rPr>
          <w:rFonts w:ascii="Times New Roman" w:hAnsi="Times New Roman"/>
          <w:sz w:val="26"/>
          <w:szCs w:val="26"/>
          <w:lang w:val="en-US"/>
        </w:rPr>
        <w:t>ż</w:t>
      </w:r>
      <w:r w:rsidRPr="00AD272D">
        <w:rPr>
          <w:rFonts w:ascii="Times New Roman" w:hAnsi="Times New Roman"/>
          <w:sz w:val="26"/>
          <w:szCs w:val="26"/>
          <w:lang w:val="en-US"/>
        </w:rPr>
        <w:t>ek, B. &amp;</w:t>
      </w:r>
      <w:r>
        <w:rPr>
          <w:rFonts w:ascii="Times New Roman" w:hAnsi="Times New Roman"/>
          <w:sz w:val="26"/>
          <w:szCs w:val="26"/>
          <w:lang w:val="en-US"/>
        </w:rPr>
        <w:t xml:space="preserve"> </w:t>
      </w:r>
      <w:proofErr w:type="spellStart"/>
      <w:r w:rsidRPr="00AD272D">
        <w:rPr>
          <w:rFonts w:ascii="Times New Roman" w:hAnsi="Times New Roman"/>
          <w:sz w:val="26"/>
          <w:szCs w:val="26"/>
          <w:lang w:val="en-US"/>
        </w:rPr>
        <w:t>Urbanska</w:t>
      </w:r>
      <w:proofErr w:type="spellEnd"/>
      <w:r w:rsidRPr="00AD272D">
        <w:rPr>
          <w:rFonts w:ascii="Times New Roman" w:hAnsi="Times New Roman"/>
          <w:sz w:val="26"/>
          <w:szCs w:val="26"/>
          <w:lang w:val="en-US"/>
        </w:rPr>
        <w:t>, E. (1998). Children’s understanding of the row-column arrangem</w:t>
      </w:r>
      <w:r>
        <w:rPr>
          <w:rFonts w:ascii="Times New Roman" w:hAnsi="Times New Roman"/>
          <w:sz w:val="26"/>
          <w:szCs w:val="26"/>
          <w:lang w:val="en-US"/>
        </w:rPr>
        <w:t xml:space="preserve">ent of figures. In F. Jacquet (Ed.), </w:t>
      </w:r>
      <w:r w:rsidRPr="00FB5D1F">
        <w:rPr>
          <w:rFonts w:ascii="Times New Roman" w:hAnsi="Times New Roman"/>
          <w:i/>
          <w:sz w:val="26"/>
          <w:szCs w:val="26"/>
          <w:lang w:val="en-US"/>
        </w:rPr>
        <w:t>Relationship between classroom practice and research in mathematics education,</w:t>
      </w:r>
      <w:r>
        <w:rPr>
          <w:rFonts w:ascii="Times New Roman" w:hAnsi="Times New Roman"/>
          <w:sz w:val="26"/>
          <w:szCs w:val="26"/>
          <w:lang w:val="en-US"/>
        </w:rPr>
        <w:t xml:space="preserve"> </w:t>
      </w:r>
      <w:r w:rsidRPr="00FB5D1F">
        <w:rPr>
          <w:rFonts w:ascii="Times New Roman" w:hAnsi="Times New Roman"/>
          <w:i/>
          <w:sz w:val="26"/>
          <w:szCs w:val="26"/>
          <w:lang w:val="en-US"/>
        </w:rPr>
        <w:t>Proceedings CIEAEM 50</w:t>
      </w:r>
      <w:r>
        <w:rPr>
          <w:rFonts w:ascii="Times New Roman" w:hAnsi="Times New Roman"/>
          <w:sz w:val="26"/>
          <w:szCs w:val="26"/>
          <w:lang w:val="en-US"/>
        </w:rPr>
        <w:t xml:space="preserve"> (pp. 303</w:t>
      </w:r>
      <w:r w:rsidRPr="00D97A3A">
        <w:rPr>
          <w:rFonts w:ascii="Times New Roman" w:hAnsi="Times New Roman"/>
          <w:sz w:val="26"/>
          <w:szCs w:val="26"/>
          <w:lang w:val="en-US"/>
        </w:rPr>
        <w:t>–</w:t>
      </w:r>
      <w:r>
        <w:rPr>
          <w:rFonts w:ascii="Times New Roman" w:hAnsi="Times New Roman"/>
          <w:sz w:val="26"/>
          <w:szCs w:val="26"/>
          <w:lang w:val="en-US"/>
        </w:rPr>
        <w:t>307)</w:t>
      </w:r>
      <w:r w:rsidRPr="00AD272D">
        <w:rPr>
          <w:rFonts w:ascii="Times New Roman" w:hAnsi="Times New Roman"/>
          <w:sz w:val="26"/>
          <w:szCs w:val="26"/>
          <w:lang w:val="en-US"/>
        </w:rPr>
        <w:t>, Neuch</w:t>
      </w:r>
      <w:r>
        <w:rPr>
          <w:rFonts w:ascii="Times New Roman" w:hAnsi="Times New Roman"/>
          <w:sz w:val="26"/>
          <w:szCs w:val="26"/>
          <w:lang w:val="en-US"/>
        </w:rPr>
        <w:t>â</w:t>
      </w:r>
      <w:r w:rsidRPr="00AD272D">
        <w:rPr>
          <w:rFonts w:ascii="Times New Roman" w:hAnsi="Times New Roman"/>
          <w:sz w:val="26"/>
          <w:szCs w:val="26"/>
          <w:lang w:val="en-US"/>
        </w:rPr>
        <w:t>tel.</w:t>
      </w:r>
    </w:p>
    <w:p w14:paraId="5498D451" w14:textId="77777777" w:rsidR="009A205D" w:rsidRPr="001B7075" w:rsidRDefault="009A205D" w:rsidP="005702A3">
      <w:pPr>
        <w:ind w:left="284" w:hanging="284"/>
        <w:rPr>
          <w:rFonts w:ascii="Times New Roman" w:hAnsi="Times New Roman"/>
          <w:color w:val="5B9BD5"/>
          <w:sz w:val="28"/>
          <w:szCs w:val="28"/>
          <w:lang w:val="en-US"/>
        </w:rPr>
      </w:pPr>
    </w:p>
    <w:sectPr w:rsidR="009A205D" w:rsidRPr="001B7075" w:rsidSect="000C4854">
      <w:pgSz w:w="11906" w:h="16838"/>
      <w:pgMar w:top="1417" w:right="170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E3E2" w14:textId="77777777" w:rsidR="000C4854" w:rsidRDefault="000C4854" w:rsidP="00A341F9">
      <w:pPr>
        <w:spacing w:after="0" w:line="240" w:lineRule="auto"/>
      </w:pPr>
      <w:r>
        <w:separator/>
      </w:r>
    </w:p>
  </w:endnote>
  <w:endnote w:type="continuationSeparator" w:id="0">
    <w:p w14:paraId="37AC3B86" w14:textId="77777777" w:rsidR="000C4854" w:rsidRDefault="000C4854" w:rsidP="00A3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51C3A" w14:textId="77777777" w:rsidR="000C4854" w:rsidRDefault="000C4854" w:rsidP="00A341F9">
      <w:pPr>
        <w:spacing w:after="0" w:line="240" w:lineRule="auto"/>
      </w:pPr>
      <w:r>
        <w:separator/>
      </w:r>
    </w:p>
  </w:footnote>
  <w:footnote w:type="continuationSeparator" w:id="0">
    <w:p w14:paraId="7688102B" w14:textId="77777777" w:rsidR="000C4854" w:rsidRDefault="000C4854" w:rsidP="00A341F9">
      <w:pPr>
        <w:spacing w:after="0" w:line="240" w:lineRule="auto"/>
      </w:pPr>
      <w:r>
        <w:continuationSeparator/>
      </w:r>
    </w:p>
  </w:footnote>
  <w:footnote w:id="1">
    <w:p w14:paraId="42379A08" w14:textId="77777777" w:rsidR="009A205D" w:rsidRPr="00375CB7" w:rsidRDefault="009A205D" w:rsidP="00C86C57">
      <w:pPr>
        <w:pStyle w:val="Textpoznpodarou"/>
        <w:jc w:val="both"/>
        <w:rPr>
          <w:rFonts w:ascii="Times New Roman" w:hAnsi="Times New Roman"/>
          <w:sz w:val="26"/>
          <w:szCs w:val="26"/>
          <w:lang w:val="en-US"/>
        </w:rPr>
      </w:pPr>
      <w:r w:rsidRPr="00375CB7">
        <w:rPr>
          <w:rStyle w:val="Znakapoznpodarou"/>
          <w:rFonts w:ascii="Times New Roman" w:hAnsi="Times New Roman"/>
          <w:sz w:val="26"/>
          <w:szCs w:val="26"/>
        </w:rPr>
        <w:footnoteRef/>
      </w:r>
      <w:r w:rsidRPr="00375CB7">
        <w:rPr>
          <w:rFonts w:ascii="Times New Roman" w:hAnsi="Times New Roman"/>
          <w:sz w:val="26"/>
          <w:szCs w:val="26"/>
          <w:lang w:val="en-US"/>
        </w:rPr>
        <w:t xml:space="preserve"> Charles-Ange </w:t>
      </w:r>
      <w:proofErr w:type="spellStart"/>
      <w:r w:rsidRPr="00375CB7">
        <w:rPr>
          <w:rFonts w:ascii="Times New Roman" w:hAnsi="Times New Roman"/>
          <w:sz w:val="26"/>
          <w:szCs w:val="26"/>
          <w:lang w:val="en-US"/>
        </w:rPr>
        <w:t>Laisant</w:t>
      </w:r>
      <w:proofErr w:type="spellEnd"/>
      <w:r w:rsidRPr="00375CB7">
        <w:rPr>
          <w:rFonts w:ascii="Times New Roman" w:hAnsi="Times New Roman"/>
          <w:sz w:val="26"/>
          <w:szCs w:val="26"/>
          <w:lang w:val="en-US"/>
        </w:rPr>
        <w:t>, French mathematician who invented</w:t>
      </w:r>
      <w:r>
        <w:rPr>
          <w:rFonts w:ascii="Times New Roman" w:hAnsi="Times New Roman"/>
          <w:sz w:val="26"/>
          <w:szCs w:val="26"/>
          <w:lang w:val="en-US"/>
        </w:rPr>
        <w:t xml:space="preserve"> </w:t>
      </w:r>
      <w:r w:rsidRPr="00375CB7">
        <w:rPr>
          <w:rFonts w:ascii="Times New Roman" w:hAnsi="Times New Roman"/>
          <w:sz w:val="26"/>
          <w:szCs w:val="26"/>
          <w:lang w:val="en-US"/>
        </w:rPr>
        <w:t>this table (</w:t>
      </w:r>
      <w:proofErr w:type="spellStart"/>
      <w:r w:rsidRPr="00375CB7">
        <w:rPr>
          <w:rFonts w:ascii="Times New Roman" w:hAnsi="Times New Roman"/>
          <w:sz w:val="26"/>
          <w:szCs w:val="26"/>
          <w:lang w:val="en-US"/>
        </w:rPr>
        <w:t>Laisant</w:t>
      </w:r>
      <w:proofErr w:type="spellEnd"/>
      <w:r w:rsidRPr="00375CB7">
        <w:rPr>
          <w:rFonts w:ascii="Times New Roman" w:hAnsi="Times New Roman"/>
          <w:sz w:val="26"/>
          <w:szCs w:val="26"/>
          <w:lang w:val="en-US"/>
        </w:rPr>
        <w:t>, 1915).</w:t>
      </w:r>
    </w:p>
    <w:p w14:paraId="6A1CEB09" w14:textId="77777777" w:rsidR="009A205D" w:rsidRPr="00642152" w:rsidRDefault="009A205D" w:rsidP="00C86C57">
      <w:pPr>
        <w:pStyle w:val="Textpoznpodarou"/>
        <w:jc w:val="both"/>
        <w:rPr>
          <w:lang w:val="en-US"/>
        </w:rPr>
      </w:pPr>
    </w:p>
  </w:footnote>
  <w:footnote w:id="2">
    <w:p w14:paraId="7271B912" w14:textId="77777777" w:rsidR="009A205D" w:rsidRPr="00642152" w:rsidRDefault="009A205D" w:rsidP="007B0FFE">
      <w:pPr>
        <w:pStyle w:val="Textpoznpodarou"/>
        <w:ind w:left="426" w:hanging="426"/>
        <w:rPr>
          <w:lang w:val="en-US"/>
        </w:rPr>
      </w:pPr>
      <w:r w:rsidRPr="007C7578">
        <w:rPr>
          <w:rStyle w:val="Znakapoznpodarou"/>
          <w:rFonts w:ascii="Times New Roman" w:hAnsi="Times New Roman"/>
          <w:sz w:val="24"/>
          <w:szCs w:val="24"/>
        </w:rPr>
        <w:footnoteRef/>
      </w:r>
      <w:r w:rsidRPr="007C7578">
        <w:rPr>
          <w:rFonts w:ascii="Times New Roman" w:hAnsi="Times New Roman"/>
          <w:sz w:val="24"/>
          <w:szCs w:val="24"/>
          <w:lang w:val="en-US"/>
        </w:rPr>
        <w:t xml:space="preserve"> </w:t>
      </w:r>
      <w:r w:rsidRPr="008325FD">
        <w:rPr>
          <w:rFonts w:ascii="Times New Roman" w:hAnsi="Times New Roman"/>
          <w:sz w:val="26"/>
          <w:szCs w:val="26"/>
          <w:lang w:val="en-US"/>
        </w:rPr>
        <w:t>More detailed information see:</w:t>
      </w:r>
      <w:r>
        <w:rPr>
          <w:rFonts w:ascii="Times New Roman" w:hAnsi="Times New Roman"/>
          <w:sz w:val="26"/>
          <w:szCs w:val="26"/>
          <w:lang w:val="en-US"/>
        </w:rPr>
        <w:t xml:space="preserve"> https://invalsi-</w:t>
      </w:r>
      <w:r w:rsidRPr="008325FD">
        <w:rPr>
          <w:rFonts w:ascii="Times New Roman" w:hAnsi="Times New Roman"/>
          <w:sz w:val="26"/>
          <w:szCs w:val="26"/>
          <w:lang w:val="en-US"/>
        </w:rPr>
        <w:t>areaprove.cineca.it</w:t>
      </w:r>
    </w:p>
  </w:footnote>
  <w:footnote w:id="3">
    <w:p w14:paraId="0FD5CA99" w14:textId="77777777" w:rsidR="009A205D" w:rsidRPr="005D408F" w:rsidRDefault="009A205D">
      <w:pPr>
        <w:pStyle w:val="Textpoznpodarou"/>
        <w:rPr>
          <w:rFonts w:ascii="Times New Roman" w:hAnsi="Times New Roman"/>
          <w:sz w:val="24"/>
          <w:szCs w:val="24"/>
          <w:lang w:val="en-US"/>
        </w:rPr>
      </w:pPr>
      <w:r>
        <w:rPr>
          <w:rStyle w:val="Znakapoznpodarou"/>
        </w:rPr>
        <w:footnoteRef/>
      </w:r>
      <w:r w:rsidRPr="00F453CF">
        <w:rPr>
          <w:lang w:val="en-US"/>
        </w:rPr>
        <w:t xml:space="preserve"> </w:t>
      </w:r>
      <w:r w:rsidRPr="005D408F">
        <w:rPr>
          <w:rFonts w:ascii="Times New Roman" w:hAnsi="Times New Roman"/>
          <w:sz w:val="24"/>
          <w:szCs w:val="24"/>
          <w:lang w:val="en-US"/>
        </w:rPr>
        <w:t>The drawing comes from Briand (1993).</w:t>
      </w:r>
    </w:p>
  </w:footnote>
  <w:footnote w:id="4">
    <w:p w14:paraId="01762FB3" w14:textId="4815B484" w:rsidR="005D408F" w:rsidRPr="005D408F" w:rsidRDefault="005D408F" w:rsidP="005D408F">
      <w:pPr>
        <w:pStyle w:val="Textpoznpodarou"/>
        <w:ind w:left="142" w:hanging="142"/>
        <w:rPr>
          <w:rFonts w:ascii="Times New Roman" w:hAnsi="Times New Roman"/>
          <w:sz w:val="24"/>
          <w:szCs w:val="24"/>
          <w:lang w:val="en-US"/>
        </w:rPr>
      </w:pPr>
      <w:r w:rsidRPr="005D408F">
        <w:rPr>
          <w:rStyle w:val="Znakapoznpodarou"/>
          <w:rFonts w:ascii="Times New Roman" w:hAnsi="Times New Roman"/>
          <w:sz w:val="24"/>
          <w:szCs w:val="24"/>
        </w:rPr>
        <w:footnoteRef/>
      </w:r>
      <w:r w:rsidRPr="005D408F">
        <w:rPr>
          <w:rFonts w:ascii="Times New Roman" w:hAnsi="Times New Roman"/>
          <w:sz w:val="24"/>
          <w:szCs w:val="24"/>
          <w:lang w:val="en-US"/>
        </w:rPr>
        <w:t xml:space="preserve"> We acknowledge teachers Lenka Sýkorová (</w:t>
      </w:r>
      <w:proofErr w:type="spellStart"/>
      <w:r w:rsidRPr="005D408F">
        <w:rPr>
          <w:rFonts w:ascii="Times New Roman" w:hAnsi="Times New Roman"/>
          <w:sz w:val="24"/>
          <w:szCs w:val="24"/>
          <w:lang w:val="en-US"/>
        </w:rPr>
        <w:t>Bosonožská</w:t>
      </w:r>
      <w:proofErr w:type="spellEnd"/>
      <w:r w:rsidRPr="005D408F">
        <w:rPr>
          <w:rFonts w:ascii="Times New Roman" w:hAnsi="Times New Roman"/>
          <w:sz w:val="24"/>
          <w:szCs w:val="24"/>
          <w:lang w:val="en-US"/>
        </w:rPr>
        <w:t xml:space="preserve"> school</w:t>
      </w:r>
      <w:r w:rsidR="001F09AD" w:rsidRPr="00B61D40">
        <w:rPr>
          <w:rFonts w:ascii="Times New Roman" w:hAnsi="Times New Roman"/>
          <w:sz w:val="24"/>
          <w:szCs w:val="24"/>
          <w:lang w:val="en-US"/>
        </w:rPr>
        <w:t>, Brno</w:t>
      </w:r>
      <w:r w:rsidRPr="00B61D40">
        <w:rPr>
          <w:rFonts w:ascii="Times New Roman" w:hAnsi="Times New Roman"/>
          <w:sz w:val="24"/>
          <w:szCs w:val="24"/>
          <w:lang w:val="en-US"/>
        </w:rPr>
        <w:t>)</w:t>
      </w:r>
      <w:r w:rsidRPr="005D408F">
        <w:rPr>
          <w:rFonts w:ascii="Times New Roman" w:hAnsi="Times New Roman"/>
          <w:sz w:val="24"/>
          <w:szCs w:val="24"/>
          <w:lang w:val="en-US"/>
        </w:rPr>
        <w:t xml:space="preserve"> and Patrizia Coppola (</w:t>
      </w:r>
      <w:r w:rsidR="001F09AD">
        <w:rPr>
          <w:rFonts w:ascii="Times New Roman" w:hAnsi="Times New Roman"/>
          <w:sz w:val="24"/>
          <w:szCs w:val="24"/>
          <w:lang w:val="en-US"/>
        </w:rPr>
        <w:t xml:space="preserve">P. </w:t>
      </w:r>
      <w:proofErr w:type="spellStart"/>
      <w:r w:rsidR="001F09AD">
        <w:rPr>
          <w:rFonts w:ascii="Times New Roman" w:hAnsi="Times New Roman"/>
          <w:sz w:val="24"/>
          <w:szCs w:val="24"/>
          <w:lang w:val="en-US"/>
        </w:rPr>
        <w:t>Maupas</w:t>
      </w:r>
      <w:proofErr w:type="spellEnd"/>
      <w:r w:rsidRPr="005D408F">
        <w:rPr>
          <w:rFonts w:ascii="Times New Roman" w:hAnsi="Times New Roman"/>
          <w:sz w:val="24"/>
          <w:szCs w:val="24"/>
          <w:lang w:val="en-US"/>
        </w:rPr>
        <w:t xml:space="preserve"> school</w:t>
      </w:r>
      <w:r w:rsidR="001F09AD" w:rsidRPr="00B61D40">
        <w:rPr>
          <w:rFonts w:ascii="Times New Roman" w:hAnsi="Times New Roman"/>
          <w:sz w:val="24"/>
          <w:szCs w:val="24"/>
          <w:lang w:val="en-US"/>
        </w:rPr>
        <w:t xml:space="preserve">, </w:t>
      </w:r>
      <w:proofErr w:type="spellStart"/>
      <w:r w:rsidR="001F09AD" w:rsidRPr="00B61D40">
        <w:rPr>
          <w:rFonts w:ascii="Times New Roman" w:hAnsi="Times New Roman"/>
          <w:sz w:val="24"/>
          <w:szCs w:val="24"/>
          <w:lang w:val="en-US"/>
        </w:rPr>
        <w:t>Vicofertile</w:t>
      </w:r>
      <w:proofErr w:type="spellEnd"/>
      <w:r w:rsidR="001F09AD" w:rsidRPr="00B61D40">
        <w:rPr>
          <w:rFonts w:ascii="Times New Roman" w:hAnsi="Times New Roman"/>
          <w:sz w:val="24"/>
          <w:szCs w:val="24"/>
          <w:lang w:val="en-US"/>
        </w:rPr>
        <w:t xml:space="preserve"> Parma</w:t>
      </w:r>
      <w:r w:rsidRPr="00B61D40">
        <w:rPr>
          <w:rFonts w:ascii="Times New Roman" w:hAnsi="Times New Roman"/>
          <w:sz w:val="24"/>
          <w:szCs w:val="24"/>
          <w:lang w:val="en-US"/>
        </w:rPr>
        <w:t>) for the</w:t>
      </w:r>
      <w:r w:rsidRPr="005D408F">
        <w:rPr>
          <w:rFonts w:ascii="Times New Roman" w:hAnsi="Times New Roman"/>
          <w:sz w:val="24"/>
          <w:szCs w:val="24"/>
          <w:lang w:val="en-US"/>
        </w:rPr>
        <w:t xml:space="preserve"> collaboration during the experiment.</w:t>
      </w:r>
    </w:p>
    <w:p w14:paraId="37F6BC3C" w14:textId="0B816D0A" w:rsidR="005D408F" w:rsidRPr="005D408F" w:rsidRDefault="005D408F">
      <w:pPr>
        <w:pStyle w:val="Textpoznpodarou"/>
        <w:rPr>
          <w:rFonts w:ascii="Times New Roman" w:hAnsi="Times New Roman"/>
          <w:sz w:val="24"/>
          <w:szCs w:val="24"/>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FEA"/>
    <w:multiLevelType w:val="hybridMultilevel"/>
    <w:tmpl w:val="12A80044"/>
    <w:lvl w:ilvl="0" w:tplc="7478BC9A">
      <w:start w:val="12"/>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AD40A8"/>
    <w:multiLevelType w:val="hybridMultilevel"/>
    <w:tmpl w:val="764EEE06"/>
    <w:lvl w:ilvl="0" w:tplc="25208C88">
      <w:start w:val="1"/>
      <w:numFmt w:val="lowerLetter"/>
      <w:lvlText w:val="%1."/>
      <w:lvlJc w:val="left"/>
      <w:pPr>
        <w:ind w:left="644" w:hanging="360"/>
      </w:pPr>
      <w:rPr>
        <w:rFonts w:ascii="Times New Roman" w:eastAsia="Times New Roman" w:hAnsi="Times New Roman" w:cs="Times New Roman"/>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85E4FFA"/>
    <w:multiLevelType w:val="hybridMultilevel"/>
    <w:tmpl w:val="690C8C88"/>
    <w:lvl w:ilvl="0" w:tplc="25020140">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453EAF"/>
    <w:multiLevelType w:val="hybridMultilevel"/>
    <w:tmpl w:val="7DDE4122"/>
    <w:lvl w:ilvl="0" w:tplc="278A2756">
      <w:start w:val="1"/>
      <w:numFmt w:val="lowerLetter"/>
      <w:lvlText w:val="%1."/>
      <w:lvlJc w:val="left"/>
      <w:pPr>
        <w:ind w:left="720"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B613193"/>
    <w:multiLevelType w:val="hybridMultilevel"/>
    <w:tmpl w:val="83C6BFD0"/>
    <w:lvl w:ilvl="0" w:tplc="28C80106">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47414566"/>
    <w:multiLevelType w:val="hybridMultilevel"/>
    <w:tmpl w:val="119A833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19D37DF"/>
    <w:multiLevelType w:val="hybridMultilevel"/>
    <w:tmpl w:val="83C6BFD0"/>
    <w:lvl w:ilvl="0" w:tplc="28C80106">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65344CDD"/>
    <w:multiLevelType w:val="hybridMultilevel"/>
    <w:tmpl w:val="83C6BFD0"/>
    <w:lvl w:ilvl="0" w:tplc="28C80106">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72BB3823"/>
    <w:multiLevelType w:val="hybridMultilevel"/>
    <w:tmpl w:val="CEF64C86"/>
    <w:lvl w:ilvl="0" w:tplc="04050001">
      <w:start w:val="1"/>
      <w:numFmt w:val="bullet"/>
      <w:lvlText w:val=""/>
      <w:lvlJc w:val="left"/>
      <w:pPr>
        <w:ind w:left="5181" w:hanging="360"/>
      </w:pPr>
      <w:rPr>
        <w:rFonts w:ascii="Symbol" w:hAnsi="Symbol" w:hint="default"/>
      </w:rPr>
    </w:lvl>
    <w:lvl w:ilvl="1" w:tplc="04050003" w:tentative="1">
      <w:start w:val="1"/>
      <w:numFmt w:val="bullet"/>
      <w:lvlText w:val="o"/>
      <w:lvlJc w:val="left"/>
      <w:pPr>
        <w:ind w:left="5901" w:hanging="360"/>
      </w:pPr>
      <w:rPr>
        <w:rFonts w:ascii="Courier New" w:hAnsi="Courier New" w:hint="default"/>
      </w:rPr>
    </w:lvl>
    <w:lvl w:ilvl="2" w:tplc="04050005" w:tentative="1">
      <w:start w:val="1"/>
      <w:numFmt w:val="bullet"/>
      <w:lvlText w:val=""/>
      <w:lvlJc w:val="left"/>
      <w:pPr>
        <w:ind w:left="6621" w:hanging="360"/>
      </w:pPr>
      <w:rPr>
        <w:rFonts w:ascii="Wingdings" w:hAnsi="Wingdings" w:hint="default"/>
      </w:rPr>
    </w:lvl>
    <w:lvl w:ilvl="3" w:tplc="04050001" w:tentative="1">
      <w:start w:val="1"/>
      <w:numFmt w:val="bullet"/>
      <w:lvlText w:val=""/>
      <w:lvlJc w:val="left"/>
      <w:pPr>
        <w:ind w:left="7341" w:hanging="360"/>
      </w:pPr>
      <w:rPr>
        <w:rFonts w:ascii="Symbol" w:hAnsi="Symbol" w:hint="default"/>
      </w:rPr>
    </w:lvl>
    <w:lvl w:ilvl="4" w:tplc="04050003" w:tentative="1">
      <w:start w:val="1"/>
      <w:numFmt w:val="bullet"/>
      <w:lvlText w:val="o"/>
      <w:lvlJc w:val="left"/>
      <w:pPr>
        <w:ind w:left="8061" w:hanging="360"/>
      </w:pPr>
      <w:rPr>
        <w:rFonts w:ascii="Courier New" w:hAnsi="Courier New" w:hint="default"/>
      </w:rPr>
    </w:lvl>
    <w:lvl w:ilvl="5" w:tplc="04050005" w:tentative="1">
      <w:start w:val="1"/>
      <w:numFmt w:val="bullet"/>
      <w:lvlText w:val=""/>
      <w:lvlJc w:val="left"/>
      <w:pPr>
        <w:ind w:left="8781" w:hanging="360"/>
      </w:pPr>
      <w:rPr>
        <w:rFonts w:ascii="Wingdings" w:hAnsi="Wingdings" w:hint="default"/>
      </w:rPr>
    </w:lvl>
    <w:lvl w:ilvl="6" w:tplc="04050001" w:tentative="1">
      <w:start w:val="1"/>
      <w:numFmt w:val="bullet"/>
      <w:lvlText w:val=""/>
      <w:lvlJc w:val="left"/>
      <w:pPr>
        <w:ind w:left="9501" w:hanging="360"/>
      </w:pPr>
      <w:rPr>
        <w:rFonts w:ascii="Symbol" w:hAnsi="Symbol" w:hint="default"/>
      </w:rPr>
    </w:lvl>
    <w:lvl w:ilvl="7" w:tplc="04050003" w:tentative="1">
      <w:start w:val="1"/>
      <w:numFmt w:val="bullet"/>
      <w:lvlText w:val="o"/>
      <w:lvlJc w:val="left"/>
      <w:pPr>
        <w:ind w:left="10221" w:hanging="360"/>
      </w:pPr>
      <w:rPr>
        <w:rFonts w:ascii="Courier New" w:hAnsi="Courier New" w:hint="default"/>
      </w:rPr>
    </w:lvl>
    <w:lvl w:ilvl="8" w:tplc="04050005" w:tentative="1">
      <w:start w:val="1"/>
      <w:numFmt w:val="bullet"/>
      <w:lvlText w:val=""/>
      <w:lvlJc w:val="left"/>
      <w:pPr>
        <w:ind w:left="10941" w:hanging="360"/>
      </w:pPr>
      <w:rPr>
        <w:rFonts w:ascii="Wingdings" w:hAnsi="Wingdings" w:hint="default"/>
      </w:rPr>
    </w:lvl>
  </w:abstractNum>
  <w:num w:numId="1" w16cid:durableId="941452118">
    <w:abstractNumId w:val="4"/>
  </w:num>
  <w:num w:numId="2" w16cid:durableId="1490174507">
    <w:abstractNumId w:val="6"/>
  </w:num>
  <w:num w:numId="3" w16cid:durableId="1349604974">
    <w:abstractNumId w:val="7"/>
  </w:num>
  <w:num w:numId="4" w16cid:durableId="841818829">
    <w:abstractNumId w:val="3"/>
  </w:num>
  <w:num w:numId="5" w16cid:durableId="1776902963">
    <w:abstractNumId w:val="5"/>
  </w:num>
  <w:num w:numId="6" w16cid:durableId="1513489744">
    <w:abstractNumId w:val="0"/>
  </w:num>
  <w:num w:numId="7" w16cid:durableId="1855922293">
    <w:abstractNumId w:val="2"/>
  </w:num>
  <w:num w:numId="8" w16cid:durableId="1933320001">
    <w:abstractNumId w:val="1"/>
  </w:num>
  <w:num w:numId="9" w16cid:durableId="568465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4D"/>
    <w:rsid w:val="00000AA0"/>
    <w:rsid w:val="000079AA"/>
    <w:rsid w:val="00016AB5"/>
    <w:rsid w:val="00021CA1"/>
    <w:rsid w:val="00021F43"/>
    <w:rsid w:val="000534C0"/>
    <w:rsid w:val="00057F4B"/>
    <w:rsid w:val="00061E3F"/>
    <w:rsid w:val="0006518F"/>
    <w:rsid w:val="000820E4"/>
    <w:rsid w:val="00085A4D"/>
    <w:rsid w:val="000866DF"/>
    <w:rsid w:val="00092526"/>
    <w:rsid w:val="000A05C9"/>
    <w:rsid w:val="000A11A5"/>
    <w:rsid w:val="000A1896"/>
    <w:rsid w:val="000A7081"/>
    <w:rsid w:val="000B1E2D"/>
    <w:rsid w:val="000B5DD8"/>
    <w:rsid w:val="000C4854"/>
    <w:rsid w:val="000F0C19"/>
    <w:rsid w:val="00103C3B"/>
    <w:rsid w:val="001067CF"/>
    <w:rsid w:val="00107FB1"/>
    <w:rsid w:val="00110F78"/>
    <w:rsid w:val="00112CC1"/>
    <w:rsid w:val="00133A3C"/>
    <w:rsid w:val="00140172"/>
    <w:rsid w:val="00141207"/>
    <w:rsid w:val="00150E68"/>
    <w:rsid w:val="001534AD"/>
    <w:rsid w:val="00153B60"/>
    <w:rsid w:val="00155C9E"/>
    <w:rsid w:val="00170950"/>
    <w:rsid w:val="00173B9A"/>
    <w:rsid w:val="00174C51"/>
    <w:rsid w:val="001761CA"/>
    <w:rsid w:val="00180561"/>
    <w:rsid w:val="00193CB4"/>
    <w:rsid w:val="001958F8"/>
    <w:rsid w:val="00195F43"/>
    <w:rsid w:val="00196DB0"/>
    <w:rsid w:val="001A2946"/>
    <w:rsid w:val="001B00E9"/>
    <w:rsid w:val="001B7075"/>
    <w:rsid w:val="001D0A39"/>
    <w:rsid w:val="001D159C"/>
    <w:rsid w:val="001D199E"/>
    <w:rsid w:val="001D2500"/>
    <w:rsid w:val="001D4307"/>
    <w:rsid w:val="001D6766"/>
    <w:rsid w:val="001E0446"/>
    <w:rsid w:val="001F09AD"/>
    <w:rsid w:val="001F3653"/>
    <w:rsid w:val="001F51B9"/>
    <w:rsid w:val="001F5DF9"/>
    <w:rsid w:val="001F66B9"/>
    <w:rsid w:val="001F7F03"/>
    <w:rsid w:val="00210459"/>
    <w:rsid w:val="002119B4"/>
    <w:rsid w:val="002126F9"/>
    <w:rsid w:val="002204BD"/>
    <w:rsid w:val="002265DC"/>
    <w:rsid w:val="002305F8"/>
    <w:rsid w:val="00233943"/>
    <w:rsid w:val="0023562F"/>
    <w:rsid w:val="00236E91"/>
    <w:rsid w:val="002539AE"/>
    <w:rsid w:val="00266499"/>
    <w:rsid w:val="0026744D"/>
    <w:rsid w:val="002721E9"/>
    <w:rsid w:val="00277F94"/>
    <w:rsid w:val="00297F3B"/>
    <w:rsid w:val="002A462A"/>
    <w:rsid w:val="002A7D82"/>
    <w:rsid w:val="002B474C"/>
    <w:rsid w:val="002C749C"/>
    <w:rsid w:val="002D19A7"/>
    <w:rsid w:val="002D2D9C"/>
    <w:rsid w:val="002D5CF8"/>
    <w:rsid w:val="002D7786"/>
    <w:rsid w:val="002E581C"/>
    <w:rsid w:val="002E7206"/>
    <w:rsid w:val="002F336D"/>
    <w:rsid w:val="00301C99"/>
    <w:rsid w:val="00303333"/>
    <w:rsid w:val="00304E28"/>
    <w:rsid w:val="00322006"/>
    <w:rsid w:val="0032370A"/>
    <w:rsid w:val="00327BF5"/>
    <w:rsid w:val="00340C3A"/>
    <w:rsid w:val="00345209"/>
    <w:rsid w:val="003522FA"/>
    <w:rsid w:val="0035637E"/>
    <w:rsid w:val="00364742"/>
    <w:rsid w:val="00371176"/>
    <w:rsid w:val="003735EB"/>
    <w:rsid w:val="00374FF1"/>
    <w:rsid w:val="00375CB7"/>
    <w:rsid w:val="00377B98"/>
    <w:rsid w:val="00382993"/>
    <w:rsid w:val="0038492D"/>
    <w:rsid w:val="0038575D"/>
    <w:rsid w:val="00395BC8"/>
    <w:rsid w:val="003A5CC1"/>
    <w:rsid w:val="003A7BDF"/>
    <w:rsid w:val="003B00CF"/>
    <w:rsid w:val="003B0FCD"/>
    <w:rsid w:val="003D2F0F"/>
    <w:rsid w:val="003D30F2"/>
    <w:rsid w:val="003E6984"/>
    <w:rsid w:val="003E74F7"/>
    <w:rsid w:val="003F687A"/>
    <w:rsid w:val="003F7FC5"/>
    <w:rsid w:val="00403715"/>
    <w:rsid w:val="00407D70"/>
    <w:rsid w:val="00410535"/>
    <w:rsid w:val="00424E81"/>
    <w:rsid w:val="004325B5"/>
    <w:rsid w:val="0043703F"/>
    <w:rsid w:val="004475E1"/>
    <w:rsid w:val="004557AC"/>
    <w:rsid w:val="00467DDD"/>
    <w:rsid w:val="004726D0"/>
    <w:rsid w:val="0047272A"/>
    <w:rsid w:val="00477F5D"/>
    <w:rsid w:val="00481AE6"/>
    <w:rsid w:val="004B17D3"/>
    <w:rsid w:val="004B541D"/>
    <w:rsid w:val="004C0787"/>
    <w:rsid w:val="004C3290"/>
    <w:rsid w:val="004D4BAA"/>
    <w:rsid w:val="004D528F"/>
    <w:rsid w:val="004E1CE9"/>
    <w:rsid w:val="004E4187"/>
    <w:rsid w:val="004E5DAB"/>
    <w:rsid w:val="004E64E4"/>
    <w:rsid w:val="004E666F"/>
    <w:rsid w:val="004F4110"/>
    <w:rsid w:val="004F526E"/>
    <w:rsid w:val="00506038"/>
    <w:rsid w:val="005157F0"/>
    <w:rsid w:val="00520678"/>
    <w:rsid w:val="00521FC1"/>
    <w:rsid w:val="00534324"/>
    <w:rsid w:val="00540BAE"/>
    <w:rsid w:val="00544319"/>
    <w:rsid w:val="00551802"/>
    <w:rsid w:val="005519E6"/>
    <w:rsid w:val="00564640"/>
    <w:rsid w:val="0056660E"/>
    <w:rsid w:val="005702A3"/>
    <w:rsid w:val="0058048E"/>
    <w:rsid w:val="00580A94"/>
    <w:rsid w:val="00591027"/>
    <w:rsid w:val="00594533"/>
    <w:rsid w:val="005A0C38"/>
    <w:rsid w:val="005B1711"/>
    <w:rsid w:val="005B3FCB"/>
    <w:rsid w:val="005C12DE"/>
    <w:rsid w:val="005D0566"/>
    <w:rsid w:val="005D2CE5"/>
    <w:rsid w:val="005D408F"/>
    <w:rsid w:val="005D7594"/>
    <w:rsid w:val="005E13A1"/>
    <w:rsid w:val="005E22EF"/>
    <w:rsid w:val="005E4EFD"/>
    <w:rsid w:val="005E6241"/>
    <w:rsid w:val="005E704E"/>
    <w:rsid w:val="005F0B1C"/>
    <w:rsid w:val="006037B7"/>
    <w:rsid w:val="006215D2"/>
    <w:rsid w:val="00630688"/>
    <w:rsid w:val="00640AA3"/>
    <w:rsid w:val="00642152"/>
    <w:rsid w:val="00643DF1"/>
    <w:rsid w:val="00645D6D"/>
    <w:rsid w:val="006508D4"/>
    <w:rsid w:val="00657185"/>
    <w:rsid w:val="00663658"/>
    <w:rsid w:val="006717E6"/>
    <w:rsid w:val="00676187"/>
    <w:rsid w:val="006822A3"/>
    <w:rsid w:val="0068569C"/>
    <w:rsid w:val="00690A13"/>
    <w:rsid w:val="006A1CD4"/>
    <w:rsid w:val="006A1FB4"/>
    <w:rsid w:val="006A23A8"/>
    <w:rsid w:val="006B1DB8"/>
    <w:rsid w:val="006C2280"/>
    <w:rsid w:val="006C2B36"/>
    <w:rsid w:val="006C357E"/>
    <w:rsid w:val="006C5CA2"/>
    <w:rsid w:val="006E42C9"/>
    <w:rsid w:val="006E4C22"/>
    <w:rsid w:val="006E554D"/>
    <w:rsid w:val="006E6297"/>
    <w:rsid w:val="006F11A1"/>
    <w:rsid w:val="006F5A98"/>
    <w:rsid w:val="0070004A"/>
    <w:rsid w:val="007107B9"/>
    <w:rsid w:val="007113E4"/>
    <w:rsid w:val="00712CC8"/>
    <w:rsid w:val="00727C3B"/>
    <w:rsid w:val="0073431C"/>
    <w:rsid w:val="00737729"/>
    <w:rsid w:val="00741A02"/>
    <w:rsid w:val="0074584D"/>
    <w:rsid w:val="00752273"/>
    <w:rsid w:val="007619F2"/>
    <w:rsid w:val="00763F20"/>
    <w:rsid w:val="00764F7F"/>
    <w:rsid w:val="00771953"/>
    <w:rsid w:val="00773F4C"/>
    <w:rsid w:val="007821F6"/>
    <w:rsid w:val="00784BCD"/>
    <w:rsid w:val="00793E18"/>
    <w:rsid w:val="007A2A31"/>
    <w:rsid w:val="007A3AE4"/>
    <w:rsid w:val="007B0FFE"/>
    <w:rsid w:val="007B62B8"/>
    <w:rsid w:val="007C34BE"/>
    <w:rsid w:val="007C3720"/>
    <w:rsid w:val="007C67A0"/>
    <w:rsid w:val="007C7578"/>
    <w:rsid w:val="007D16CE"/>
    <w:rsid w:val="007E140D"/>
    <w:rsid w:val="007F06DC"/>
    <w:rsid w:val="007F2EA3"/>
    <w:rsid w:val="007F6FC3"/>
    <w:rsid w:val="00800165"/>
    <w:rsid w:val="00800607"/>
    <w:rsid w:val="008121D9"/>
    <w:rsid w:val="0081585B"/>
    <w:rsid w:val="00817AE3"/>
    <w:rsid w:val="00825A1B"/>
    <w:rsid w:val="008325FD"/>
    <w:rsid w:val="00841080"/>
    <w:rsid w:val="00851D33"/>
    <w:rsid w:val="008521C8"/>
    <w:rsid w:val="008523AF"/>
    <w:rsid w:val="0085615A"/>
    <w:rsid w:val="00861E66"/>
    <w:rsid w:val="008631D0"/>
    <w:rsid w:val="00865223"/>
    <w:rsid w:val="0086546E"/>
    <w:rsid w:val="008848C1"/>
    <w:rsid w:val="008850A7"/>
    <w:rsid w:val="00887763"/>
    <w:rsid w:val="008937B4"/>
    <w:rsid w:val="0089481B"/>
    <w:rsid w:val="008A2E21"/>
    <w:rsid w:val="008A3421"/>
    <w:rsid w:val="008A3842"/>
    <w:rsid w:val="008A7F47"/>
    <w:rsid w:val="008C4AEB"/>
    <w:rsid w:val="008C7278"/>
    <w:rsid w:val="008D2472"/>
    <w:rsid w:val="008D4974"/>
    <w:rsid w:val="008E2BDB"/>
    <w:rsid w:val="008E3908"/>
    <w:rsid w:val="008E7BF1"/>
    <w:rsid w:val="008F6966"/>
    <w:rsid w:val="00901B7F"/>
    <w:rsid w:val="009047F6"/>
    <w:rsid w:val="00905B7A"/>
    <w:rsid w:val="00915DDB"/>
    <w:rsid w:val="00916B0D"/>
    <w:rsid w:val="00917A33"/>
    <w:rsid w:val="00921D39"/>
    <w:rsid w:val="00931779"/>
    <w:rsid w:val="009356EE"/>
    <w:rsid w:val="0093691C"/>
    <w:rsid w:val="00940D01"/>
    <w:rsid w:val="00946A99"/>
    <w:rsid w:val="0095316D"/>
    <w:rsid w:val="009642AB"/>
    <w:rsid w:val="00980403"/>
    <w:rsid w:val="009807ED"/>
    <w:rsid w:val="00983091"/>
    <w:rsid w:val="009934D6"/>
    <w:rsid w:val="009A1589"/>
    <w:rsid w:val="009A205D"/>
    <w:rsid w:val="009A614F"/>
    <w:rsid w:val="009B30AC"/>
    <w:rsid w:val="009D0D57"/>
    <w:rsid w:val="009D13C6"/>
    <w:rsid w:val="009D3B9D"/>
    <w:rsid w:val="009D4C23"/>
    <w:rsid w:val="009D4FE5"/>
    <w:rsid w:val="009D66D0"/>
    <w:rsid w:val="009E2CA2"/>
    <w:rsid w:val="009E2DDD"/>
    <w:rsid w:val="009F02EB"/>
    <w:rsid w:val="009F1912"/>
    <w:rsid w:val="00A0682B"/>
    <w:rsid w:val="00A107BF"/>
    <w:rsid w:val="00A244F3"/>
    <w:rsid w:val="00A245E4"/>
    <w:rsid w:val="00A3034D"/>
    <w:rsid w:val="00A341F9"/>
    <w:rsid w:val="00A506AB"/>
    <w:rsid w:val="00A5285A"/>
    <w:rsid w:val="00A52E35"/>
    <w:rsid w:val="00A5338F"/>
    <w:rsid w:val="00A648CE"/>
    <w:rsid w:val="00A65E9D"/>
    <w:rsid w:val="00A66DD3"/>
    <w:rsid w:val="00A67474"/>
    <w:rsid w:val="00A73443"/>
    <w:rsid w:val="00A7436E"/>
    <w:rsid w:val="00A75636"/>
    <w:rsid w:val="00A81876"/>
    <w:rsid w:val="00A92B64"/>
    <w:rsid w:val="00AC6DBA"/>
    <w:rsid w:val="00AC7566"/>
    <w:rsid w:val="00AC7680"/>
    <w:rsid w:val="00AD272D"/>
    <w:rsid w:val="00AE2717"/>
    <w:rsid w:val="00B02BD0"/>
    <w:rsid w:val="00B02E3A"/>
    <w:rsid w:val="00B10CAA"/>
    <w:rsid w:val="00B21446"/>
    <w:rsid w:val="00B27907"/>
    <w:rsid w:val="00B424E5"/>
    <w:rsid w:val="00B45926"/>
    <w:rsid w:val="00B61D40"/>
    <w:rsid w:val="00B670ED"/>
    <w:rsid w:val="00B7053B"/>
    <w:rsid w:val="00B81C2C"/>
    <w:rsid w:val="00BA54F8"/>
    <w:rsid w:val="00BA7FF1"/>
    <w:rsid w:val="00BB497E"/>
    <w:rsid w:val="00BB4DF5"/>
    <w:rsid w:val="00BB740F"/>
    <w:rsid w:val="00BC4F17"/>
    <w:rsid w:val="00BC7BEC"/>
    <w:rsid w:val="00BD46F5"/>
    <w:rsid w:val="00BD7EBC"/>
    <w:rsid w:val="00BE0CD4"/>
    <w:rsid w:val="00BF3DF8"/>
    <w:rsid w:val="00BF516D"/>
    <w:rsid w:val="00BF700D"/>
    <w:rsid w:val="00C036DE"/>
    <w:rsid w:val="00C052CC"/>
    <w:rsid w:val="00C11523"/>
    <w:rsid w:val="00C169D9"/>
    <w:rsid w:val="00C20A5F"/>
    <w:rsid w:val="00C20E67"/>
    <w:rsid w:val="00C256FC"/>
    <w:rsid w:val="00C3177F"/>
    <w:rsid w:val="00C32510"/>
    <w:rsid w:val="00C36A3B"/>
    <w:rsid w:val="00C40692"/>
    <w:rsid w:val="00C417EA"/>
    <w:rsid w:val="00C42D27"/>
    <w:rsid w:val="00C43E5E"/>
    <w:rsid w:val="00C5548B"/>
    <w:rsid w:val="00C56800"/>
    <w:rsid w:val="00C64D74"/>
    <w:rsid w:val="00C700A1"/>
    <w:rsid w:val="00C75A2B"/>
    <w:rsid w:val="00C81A82"/>
    <w:rsid w:val="00C85D17"/>
    <w:rsid w:val="00C86C57"/>
    <w:rsid w:val="00C87A6A"/>
    <w:rsid w:val="00C87EAC"/>
    <w:rsid w:val="00C92996"/>
    <w:rsid w:val="00C94B80"/>
    <w:rsid w:val="00C9543B"/>
    <w:rsid w:val="00CA3F89"/>
    <w:rsid w:val="00CA4136"/>
    <w:rsid w:val="00CA51DA"/>
    <w:rsid w:val="00CB155C"/>
    <w:rsid w:val="00CB1917"/>
    <w:rsid w:val="00CC0638"/>
    <w:rsid w:val="00CC0C26"/>
    <w:rsid w:val="00CC1215"/>
    <w:rsid w:val="00CD3B17"/>
    <w:rsid w:val="00CE0DE0"/>
    <w:rsid w:val="00CE0E6F"/>
    <w:rsid w:val="00CE72DC"/>
    <w:rsid w:val="00CF4C67"/>
    <w:rsid w:val="00CF6FE1"/>
    <w:rsid w:val="00D012CA"/>
    <w:rsid w:val="00D10DD6"/>
    <w:rsid w:val="00D12CDB"/>
    <w:rsid w:val="00D160D5"/>
    <w:rsid w:val="00D2036D"/>
    <w:rsid w:val="00D23D43"/>
    <w:rsid w:val="00D27D37"/>
    <w:rsid w:val="00D3247A"/>
    <w:rsid w:val="00D41E9F"/>
    <w:rsid w:val="00D7067A"/>
    <w:rsid w:val="00D73143"/>
    <w:rsid w:val="00D806D3"/>
    <w:rsid w:val="00D962D0"/>
    <w:rsid w:val="00D97A3A"/>
    <w:rsid w:val="00DA1DDC"/>
    <w:rsid w:val="00DA2DC7"/>
    <w:rsid w:val="00DA3BAC"/>
    <w:rsid w:val="00DB3CBD"/>
    <w:rsid w:val="00DC2741"/>
    <w:rsid w:val="00DC73B5"/>
    <w:rsid w:val="00DF12DD"/>
    <w:rsid w:val="00DF46C2"/>
    <w:rsid w:val="00DF6770"/>
    <w:rsid w:val="00E046D1"/>
    <w:rsid w:val="00E17D9E"/>
    <w:rsid w:val="00E24B9F"/>
    <w:rsid w:val="00E25957"/>
    <w:rsid w:val="00E34765"/>
    <w:rsid w:val="00E45093"/>
    <w:rsid w:val="00E45C7D"/>
    <w:rsid w:val="00E5425E"/>
    <w:rsid w:val="00E61251"/>
    <w:rsid w:val="00E612A1"/>
    <w:rsid w:val="00E95605"/>
    <w:rsid w:val="00EA2D80"/>
    <w:rsid w:val="00EA5DCD"/>
    <w:rsid w:val="00EA7BD4"/>
    <w:rsid w:val="00EB11D6"/>
    <w:rsid w:val="00EB1A73"/>
    <w:rsid w:val="00EB3BDA"/>
    <w:rsid w:val="00EB50E6"/>
    <w:rsid w:val="00EB65E4"/>
    <w:rsid w:val="00EC6234"/>
    <w:rsid w:val="00EC6F13"/>
    <w:rsid w:val="00ED0C90"/>
    <w:rsid w:val="00ED22E0"/>
    <w:rsid w:val="00EE041D"/>
    <w:rsid w:val="00EE0DA8"/>
    <w:rsid w:val="00EE2591"/>
    <w:rsid w:val="00EF0DDB"/>
    <w:rsid w:val="00EF158F"/>
    <w:rsid w:val="00EF58D7"/>
    <w:rsid w:val="00EF6749"/>
    <w:rsid w:val="00F01DAE"/>
    <w:rsid w:val="00F064E9"/>
    <w:rsid w:val="00F108B3"/>
    <w:rsid w:val="00F1653A"/>
    <w:rsid w:val="00F228D3"/>
    <w:rsid w:val="00F32D68"/>
    <w:rsid w:val="00F33243"/>
    <w:rsid w:val="00F33B02"/>
    <w:rsid w:val="00F3763F"/>
    <w:rsid w:val="00F453CF"/>
    <w:rsid w:val="00F54988"/>
    <w:rsid w:val="00F60B87"/>
    <w:rsid w:val="00F6293D"/>
    <w:rsid w:val="00F641D2"/>
    <w:rsid w:val="00F665B9"/>
    <w:rsid w:val="00F7292B"/>
    <w:rsid w:val="00F865F0"/>
    <w:rsid w:val="00F86DA9"/>
    <w:rsid w:val="00F90AAC"/>
    <w:rsid w:val="00F962B5"/>
    <w:rsid w:val="00F9665A"/>
    <w:rsid w:val="00FA1FCD"/>
    <w:rsid w:val="00FA5150"/>
    <w:rsid w:val="00FB3315"/>
    <w:rsid w:val="00FB5D24"/>
    <w:rsid w:val="00FD1672"/>
    <w:rsid w:val="00FD35E3"/>
    <w:rsid w:val="00FD59DC"/>
    <w:rsid w:val="00FE1FE5"/>
    <w:rsid w:val="00FF11FE"/>
    <w:rsid w:val="00FF1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B9387"/>
  <w15:docId w15:val="{6957BBC5-D162-4A31-9C63-3A58C1C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B1C"/>
    <w:pPr>
      <w:spacing w:after="160" w:line="259" w:lineRule="auto"/>
    </w:pPr>
    <w:rPr>
      <w:lang w:eastAsia="en-US"/>
    </w:rPr>
  </w:style>
  <w:style w:type="paragraph" w:styleId="Nadpis1">
    <w:name w:val="heading 1"/>
    <w:basedOn w:val="Normln"/>
    <w:link w:val="Nadpis1Char"/>
    <w:uiPriority w:val="99"/>
    <w:qFormat/>
    <w:rsid w:val="009A614F"/>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A614F"/>
    <w:rPr>
      <w:rFonts w:ascii="Times New Roman" w:hAnsi="Times New Roman" w:cs="Times New Roman"/>
      <w:b/>
      <w:bCs/>
      <w:kern w:val="36"/>
      <w:sz w:val="48"/>
      <w:szCs w:val="48"/>
      <w:lang w:eastAsia="it-IT"/>
    </w:rPr>
  </w:style>
  <w:style w:type="paragraph" w:styleId="Textpoznpodarou">
    <w:name w:val="footnote text"/>
    <w:basedOn w:val="Normln"/>
    <w:link w:val="TextpoznpodarouChar"/>
    <w:uiPriority w:val="99"/>
    <w:rsid w:val="00A341F9"/>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A341F9"/>
    <w:rPr>
      <w:rFonts w:cs="Times New Roman"/>
      <w:sz w:val="20"/>
      <w:szCs w:val="20"/>
    </w:rPr>
  </w:style>
  <w:style w:type="character" w:styleId="Znakapoznpodarou">
    <w:name w:val="footnote reference"/>
    <w:basedOn w:val="Standardnpsmoodstavce"/>
    <w:uiPriority w:val="99"/>
    <w:semiHidden/>
    <w:rsid w:val="00A341F9"/>
    <w:rPr>
      <w:rFonts w:cs="Times New Roman"/>
      <w:vertAlign w:val="superscript"/>
    </w:rPr>
  </w:style>
  <w:style w:type="paragraph" w:styleId="Odstavecseseznamem">
    <w:name w:val="List Paragraph"/>
    <w:basedOn w:val="Normln"/>
    <w:uiPriority w:val="99"/>
    <w:qFormat/>
    <w:rsid w:val="00F60B87"/>
    <w:pPr>
      <w:ind w:left="720"/>
      <w:contextualSpacing/>
    </w:pPr>
  </w:style>
  <w:style w:type="paragraph" w:customStyle="1" w:styleId="PMEAuthorInstitution">
    <w:name w:val="PME Author/Institution"/>
    <w:basedOn w:val="Normln"/>
    <w:uiPriority w:val="99"/>
    <w:rsid w:val="00D7067A"/>
    <w:pPr>
      <w:autoSpaceDE w:val="0"/>
      <w:autoSpaceDN w:val="0"/>
      <w:spacing w:after="120" w:line="320" w:lineRule="atLeast"/>
      <w:jc w:val="center"/>
    </w:pPr>
    <w:rPr>
      <w:rFonts w:ascii="Times New Roman" w:eastAsia="Times New Roman" w:hAnsi="Times New Roman"/>
      <w:sz w:val="28"/>
      <w:szCs w:val="28"/>
      <w:lang w:val="en-AU" w:eastAsia="cs-CZ"/>
    </w:rPr>
  </w:style>
  <w:style w:type="paragraph" w:customStyle="1" w:styleId="PMEReferences">
    <w:name w:val="PME References"/>
    <w:basedOn w:val="Normln"/>
    <w:uiPriority w:val="99"/>
    <w:rsid w:val="00D7067A"/>
    <w:pPr>
      <w:autoSpaceDE w:val="0"/>
      <w:autoSpaceDN w:val="0"/>
      <w:spacing w:after="120" w:line="260" w:lineRule="atLeast"/>
      <w:ind w:left="289" w:hanging="289"/>
      <w:jc w:val="both"/>
    </w:pPr>
    <w:rPr>
      <w:rFonts w:ascii="Times New Roman" w:eastAsia="Times New Roman" w:hAnsi="Times New Roman"/>
      <w:sz w:val="26"/>
      <w:szCs w:val="26"/>
      <w:lang w:val="en-AU" w:eastAsia="cs-CZ"/>
    </w:rPr>
  </w:style>
  <w:style w:type="paragraph" w:customStyle="1" w:styleId="PMENormal">
    <w:name w:val="PME Normal"/>
    <w:uiPriority w:val="99"/>
    <w:rsid w:val="00C32510"/>
    <w:pPr>
      <w:autoSpaceDE w:val="0"/>
      <w:autoSpaceDN w:val="0"/>
      <w:spacing w:after="120" w:line="320" w:lineRule="atLeast"/>
      <w:jc w:val="both"/>
    </w:pPr>
    <w:rPr>
      <w:rFonts w:ascii="Times New Roman" w:eastAsia="Times New Roman" w:hAnsi="Times New Roman"/>
      <w:sz w:val="28"/>
      <w:szCs w:val="28"/>
      <w:lang w:val="en-AU" w:eastAsia="cs-CZ"/>
    </w:rPr>
  </w:style>
  <w:style w:type="paragraph" w:styleId="Textbubliny">
    <w:name w:val="Balloon Text"/>
    <w:basedOn w:val="Normln"/>
    <w:link w:val="TextbublinyChar"/>
    <w:uiPriority w:val="99"/>
    <w:semiHidden/>
    <w:rsid w:val="00A068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0682B"/>
    <w:rPr>
      <w:rFonts w:ascii="Tahoma" w:hAnsi="Tahoma" w:cs="Tahoma"/>
      <w:sz w:val="16"/>
      <w:szCs w:val="16"/>
    </w:rPr>
  </w:style>
  <w:style w:type="character" w:customStyle="1" w:styleId="rynqvb">
    <w:name w:val="rynqvb"/>
    <w:basedOn w:val="Standardnpsmoodstavce"/>
    <w:uiPriority w:val="99"/>
    <w:rsid w:val="0043703F"/>
    <w:rPr>
      <w:rFonts w:cs="Times New Roman"/>
    </w:rPr>
  </w:style>
  <w:style w:type="character" w:customStyle="1" w:styleId="hwtze">
    <w:name w:val="hwtze"/>
    <w:basedOn w:val="Standardnpsmoodstavce"/>
    <w:uiPriority w:val="99"/>
    <w:rsid w:val="00C700A1"/>
    <w:rPr>
      <w:rFonts w:cs="Times New Roman"/>
    </w:rPr>
  </w:style>
  <w:style w:type="character" w:customStyle="1" w:styleId="qgyq3b">
    <w:name w:val="qgyq3b"/>
    <w:basedOn w:val="Standardnpsmoodstavce"/>
    <w:uiPriority w:val="99"/>
    <w:rsid w:val="00C700A1"/>
    <w:rPr>
      <w:rFonts w:cs="Times New Roman"/>
    </w:rPr>
  </w:style>
  <w:style w:type="character" w:styleId="Odkaznakoment">
    <w:name w:val="annotation reference"/>
    <w:basedOn w:val="Standardnpsmoodstavce"/>
    <w:uiPriority w:val="99"/>
    <w:semiHidden/>
    <w:rsid w:val="008A3842"/>
    <w:rPr>
      <w:rFonts w:cs="Times New Roman"/>
      <w:sz w:val="16"/>
      <w:szCs w:val="16"/>
    </w:rPr>
  </w:style>
  <w:style w:type="paragraph" w:styleId="Textkomente">
    <w:name w:val="annotation text"/>
    <w:basedOn w:val="Normln"/>
    <w:link w:val="TextkomenteChar"/>
    <w:uiPriority w:val="99"/>
    <w:rsid w:val="008A3842"/>
    <w:pPr>
      <w:spacing w:line="240" w:lineRule="auto"/>
    </w:pPr>
    <w:rPr>
      <w:sz w:val="20"/>
      <w:szCs w:val="20"/>
    </w:rPr>
  </w:style>
  <w:style w:type="character" w:customStyle="1" w:styleId="TextkomenteChar">
    <w:name w:val="Text komentáře Char"/>
    <w:basedOn w:val="Standardnpsmoodstavce"/>
    <w:link w:val="Textkomente"/>
    <w:uiPriority w:val="99"/>
    <w:locked/>
    <w:rsid w:val="008A3842"/>
    <w:rPr>
      <w:rFonts w:cs="Times New Roman"/>
      <w:sz w:val="20"/>
      <w:szCs w:val="20"/>
    </w:rPr>
  </w:style>
  <w:style w:type="paragraph" w:styleId="Pedmtkomente">
    <w:name w:val="annotation subject"/>
    <w:basedOn w:val="Textkomente"/>
    <w:next w:val="Textkomente"/>
    <w:link w:val="PedmtkomenteChar"/>
    <w:uiPriority w:val="99"/>
    <w:semiHidden/>
    <w:rsid w:val="008A3842"/>
    <w:rPr>
      <w:b/>
      <w:bCs/>
    </w:rPr>
  </w:style>
  <w:style w:type="character" w:customStyle="1" w:styleId="PedmtkomenteChar">
    <w:name w:val="Předmět komentáře Char"/>
    <w:basedOn w:val="TextkomenteChar"/>
    <w:link w:val="Pedmtkomente"/>
    <w:uiPriority w:val="99"/>
    <w:semiHidden/>
    <w:locked/>
    <w:rsid w:val="008A3842"/>
    <w:rPr>
      <w:rFonts w:cs="Times New Roman"/>
      <w:b/>
      <w:bCs/>
      <w:sz w:val="20"/>
      <w:szCs w:val="20"/>
    </w:rPr>
  </w:style>
  <w:style w:type="paragraph" w:customStyle="1" w:styleId="ListofReferences">
    <w:name w:val="List of References"/>
    <w:basedOn w:val="Normln"/>
    <w:uiPriority w:val="99"/>
    <w:rsid w:val="001B7075"/>
    <w:pPr>
      <w:spacing w:after="120" w:line="240" w:lineRule="auto"/>
      <w:ind w:left="425" w:hanging="425"/>
      <w:jc w:val="both"/>
    </w:pPr>
    <w:rPr>
      <w:color w:val="00000A"/>
      <w:sz w:val="20"/>
      <w:lang w:val="en-US"/>
    </w:rPr>
  </w:style>
  <w:style w:type="character" w:customStyle="1" w:styleId="cf01">
    <w:name w:val="cf01"/>
    <w:basedOn w:val="Standardnpsmoodstavce"/>
    <w:rsid w:val="00645D6D"/>
    <w:rPr>
      <w:rFonts w:ascii="Segoe UI" w:hAnsi="Segoe UI" w:cs="Segoe UI"/>
      <w:sz w:val="18"/>
      <w:szCs w:val="18"/>
    </w:rPr>
  </w:style>
  <w:style w:type="character" w:customStyle="1" w:styleId="cf11">
    <w:name w:val="cf11"/>
    <w:basedOn w:val="Standardnpsmoodstavce"/>
    <w:uiPriority w:val="99"/>
    <w:rsid w:val="00CA51DA"/>
    <w:rPr>
      <w:rFonts w:ascii="Segoe UI" w:hAnsi="Segoe UI" w:cs="Segoe UI"/>
      <w:color w:val="2F5496"/>
      <w:sz w:val="18"/>
      <w:szCs w:val="18"/>
    </w:rPr>
  </w:style>
  <w:style w:type="character" w:customStyle="1" w:styleId="cf21">
    <w:name w:val="cf21"/>
    <w:basedOn w:val="Standardnpsmoodstavce"/>
    <w:uiPriority w:val="99"/>
    <w:rsid w:val="00CA51DA"/>
    <w:rPr>
      <w:rFonts w:ascii="Segoe UI" w:hAnsi="Segoe UI" w:cs="Segoe UI"/>
      <w:color w:val="00000A"/>
      <w:sz w:val="18"/>
      <w:szCs w:val="18"/>
    </w:rPr>
  </w:style>
  <w:style w:type="character" w:customStyle="1" w:styleId="cf31">
    <w:name w:val="cf31"/>
    <w:basedOn w:val="Standardnpsmoodstavce"/>
    <w:uiPriority w:val="99"/>
    <w:rsid w:val="00CA51DA"/>
    <w:rPr>
      <w:rFonts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919815">
      <w:marLeft w:val="0"/>
      <w:marRight w:val="0"/>
      <w:marTop w:val="0"/>
      <w:marBottom w:val="0"/>
      <w:divBdr>
        <w:top w:val="none" w:sz="0" w:space="0" w:color="auto"/>
        <w:left w:val="none" w:sz="0" w:space="0" w:color="auto"/>
        <w:bottom w:val="none" w:sz="0" w:space="0" w:color="auto"/>
        <w:right w:val="none" w:sz="0" w:space="0" w:color="auto"/>
      </w:divBdr>
      <w:divsChild>
        <w:div w:id="1836919834">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29">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26">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22">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23">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30">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32">
                                  <w:marLeft w:val="0"/>
                                  <w:marRight w:val="0"/>
                                  <w:marTop w:val="100"/>
                                  <w:marBottom w:val="100"/>
                                  <w:divBdr>
                                    <w:top w:val="single" w:sz="2" w:space="0" w:color="E3E3E3"/>
                                    <w:left w:val="single" w:sz="2" w:space="0" w:color="E3E3E3"/>
                                    <w:bottom w:val="single" w:sz="2" w:space="0" w:color="E3E3E3"/>
                                    <w:right w:val="single" w:sz="2" w:space="0" w:color="E3E3E3"/>
                                  </w:divBdr>
                                  <w:divsChild>
                                    <w:div w:id="1836919842">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44">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41">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45">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31">
                                                      <w:marLeft w:val="0"/>
                                                      <w:marRight w:val="0"/>
                                                      <w:marTop w:val="0"/>
                                                      <w:marBottom w:val="0"/>
                                                      <w:divBdr>
                                                        <w:top w:val="single" w:sz="2" w:space="0" w:color="E3E3E3"/>
                                                        <w:left w:val="single" w:sz="2" w:space="0" w:color="E3E3E3"/>
                                                        <w:bottom w:val="single" w:sz="2" w:space="0" w:color="E3E3E3"/>
                                                        <w:right w:val="single" w:sz="2" w:space="0" w:color="E3E3E3"/>
                                                      </w:divBdr>
                                                      <w:divsChild>
                                                        <w:div w:id="1836919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6919836">
          <w:marLeft w:val="0"/>
          <w:marRight w:val="0"/>
          <w:marTop w:val="0"/>
          <w:marBottom w:val="0"/>
          <w:divBdr>
            <w:top w:val="none" w:sz="0" w:space="0" w:color="auto"/>
            <w:left w:val="none" w:sz="0" w:space="0" w:color="auto"/>
            <w:bottom w:val="none" w:sz="0" w:space="0" w:color="auto"/>
            <w:right w:val="none" w:sz="0" w:space="0" w:color="auto"/>
          </w:divBdr>
        </w:div>
      </w:divsChild>
    </w:div>
    <w:div w:id="1836919818">
      <w:marLeft w:val="0"/>
      <w:marRight w:val="0"/>
      <w:marTop w:val="0"/>
      <w:marBottom w:val="0"/>
      <w:divBdr>
        <w:top w:val="none" w:sz="0" w:space="0" w:color="auto"/>
        <w:left w:val="none" w:sz="0" w:space="0" w:color="auto"/>
        <w:bottom w:val="none" w:sz="0" w:space="0" w:color="auto"/>
        <w:right w:val="none" w:sz="0" w:space="0" w:color="auto"/>
      </w:divBdr>
      <w:divsChild>
        <w:div w:id="1836919817">
          <w:marLeft w:val="0"/>
          <w:marRight w:val="0"/>
          <w:marTop w:val="0"/>
          <w:marBottom w:val="0"/>
          <w:divBdr>
            <w:top w:val="none" w:sz="0" w:space="0" w:color="auto"/>
            <w:left w:val="none" w:sz="0" w:space="0" w:color="auto"/>
            <w:bottom w:val="none" w:sz="0" w:space="0" w:color="auto"/>
            <w:right w:val="none" w:sz="0" w:space="0" w:color="auto"/>
          </w:divBdr>
          <w:divsChild>
            <w:div w:id="1836919840">
              <w:marLeft w:val="0"/>
              <w:marRight w:val="0"/>
              <w:marTop w:val="0"/>
              <w:marBottom w:val="0"/>
              <w:divBdr>
                <w:top w:val="none" w:sz="0" w:space="0" w:color="auto"/>
                <w:left w:val="none" w:sz="0" w:space="0" w:color="auto"/>
                <w:bottom w:val="none" w:sz="0" w:space="0" w:color="auto"/>
                <w:right w:val="none" w:sz="0" w:space="0" w:color="auto"/>
              </w:divBdr>
            </w:div>
          </w:divsChild>
        </w:div>
        <w:div w:id="1836919821">
          <w:marLeft w:val="0"/>
          <w:marRight w:val="0"/>
          <w:marTop w:val="0"/>
          <w:marBottom w:val="0"/>
          <w:divBdr>
            <w:top w:val="none" w:sz="0" w:space="0" w:color="auto"/>
            <w:left w:val="none" w:sz="0" w:space="0" w:color="auto"/>
            <w:bottom w:val="none" w:sz="0" w:space="0" w:color="auto"/>
            <w:right w:val="none" w:sz="0" w:space="0" w:color="auto"/>
          </w:divBdr>
          <w:divsChild>
            <w:div w:id="1836919843">
              <w:marLeft w:val="0"/>
              <w:marRight w:val="0"/>
              <w:marTop w:val="0"/>
              <w:marBottom w:val="0"/>
              <w:divBdr>
                <w:top w:val="none" w:sz="0" w:space="0" w:color="auto"/>
                <w:left w:val="none" w:sz="0" w:space="0" w:color="auto"/>
                <w:bottom w:val="none" w:sz="0" w:space="0" w:color="auto"/>
                <w:right w:val="none" w:sz="0" w:space="0" w:color="auto"/>
              </w:divBdr>
            </w:div>
          </w:divsChild>
        </w:div>
        <w:div w:id="1836919833">
          <w:marLeft w:val="0"/>
          <w:marRight w:val="0"/>
          <w:marTop w:val="0"/>
          <w:marBottom w:val="0"/>
          <w:divBdr>
            <w:top w:val="none" w:sz="0" w:space="0" w:color="auto"/>
            <w:left w:val="none" w:sz="0" w:space="0" w:color="auto"/>
            <w:bottom w:val="none" w:sz="0" w:space="0" w:color="auto"/>
            <w:right w:val="none" w:sz="0" w:space="0" w:color="auto"/>
          </w:divBdr>
        </w:div>
      </w:divsChild>
    </w:div>
    <w:div w:id="1836919824">
      <w:marLeft w:val="0"/>
      <w:marRight w:val="0"/>
      <w:marTop w:val="0"/>
      <w:marBottom w:val="0"/>
      <w:divBdr>
        <w:top w:val="none" w:sz="0" w:space="0" w:color="auto"/>
        <w:left w:val="none" w:sz="0" w:space="0" w:color="auto"/>
        <w:bottom w:val="none" w:sz="0" w:space="0" w:color="auto"/>
        <w:right w:val="none" w:sz="0" w:space="0" w:color="auto"/>
      </w:divBdr>
      <w:divsChild>
        <w:div w:id="1836919814">
          <w:marLeft w:val="0"/>
          <w:marRight w:val="0"/>
          <w:marTop w:val="0"/>
          <w:marBottom w:val="0"/>
          <w:divBdr>
            <w:top w:val="none" w:sz="0" w:space="0" w:color="auto"/>
            <w:left w:val="none" w:sz="0" w:space="0" w:color="auto"/>
            <w:bottom w:val="none" w:sz="0" w:space="0" w:color="auto"/>
            <w:right w:val="none" w:sz="0" w:space="0" w:color="auto"/>
          </w:divBdr>
          <w:divsChild>
            <w:div w:id="1836919835">
              <w:marLeft w:val="0"/>
              <w:marRight w:val="0"/>
              <w:marTop w:val="0"/>
              <w:marBottom w:val="0"/>
              <w:divBdr>
                <w:top w:val="none" w:sz="0" w:space="0" w:color="auto"/>
                <w:left w:val="none" w:sz="0" w:space="0" w:color="auto"/>
                <w:bottom w:val="none" w:sz="0" w:space="0" w:color="auto"/>
                <w:right w:val="none" w:sz="0" w:space="0" w:color="auto"/>
              </w:divBdr>
            </w:div>
          </w:divsChild>
        </w:div>
        <w:div w:id="1836919825">
          <w:marLeft w:val="0"/>
          <w:marRight w:val="0"/>
          <w:marTop w:val="0"/>
          <w:marBottom w:val="0"/>
          <w:divBdr>
            <w:top w:val="none" w:sz="0" w:space="0" w:color="auto"/>
            <w:left w:val="none" w:sz="0" w:space="0" w:color="auto"/>
            <w:bottom w:val="none" w:sz="0" w:space="0" w:color="auto"/>
            <w:right w:val="none" w:sz="0" w:space="0" w:color="auto"/>
          </w:divBdr>
          <w:divsChild>
            <w:div w:id="1836919816">
              <w:marLeft w:val="0"/>
              <w:marRight w:val="0"/>
              <w:marTop w:val="0"/>
              <w:marBottom w:val="0"/>
              <w:divBdr>
                <w:top w:val="none" w:sz="0" w:space="0" w:color="auto"/>
                <w:left w:val="none" w:sz="0" w:space="0" w:color="auto"/>
                <w:bottom w:val="none" w:sz="0" w:space="0" w:color="auto"/>
                <w:right w:val="none" w:sz="0" w:space="0" w:color="auto"/>
              </w:divBdr>
            </w:div>
          </w:divsChild>
        </w:div>
        <w:div w:id="1836919827">
          <w:marLeft w:val="0"/>
          <w:marRight w:val="0"/>
          <w:marTop w:val="0"/>
          <w:marBottom w:val="0"/>
          <w:divBdr>
            <w:top w:val="none" w:sz="0" w:space="0" w:color="auto"/>
            <w:left w:val="none" w:sz="0" w:space="0" w:color="auto"/>
            <w:bottom w:val="none" w:sz="0" w:space="0" w:color="auto"/>
            <w:right w:val="none" w:sz="0" w:space="0" w:color="auto"/>
          </w:divBdr>
        </w:div>
      </w:divsChild>
    </w:div>
    <w:div w:id="1836919828">
      <w:marLeft w:val="0"/>
      <w:marRight w:val="0"/>
      <w:marTop w:val="0"/>
      <w:marBottom w:val="0"/>
      <w:divBdr>
        <w:top w:val="none" w:sz="0" w:space="0" w:color="auto"/>
        <w:left w:val="none" w:sz="0" w:space="0" w:color="auto"/>
        <w:bottom w:val="none" w:sz="0" w:space="0" w:color="auto"/>
        <w:right w:val="none" w:sz="0" w:space="0" w:color="auto"/>
      </w:divBdr>
    </w:div>
    <w:div w:id="1836919837">
      <w:marLeft w:val="0"/>
      <w:marRight w:val="0"/>
      <w:marTop w:val="0"/>
      <w:marBottom w:val="0"/>
      <w:divBdr>
        <w:top w:val="none" w:sz="0" w:space="0" w:color="auto"/>
        <w:left w:val="none" w:sz="0" w:space="0" w:color="auto"/>
        <w:bottom w:val="none" w:sz="0" w:space="0" w:color="auto"/>
        <w:right w:val="none" w:sz="0" w:space="0" w:color="auto"/>
      </w:divBdr>
    </w:div>
    <w:div w:id="1836919838">
      <w:marLeft w:val="0"/>
      <w:marRight w:val="0"/>
      <w:marTop w:val="0"/>
      <w:marBottom w:val="0"/>
      <w:divBdr>
        <w:top w:val="none" w:sz="0" w:space="0" w:color="auto"/>
        <w:left w:val="none" w:sz="0" w:space="0" w:color="auto"/>
        <w:bottom w:val="none" w:sz="0" w:space="0" w:color="auto"/>
        <w:right w:val="none" w:sz="0" w:space="0" w:color="auto"/>
      </w:divBdr>
    </w:div>
    <w:div w:id="1836919846">
      <w:marLeft w:val="0"/>
      <w:marRight w:val="0"/>
      <w:marTop w:val="0"/>
      <w:marBottom w:val="0"/>
      <w:divBdr>
        <w:top w:val="none" w:sz="0" w:space="0" w:color="auto"/>
        <w:left w:val="none" w:sz="0" w:space="0" w:color="auto"/>
        <w:bottom w:val="none" w:sz="0" w:space="0" w:color="auto"/>
        <w:right w:val="none" w:sz="0" w:space="0" w:color="auto"/>
      </w:divBdr>
      <w:divsChild>
        <w:div w:id="1836919813">
          <w:marLeft w:val="0"/>
          <w:marRight w:val="0"/>
          <w:marTop w:val="0"/>
          <w:marBottom w:val="0"/>
          <w:divBdr>
            <w:top w:val="none" w:sz="0" w:space="0" w:color="auto"/>
            <w:left w:val="none" w:sz="0" w:space="0" w:color="auto"/>
            <w:bottom w:val="none" w:sz="0" w:space="0" w:color="auto"/>
            <w:right w:val="none" w:sz="0" w:space="0" w:color="auto"/>
          </w:divBdr>
          <w:divsChild>
            <w:div w:id="1836919820">
              <w:marLeft w:val="0"/>
              <w:marRight w:val="0"/>
              <w:marTop w:val="0"/>
              <w:marBottom w:val="0"/>
              <w:divBdr>
                <w:top w:val="none" w:sz="0" w:space="0" w:color="auto"/>
                <w:left w:val="none" w:sz="0" w:space="0" w:color="auto"/>
                <w:bottom w:val="none" w:sz="0" w:space="0" w:color="auto"/>
                <w:right w:val="none" w:sz="0" w:space="0" w:color="auto"/>
              </w:divBdr>
            </w:div>
          </w:divsChild>
        </w:div>
        <w:div w:id="183691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5304-1F6A-4E47-A1C6-67924DDC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3477</Words>
  <Characters>20520</Characters>
  <Application>Microsoft Office Word</Application>
  <DocSecurity>0</DocSecurity>
  <Lines>171</Lines>
  <Paragraphs>47</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NON-STANDARD PROBLEMS AS RESOURCE TO VERIFY MULTIPLICATION UNDERSTANDING IN PRIMARY SCHOOL</vt:lpstr>
      <vt:lpstr>NON-STANDARD PROBLEMS AS RESOURCE TO VERIFY MULTIPLICATION UNDERSTANDING IN PRIMARY SCHOOL</vt:lpstr>
    </vt:vector>
  </TitlesOfParts>
  <Company>HP</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NON-STANDARD PROBLEMS AS RESOURCE TO VERIFY MULTIPLICATION UNDERSTANDING IN PRIMARY SCHOOL</dc:title>
  <dc:subject/>
  <dc:creator>Paola Vighi</dc:creator>
  <cp:keywords/>
  <dc:description/>
  <cp:lastModifiedBy>xx</cp:lastModifiedBy>
  <cp:revision>2</cp:revision>
  <cp:lastPrinted>2024-02-26T10:57:00Z</cp:lastPrinted>
  <dcterms:created xsi:type="dcterms:W3CDTF">2024-04-19T19:39:00Z</dcterms:created>
  <dcterms:modified xsi:type="dcterms:W3CDTF">2024-04-19T19:39:00Z</dcterms:modified>
</cp:coreProperties>
</file>