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D04B" w14:textId="5D26849D" w:rsidR="001733C7" w:rsidRDefault="0017500E">
      <w:r>
        <w:t>LITERATURA</w:t>
      </w:r>
    </w:p>
    <w:p w14:paraId="41C02FE4" w14:textId="77777777" w:rsidR="0017500E" w:rsidRPr="0017500E" w:rsidRDefault="0017500E" w:rsidP="0017500E">
      <w:r w:rsidRPr="0017500E">
        <w:t>volejbal</w:t>
      </w:r>
    </w:p>
    <w:p w14:paraId="04FA1DBE" w14:textId="77777777" w:rsidR="0017500E" w:rsidRPr="0017500E" w:rsidRDefault="0017500E" w:rsidP="0017500E">
      <w:pPr>
        <w:numPr>
          <w:ilvl w:val="0"/>
          <w:numId w:val="1"/>
        </w:numPr>
      </w:pPr>
      <w:r w:rsidRPr="0017500E">
        <w:t>HANÍK, Zdeněk a Jaroslav VLACH. </w:t>
      </w:r>
      <w:r w:rsidRPr="0017500E">
        <w:rPr>
          <w:i/>
          <w:iCs/>
        </w:rPr>
        <w:t>Volejbal.</w:t>
      </w:r>
      <w:r w:rsidRPr="0017500E">
        <w:t> 1. vyd. Praha: Olympia, 2008, 347 s. ISBN 9788073760786. </w:t>
      </w:r>
    </w:p>
    <w:p w14:paraId="0A53A252" w14:textId="3253AEB1" w:rsidR="0017500E" w:rsidRPr="0017500E" w:rsidRDefault="0017500E" w:rsidP="0017500E">
      <w:pPr>
        <w:numPr>
          <w:ilvl w:val="0"/>
          <w:numId w:val="1"/>
        </w:numPr>
      </w:pPr>
      <w:r w:rsidRPr="0017500E">
        <w:t>HANÍK, Zdeněk. </w:t>
      </w:r>
      <w:r w:rsidRPr="0017500E">
        <w:rPr>
          <w:i/>
          <w:iCs/>
        </w:rPr>
        <w:t>Volejbal:</w:t>
      </w:r>
      <w:r w:rsidRPr="0017500E">
        <w:rPr>
          <w:i/>
          <w:iCs/>
        </w:rPr>
        <w:t xml:space="preserve"> viděno třemi : od základních odbití po herní činnosti</w:t>
      </w:r>
      <w:r w:rsidRPr="0017500E">
        <w:t>. 1. vyd. Praha: Grada, 2008, 344 basketbal</w:t>
      </w:r>
    </w:p>
    <w:p w14:paraId="4586E247" w14:textId="77777777" w:rsidR="0017500E" w:rsidRPr="0017500E" w:rsidRDefault="0017500E" w:rsidP="0017500E">
      <w:r w:rsidRPr="0017500E">
        <w:t>basketbal</w:t>
      </w:r>
    </w:p>
    <w:p w14:paraId="62A3AA5D" w14:textId="77777777" w:rsidR="0017500E" w:rsidRPr="0017500E" w:rsidRDefault="0017500E" w:rsidP="0017500E">
      <w:r w:rsidRPr="0017500E">
        <w:t>                       </w:t>
      </w:r>
    </w:p>
    <w:p w14:paraId="3BCB9331" w14:textId="77777777" w:rsidR="0017500E" w:rsidRPr="0017500E" w:rsidRDefault="0017500E" w:rsidP="0017500E">
      <w:pPr>
        <w:numPr>
          <w:ilvl w:val="0"/>
          <w:numId w:val="2"/>
        </w:numPr>
      </w:pPr>
      <w:r w:rsidRPr="0017500E">
        <w:t>JANÍK, Zdeněk, Tomáš PĚTIVLAS a </w:t>
      </w:r>
      <w:hyperlink r:id="rId5" w:anchor="publikace" w:history="1">
        <w:r w:rsidRPr="0017500E">
          <w:rPr>
            <w:rStyle w:val="Hypertextovodkaz"/>
          </w:rPr>
          <w:t>Veronika FUNKOVÁ</w:t>
        </w:r>
      </w:hyperlink>
      <w:r w:rsidRPr="0017500E">
        <w:t>. </w:t>
      </w:r>
      <w:r w:rsidRPr="0017500E">
        <w:rPr>
          <w:i/>
          <w:iCs/>
        </w:rPr>
        <w:t>Nácvik činností jednotlivce v basketbalu v herních cvičeních</w:t>
      </w:r>
      <w:r w:rsidRPr="0017500E">
        <w:t>. 1.vydání. Brno: Masarykova univerzita v Brně Fakulta sportovních studií, 2005, 68 s. ISBN 80-210.</w:t>
      </w:r>
    </w:p>
    <w:p w14:paraId="0BDA9DBD" w14:textId="77777777" w:rsidR="0017500E" w:rsidRPr="0017500E" w:rsidRDefault="0017500E" w:rsidP="0017500E">
      <w:r w:rsidRPr="0017500E">
        <w:t>                  PĚTIVLAS, Tomáš, Zdeněk JANÍK a Lucie DRÁSALOVÁ. </w:t>
      </w:r>
      <w:r w:rsidRPr="0017500E">
        <w:rPr>
          <w:i/>
          <w:iCs/>
        </w:rPr>
        <w:t>Nácvik herních činností jednotlivce v basketbalu</w:t>
      </w:r>
      <w:r w:rsidRPr="0017500E">
        <w:t xml:space="preserve">. 2003. vyd.                      Brno: PAIDO, 2003, 22 s. CD </w:t>
      </w:r>
      <w:proofErr w:type="spellStart"/>
      <w:r w:rsidRPr="0017500E">
        <w:t>rom</w:t>
      </w:r>
      <w:proofErr w:type="spellEnd"/>
      <w:r w:rsidRPr="0017500E">
        <w:t xml:space="preserve"> a instruktážní knížka. ISBN 80-7315-055-7.</w:t>
      </w:r>
    </w:p>
    <w:p w14:paraId="5CE21474" w14:textId="77777777" w:rsidR="0017500E" w:rsidRPr="0017500E" w:rsidRDefault="0017500E" w:rsidP="0017500E">
      <w:pPr>
        <w:numPr>
          <w:ilvl w:val="0"/>
          <w:numId w:val="3"/>
        </w:numPr>
      </w:pPr>
      <w:r w:rsidRPr="0017500E">
        <w:t>VELENSKÝ, Michael. </w:t>
      </w:r>
      <w:r w:rsidRPr="0017500E">
        <w:rPr>
          <w:i/>
          <w:iCs/>
        </w:rPr>
        <w:t>Pojetí basketbalového učiva pro děti a mládež</w:t>
      </w:r>
      <w:r w:rsidRPr="0017500E">
        <w:t>. 1. vyd. Praha: Karolinum, 2008, 223 s. ISBN 9788024614809. </w:t>
      </w:r>
    </w:p>
    <w:p w14:paraId="68379A34" w14:textId="77777777" w:rsidR="0017500E" w:rsidRPr="0017500E" w:rsidRDefault="0017500E" w:rsidP="0017500E">
      <w:r w:rsidRPr="0017500E">
        <w:t>               </w:t>
      </w:r>
    </w:p>
    <w:p w14:paraId="70563901" w14:textId="77777777" w:rsidR="0017500E" w:rsidRDefault="0017500E"/>
    <w:sectPr w:rsidR="0017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72E12"/>
    <w:multiLevelType w:val="multilevel"/>
    <w:tmpl w:val="68C4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926EB"/>
    <w:multiLevelType w:val="multilevel"/>
    <w:tmpl w:val="9C9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22065"/>
    <w:multiLevelType w:val="multilevel"/>
    <w:tmpl w:val="144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092522">
    <w:abstractNumId w:val="1"/>
  </w:num>
  <w:num w:numId="2" w16cid:durableId="292756187">
    <w:abstractNumId w:val="0"/>
  </w:num>
  <w:num w:numId="3" w16cid:durableId="182546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0E"/>
    <w:rsid w:val="000E401A"/>
    <w:rsid w:val="001733C7"/>
    <w:rsid w:val="0017500E"/>
    <w:rsid w:val="0020651A"/>
    <w:rsid w:val="00A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9CEE"/>
  <w15:chartTrackingRefBased/>
  <w15:docId w15:val="{04E3C986-0BF2-4B91-90DD-96D06EFE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5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5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5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5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5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5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5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5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5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50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50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50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50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50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50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5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5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5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50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50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50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5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50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500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500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osoba/138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Janošková</dc:creator>
  <cp:keywords/>
  <dc:description/>
  <cp:lastModifiedBy>Hana Janošková</cp:lastModifiedBy>
  <cp:revision>1</cp:revision>
  <dcterms:created xsi:type="dcterms:W3CDTF">2024-11-28T09:27:00Z</dcterms:created>
  <dcterms:modified xsi:type="dcterms:W3CDTF">2024-11-28T09:28:00Z</dcterms:modified>
</cp:coreProperties>
</file>