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CA9AA" w14:textId="37451DF4" w:rsidR="006F63C8" w:rsidRDefault="006F63C8" w:rsidP="006F63C8">
      <w:pPr>
        <w:spacing w:line="240" w:lineRule="auto"/>
        <w:jc w:val="both"/>
        <w:rPr>
          <w:rFonts w:ascii="Times New Roman" w:hAnsi="Times New Roman"/>
          <w:sz w:val="24"/>
          <w:szCs w:val="24"/>
        </w:rPr>
      </w:pPr>
      <w:r>
        <w:rPr>
          <w:rFonts w:ascii="Times New Roman" w:hAnsi="Times New Roman"/>
          <w:sz w:val="24"/>
          <w:szCs w:val="24"/>
        </w:rPr>
        <w:t>T</w:t>
      </w:r>
      <w:r w:rsidRPr="003630ED">
        <w:rPr>
          <w:rFonts w:ascii="Times New Roman" w:hAnsi="Times New Roman"/>
          <w:sz w:val="24"/>
          <w:szCs w:val="24"/>
        </w:rPr>
        <w:t>he existing system of ‘correctional pedagogy’ is often criticised by activists due to its inability to bring children in line with supposed norms</w:t>
      </w:r>
      <w:r>
        <w:rPr>
          <w:rFonts w:ascii="Times New Roman" w:hAnsi="Times New Roman"/>
          <w:sz w:val="24"/>
          <w:szCs w:val="24"/>
        </w:rPr>
        <w:t xml:space="preserve"> of child and cognitive development, but </w:t>
      </w:r>
      <w:r w:rsidRPr="00AB2CAA">
        <w:rPr>
          <w:rFonts w:ascii="Times New Roman" w:hAnsi="Times New Roman"/>
          <w:i/>
          <w:sz w:val="24"/>
          <w:szCs w:val="24"/>
        </w:rPr>
        <w:t>not</w:t>
      </w:r>
      <w:r>
        <w:rPr>
          <w:rFonts w:ascii="Times New Roman" w:hAnsi="Times New Roman"/>
          <w:sz w:val="24"/>
          <w:szCs w:val="24"/>
        </w:rPr>
        <w:t xml:space="preserve"> for holding such ideas.  Thus </w:t>
      </w:r>
      <w:r w:rsidR="00712D1C">
        <w:rPr>
          <w:rFonts w:ascii="Times New Roman" w:hAnsi="Times New Roman"/>
          <w:sz w:val="24"/>
          <w:szCs w:val="24"/>
        </w:rPr>
        <w:t xml:space="preserve">the </w:t>
      </w:r>
      <w:r>
        <w:rPr>
          <w:rFonts w:ascii="Times New Roman" w:hAnsi="Times New Roman"/>
          <w:sz w:val="24"/>
          <w:szCs w:val="24"/>
        </w:rPr>
        <w:t xml:space="preserve">discussion of Kristina’s case argued that </w:t>
      </w:r>
      <w:r w:rsidRPr="003630ED">
        <w:rPr>
          <w:rFonts w:ascii="Times New Roman" w:hAnsi="Times New Roman"/>
          <w:sz w:val="24"/>
          <w:szCs w:val="24"/>
        </w:rPr>
        <w:t xml:space="preserve">‘the term “correctional” is quite Orwellian </w:t>
      </w:r>
      <w:r>
        <w:rPr>
          <w:rFonts w:ascii="Times New Roman" w:hAnsi="Times New Roman"/>
          <w:sz w:val="24"/>
          <w:szCs w:val="24"/>
        </w:rPr>
        <w:t>–</w:t>
      </w:r>
      <w:r w:rsidRPr="003630ED">
        <w:rPr>
          <w:rFonts w:ascii="Times New Roman" w:hAnsi="Times New Roman"/>
          <w:sz w:val="24"/>
          <w:szCs w:val="24"/>
        </w:rPr>
        <w:t xml:space="preserve"> because nobody has ever made institutions focus on “correction”, which means restoring a norm, compensating weaknesses by reinforcing strengths’.  Such a belief in developmental norms means that inclusion </w:t>
      </w:r>
      <w:r>
        <w:rPr>
          <w:rFonts w:ascii="Times New Roman" w:hAnsi="Times New Roman"/>
          <w:sz w:val="24"/>
          <w:szCs w:val="24"/>
        </w:rPr>
        <w:t xml:space="preserve">may be </w:t>
      </w:r>
      <w:r w:rsidRPr="003630ED">
        <w:rPr>
          <w:rFonts w:ascii="Times New Roman" w:hAnsi="Times New Roman"/>
          <w:sz w:val="24"/>
          <w:szCs w:val="24"/>
        </w:rPr>
        <w:t>seen as instrumentally important</w:t>
      </w:r>
      <w:r>
        <w:rPr>
          <w:rFonts w:ascii="Times New Roman" w:hAnsi="Times New Roman"/>
          <w:sz w:val="24"/>
          <w:szCs w:val="24"/>
        </w:rPr>
        <w:t xml:space="preserve"> – a</w:t>
      </w:r>
      <w:r w:rsidRPr="003630ED">
        <w:rPr>
          <w:rFonts w:ascii="Times New Roman" w:hAnsi="Times New Roman"/>
          <w:sz w:val="24"/>
          <w:szCs w:val="24"/>
        </w:rPr>
        <w:t xml:space="preserve">s an education tool rather than </w:t>
      </w:r>
      <w:r>
        <w:rPr>
          <w:rFonts w:ascii="Times New Roman" w:hAnsi="Times New Roman"/>
          <w:sz w:val="24"/>
          <w:szCs w:val="24"/>
        </w:rPr>
        <w:t>a guarantee</w:t>
      </w:r>
      <w:r w:rsidRPr="003630ED">
        <w:rPr>
          <w:rFonts w:ascii="Times New Roman" w:hAnsi="Times New Roman"/>
          <w:sz w:val="24"/>
          <w:szCs w:val="24"/>
        </w:rPr>
        <w:t xml:space="preserve"> </w:t>
      </w:r>
      <w:r>
        <w:rPr>
          <w:rFonts w:ascii="Times New Roman" w:hAnsi="Times New Roman"/>
          <w:sz w:val="24"/>
          <w:szCs w:val="24"/>
        </w:rPr>
        <w:t xml:space="preserve">of </w:t>
      </w:r>
      <w:r w:rsidRPr="003630ED">
        <w:rPr>
          <w:rFonts w:ascii="Times New Roman" w:hAnsi="Times New Roman"/>
          <w:sz w:val="24"/>
          <w:szCs w:val="24"/>
        </w:rPr>
        <w:t xml:space="preserve">well-being and equality: ‘Various contacts are needed for development and it is particularly important for a child with developmental problems to have an idea and examples of what is normal’ (Stepina 2009).  </w:t>
      </w:r>
    </w:p>
    <w:p w14:paraId="1BED4A5D" w14:textId="3BCD8C69" w:rsidR="006F63C8" w:rsidRDefault="00712D1C" w:rsidP="006F63C8">
      <w:pPr>
        <w:spacing w:line="240" w:lineRule="auto"/>
        <w:jc w:val="both"/>
        <w:rPr>
          <w:rFonts w:ascii="Times New Roman" w:hAnsi="Times New Roman"/>
          <w:sz w:val="24"/>
          <w:szCs w:val="24"/>
        </w:rPr>
      </w:pPr>
      <w:r>
        <w:rPr>
          <w:rFonts w:ascii="Times New Roman" w:hAnsi="Times New Roman"/>
          <w:sz w:val="24"/>
          <w:szCs w:val="24"/>
        </w:rPr>
        <w:t>T</w:t>
      </w:r>
      <w:r w:rsidR="006F63C8">
        <w:rPr>
          <w:rFonts w:ascii="Times New Roman" w:hAnsi="Times New Roman"/>
          <w:sz w:val="24"/>
          <w:szCs w:val="24"/>
        </w:rPr>
        <w:t xml:space="preserve">he </w:t>
      </w:r>
      <w:r w:rsidR="006F63C8" w:rsidRPr="003630ED">
        <w:rPr>
          <w:rFonts w:ascii="Times New Roman" w:hAnsi="Times New Roman"/>
          <w:sz w:val="24"/>
          <w:szCs w:val="24"/>
        </w:rPr>
        <w:t>retraining of staff within th</w:t>
      </w:r>
      <w:r>
        <w:rPr>
          <w:rFonts w:ascii="Times New Roman" w:hAnsi="Times New Roman"/>
          <w:sz w:val="24"/>
          <w:szCs w:val="24"/>
        </w:rPr>
        <w:t xml:space="preserve">e system </w:t>
      </w:r>
      <w:r w:rsidR="006F63C8" w:rsidRPr="003630ED">
        <w:rPr>
          <w:rFonts w:ascii="Times New Roman" w:hAnsi="Times New Roman"/>
          <w:sz w:val="24"/>
          <w:szCs w:val="24"/>
        </w:rPr>
        <w:t xml:space="preserve">is </w:t>
      </w:r>
      <w:r w:rsidR="006F63C8">
        <w:rPr>
          <w:rFonts w:ascii="Times New Roman" w:hAnsi="Times New Roman"/>
          <w:sz w:val="24"/>
          <w:szCs w:val="24"/>
        </w:rPr>
        <w:t xml:space="preserve">often seen as a way to reduce </w:t>
      </w:r>
      <w:r w:rsidR="006F63C8" w:rsidRPr="003630ED">
        <w:rPr>
          <w:rFonts w:ascii="Times New Roman" w:hAnsi="Times New Roman"/>
          <w:sz w:val="24"/>
          <w:szCs w:val="24"/>
        </w:rPr>
        <w:t>arbitrariness and violations of children’s rights</w:t>
      </w:r>
      <w:r w:rsidR="006F63C8">
        <w:rPr>
          <w:rFonts w:ascii="Times New Roman" w:hAnsi="Times New Roman"/>
          <w:sz w:val="24"/>
          <w:szCs w:val="24"/>
        </w:rPr>
        <w:t>:</w:t>
      </w:r>
    </w:p>
    <w:p w14:paraId="794A80B0" w14:textId="77777777" w:rsidR="006F63C8" w:rsidRPr="003630ED" w:rsidRDefault="006F63C8" w:rsidP="006F63C8">
      <w:pPr>
        <w:spacing w:line="240" w:lineRule="auto"/>
        <w:ind w:left="708"/>
        <w:jc w:val="both"/>
        <w:rPr>
          <w:rFonts w:ascii="Times New Roman" w:hAnsi="Times New Roman"/>
          <w:sz w:val="24"/>
          <w:szCs w:val="24"/>
        </w:rPr>
      </w:pPr>
      <w:r w:rsidRPr="003630ED">
        <w:rPr>
          <w:rFonts w:ascii="Times New Roman" w:hAnsi="Times New Roman"/>
          <w:sz w:val="24"/>
          <w:szCs w:val="24"/>
        </w:rPr>
        <w:t xml:space="preserve">all cases of supposedly inadequate behaviour among children are simply instances when adults could not cope with such behaviour. It would make sense to increase staff skills rather than “medicating” </w:t>
      </w:r>
      <w:r>
        <w:rPr>
          <w:rFonts w:ascii="Times New Roman" w:hAnsi="Times New Roman"/>
          <w:sz w:val="24"/>
          <w:szCs w:val="24"/>
        </w:rPr>
        <w:t>the children in their care</w:t>
      </w:r>
      <w:r w:rsidRPr="003630ED">
        <w:rPr>
          <w:rFonts w:ascii="Times New Roman" w:hAnsi="Times New Roman"/>
          <w:sz w:val="24"/>
          <w:szCs w:val="24"/>
        </w:rPr>
        <w:t xml:space="preserve"> (Petranovskaya 2009).  </w:t>
      </w:r>
    </w:p>
    <w:p w14:paraId="5B4F23C5" w14:textId="77777777" w:rsidR="00712D1C" w:rsidRDefault="006F63C8" w:rsidP="006F63C8">
      <w:pPr>
        <w:spacing w:line="240" w:lineRule="auto"/>
        <w:jc w:val="both"/>
        <w:rPr>
          <w:rFonts w:ascii="Times New Roman" w:hAnsi="Times New Roman"/>
          <w:sz w:val="24"/>
          <w:szCs w:val="24"/>
        </w:rPr>
      </w:pPr>
      <w:r w:rsidRPr="003630ED">
        <w:rPr>
          <w:rFonts w:ascii="Times New Roman" w:hAnsi="Times New Roman"/>
          <w:iCs/>
          <w:sz w:val="24"/>
          <w:szCs w:val="24"/>
        </w:rPr>
        <w:t xml:space="preserve">Similarly, ‘a sore lack of professionals in residential settings, especially outside big </w:t>
      </w:r>
      <w:r w:rsidRPr="001A7859">
        <w:rPr>
          <w:rFonts w:ascii="Times New Roman" w:hAnsi="Times New Roman"/>
          <w:iCs/>
          <w:sz w:val="24"/>
          <w:szCs w:val="24"/>
        </w:rPr>
        <w:t>cities’</w:t>
      </w:r>
      <w:r w:rsidRPr="003630ED">
        <w:rPr>
          <w:rFonts w:ascii="Times New Roman" w:hAnsi="Times New Roman"/>
          <w:i/>
          <w:iCs/>
          <w:sz w:val="24"/>
          <w:szCs w:val="24"/>
        </w:rPr>
        <w:t xml:space="preserve"> </w:t>
      </w:r>
      <w:r w:rsidRPr="003630ED">
        <w:rPr>
          <w:rFonts w:ascii="Times New Roman" w:hAnsi="Times New Roman"/>
          <w:sz w:val="24"/>
          <w:szCs w:val="24"/>
        </w:rPr>
        <w:t xml:space="preserve">(Tulchinskaya 2009) is regarded as a key problem.  </w:t>
      </w:r>
    </w:p>
    <w:p w14:paraId="3A37D4E7" w14:textId="061C210D" w:rsidR="006F63C8" w:rsidRDefault="006F63C8" w:rsidP="006F63C8">
      <w:pPr>
        <w:spacing w:line="240" w:lineRule="auto"/>
        <w:jc w:val="both"/>
        <w:rPr>
          <w:rFonts w:ascii="Times New Roman" w:hAnsi="Times New Roman"/>
          <w:sz w:val="24"/>
          <w:szCs w:val="24"/>
        </w:rPr>
      </w:pPr>
      <w:r>
        <w:rPr>
          <w:rFonts w:ascii="Times New Roman" w:hAnsi="Times New Roman"/>
          <w:sz w:val="24"/>
          <w:szCs w:val="24"/>
        </w:rPr>
        <w:t>Indeed, w</w:t>
      </w:r>
      <w:r w:rsidRPr="003630ED">
        <w:rPr>
          <w:rFonts w:ascii="Times New Roman" w:hAnsi="Times New Roman"/>
          <w:sz w:val="24"/>
          <w:szCs w:val="24"/>
        </w:rPr>
        <w:t xml:space="preserve">ork with disabled children </w:t>
      </w:r>
      <w:r>
        <w:rPr>
          <w:rFonts w:ascii="Times New Roman" w:hAnsi="Times New Roman"/>
          <w:sz w:val="24"/>
          <w:szCs w:val="24"/>
        </w:rPr>
        <w:t xml:space="preserve">continues to be seen </w:t>
      </w:r>
      <w:r w:rsidRPr="003630ED">
        <w:rPr>
          <w:rFonts w:ascii="Times New Roman" w:hAnsi="Times New Roman"/>
          <w:sz w:val="24"/>
          <w:szCs w:val="24"/>
        </w:rPr>
        <w:t>as</w:t>
      </w:r>
      <w:r>
        <w:rPr>
          <w:rFonts w:ascii="Times New Roman" w:hAnsi="Times New Roman"/>
          <w:sz w:val="24"/>
          <w:szCs w:val="24"/>
        </w:rPr>
        <w:t xml:space="preserve"> highly distinctive</w:t>
      </w:r>
      <w:r w:rsidRPr="003630ED">
        <w:rPr>
          <w:rFonts w:ascii="Times New Roman" w:hAnsi="Times New Roman"/>
          <w:sz w:val="24"/>
          <w:szCs w:val="24"/>
        </w:rPr>
        <w:t xml:space="preserve">: ‘it is a paradox: even </w:t>
      </w:r>
      <w:r>
        <w:rPr>
          <w:rFonts w:ascii="Times New Roman" w:hAnsi="Times New Roman"/>
          <w:sz w:val="24"/>
          <w:szCs w:val="24"/>
        </w:rPr>
        <w:t xml:space="preserve">potential </w:t>
      </w:r>
      <w:r w:rsidRPr="003630ED">
        <w:rPr>
          <w:rFonts w:ascii="Times New Roman" w:hAnsi="Times New Roman"/>
          <w:sz w:val="24"/>
          <w:szCs w:val="24"/>
        </w:rPr>
        <w:t xml:space="preserve">foster parents </w:t>
      </w:r>
      <w:r>
        <w:rPr>
          <w:rFonts w:ascii="Times New Roman" w:hAnsi="Times New Roman"/>
          <w:sz w:val="24"/>
          <w:szCs w:val="24"/>
        </w:rPr>
        <w:t xml:space="preserve">with </w:t>
      </w:r>
      <w:r w:rsidRPr="003630ED">
        <w:rPr>
          <w:rFonts w:ascii="Times New Roman" w:hAnsi="Times New Roman"/>
          <w:sz w:val="24"/>
          <w:szCs w:val="24"/>
        </w:rPr>
        <w:t xml:space="preserve">degrees in pedagogy have to attend special classes and this is wise … but a caregiver working with a whole group of orphans can start straight out of </w:t>
      </w:r>
      <w:r>
        <w:rPr>
          <w:rFonts w:ascii="Times New Roman" w:hAnsi="Times New Roman"/>
          <w:sz w:val="24"/>
          <w:szCs w:val="24"/>
        </w:rPr>
        <w:t xml:space="preserve">school </w:t>
      </w:r>
      <w:r w:rsidRPr="003630ED">
        <w:rPr>
          <w:rFonts w:ascii="Times New Roman" w:hAnsi="Times New Roman"/>
          <w:sz w:val="24"/>
          <w:szCs w:val="24"/>
        </w:rPr>
        <w:t xml:space="preserve">(Petranovskaya 2009).  </w:t>
      </w:r>
    </w:p>
    <w:p w14:paraId="4913A901" w14:textId="77777777" w:rsidR="00712D1C" w:rsidRDefault="00712D1C" w:rsidP="006F63C8">
      <w:pPr>
        <w:spacing w:line="240" w:lineRule="auto"/>
        <w:jc w:val="both"/>
        <w:rPr>
          <w:rFonts w:ascii="Times New Roman" w:hAnsi="Times New Roman"/>
          <w:sz w:val="24"/>
          <w:szCs w:val="24"/>
        </w:rPr>
      </w:pPr>
    </w:p>
    <w:p w14:paraId="0D9C27C8" w14:textId="7362172B" w:rsidR="006F63C8" w:rsidRDefault="006F63C8" w:rsidP="006F63C8">
      <w:pPr>
        <w:spacing w:line="240" w:lineRule="auto"/>
        <w:jc w:val="both"/>
        <w:rPr>
          <w:rFonts w:ascii="Times New Roman" w:hAnsi="Times New Roman"/>
          <w:sz w:val="24"/>
          <w:szCs w:val="24"/>
        </w:rPr>
      </w:pPr>
      <w:r>
        <w:rPr>
          <w:rFonts w:ascii="Times New Roman" w:hAnsi="Times New Roman"/>
          <w:sz w:val="24"/>
          <w:szCs w:val="24"/>
        </w:rPr>
        <w:t xml:space="preserve">Some of the most intriguing critiques of the existing system concern the </w:t>
      </w:r>
      <w:r w:rsidRPr="003630ED">
        <w:rPr>
          <w:rFonts w:ascii="Times New Roman" w:hAnsi="Times New Roman"/>
          <w:sz w:val="24"/>
          <w:szCs w:val="24"/>
        </w:rPr>
        <w:t xml:space="preserve">professionalism and accuracy </w:t>
      </w:r>
      <w:r>
        <w:rPr>
          <w:rFonts w:ascii="Times New Roman" w:hAnsi="Times New Roman"/>
          <w:sz w:val="24"/>
          <w:szCs w:val="24"/>
        </w:rPr>
        <w:t xml:space="preserve">of </w:t>
      </w:r>
      <w:r w:rsidRPr="003630ED">
        <w:rPr>
          <w:rFonts w:ascii="Times New Roman" w:hAnsi="Times New Roman"/>
          <w:sz w:val="24"/>
          <w:szCs w:val="24"/>
        </w:rPr>
        <w:t xml:space="preserve">diagnosis </w:t>
      </w:r>
      <w:r>
        <w:rPr>
          <w:rFonts w:ascii="Times New Roman" w:hAnsi="Times New Roman"/>
          <w:sz w:val="24"/>
          <w:szCs w:val="24"/>
        </w:rPr>
        <w:t xml:space="preserve">procedures for disabled children.  This was admittedly an issue in Kristina’s case, prompting Altshuler to state that </w:t>
      </w:r>
      <w:r w:rsidRPr="003630ED">
        <w:rPr>
          <w:rFonts w:ascii="Times New Roman" w:hAnsi="Times New Roman"/>
          <w:sz w:val="24"/>
          <w:szCs w:val="24"/>
        </w:rPr>
        <w:t>‘</w:t>
      </w:r>
      <w:r>
        <w:rPr>
          <w:rFonts w:ascii="Times New Roman" w:hAnsi="Times New Roman"/>
          <w:sz w:val="24"/>
          <w:szCs w:val="24"/>
        </w:rPr>
        <w:t>i</w:t>
      </w:r>
      <w:r w:rsidRPr="003630ED">
        <w:rPr>
          <w:rFonts w:ascii="Times New Roman" w:hAnsi="Times New Roman"/>
          <w:sz w:val="24"/>
          <w:szCs w:val="24"/>
        </w:rPr>
        <w:t xml:space="preserve">t is crucial to reassess children in order to check whether their diagnosis of “mental retardation” matches their real mental development’ (Altshuler 2009).  </w:t>
      </w:r>
      <w:r>
        <w:rPr>
          <w:rFonts w:ascii="Times New Roman" w:hAnsi="Times New Roman"/>
          <w:sz w:val="24"/>
          <w:szCs w:val="24"/>
        </w:rPr>
        <w:t>Campaigners are correct that misdiagnosis by the PMPK is a concern for multiple reasons: inflexible procedures, crude criteria and lack of up-to-date training about certain conditions.</w:t>
      </w:r>
      <w:r>
        <w:rPr>
          <w:rStyle w:val="Znakapoznpodarou"/>
          <w:rFonts w:ascii="Times New Roman" w:hAnsi="Times New Roman"/>
          <w:sz w:val="24"/>
          <w:szCs w:val="24"/>
        </w:rPr>
        <w:footnoteReference w:id="1"/>
      </w:r>
      <w:r>
        <w:rPr>
          <w:rFonts w:ascii="Times New Roman" w:hAnsi="Times New Roman"/>
          <w:sz w:val="24"/>
          <w:szCs w:val="24"/>
        </w:rPr>
        <w:t xml:space="preserve">     </w:t>
      </w:r>
    </w:p>
    <w:p w14:paraId="3AAEE6F1" w14:textId="151FB958" w:rsidR="006F63C8" w:rsidRPr="00365147" w:rsidRDefault="006F63C8" w:rsidP="006F63C8">
      <w:pPr>
        <w:spacing w:line="240" w:lineRule="auto"/>
        <w:jc w:val="both"/>
        <w:rPr>
          <w:rFonts w:ascii="Times New Roman" w:hAnsi="Times New Roman"/>
          <w:sz w:val="24"/>
          <w:szCs w:val="24"/>
        </w:rPr>
      </w:pPr>
      <w:r>
        <w:rPr>
          <w:rFonts w:ascii="Times New Roman" w:hAnsi="Times New Roman"/>
          <w:sz w:val="24"/>
          <w:szCs w:val="24"/>
        </w:rPr>
        <w:t xml:space="preserve">Another </w:t>
      </w:r>
      <w:r w:rsidRPr="003630ED">
        <w:rPr>
          <w:rFonts w:ascii="Times New Roman" w:hAnsi="Times New Roman"/>
          <w:sz w:val="24"/>
          <w:szCs w:val="24"/>
        </w:rPr>
        <w:t xml:space="preserve">element of critique </w:t>
      </w:r>
      <w:r>
        <w:rPr>
          <w:rFonts w:ascii="Times New Roman" w:hAnsi="Times New Roman"/>
          <w:sz w:val="24"/>
          <w:szCs w:val="24"/>
        </w:rPr>
        <w:t xml:space="preserve">in relation to PMPK assessments of disability is prompted by fears that </w:t>
      </w:r>
      <w:r w:rsidRPr="003630ED">
        <w:rPr>
          <w:rFonts w:ascii="Times New Roman" w:hAnsi="Times New Roman"/>
          <w:sz w:val="24"/>
          <w:szCs w:val="24"/>
        </w:rPr>
        <w:t xml:space="preserve">non-disabled children, for example orphans or victims of neglect, </w:t>
      </w:r>
      <w:r>
        <w:rPr>
          <w:rFonts w:ascii="Times New Roman" w:hAnsi="Times New Roman"/>
          <w:sz w:val="24"/>
          <w:szCs w:val="24"/>
        </w:rPr>
        <w:t xml:space="preserve">have been </w:t>
      </w:r>
      <w:r w:rsidRPr="003630ED">
        <w:rPr>
          <w:rFonts w:ascii="Times New Roman" w:hAnsi="Times New Roman"/>
          <w:sz w:val="24"/>
          <w:szCs w:val="24"/>
        </w:rPr>
        <w:t xml:space="preserve">mistakenly diagnosed as mentally disabled: ‘the PMPK easily doom neglected (but normal) children to a lifelong vegetative existence in children’s homes and then in residential settings for adults’ (Tulchinskaya 2009), thus failing to question the diagnoses and </w:t>
      </w:r>
      <w:r>
        <w:rPr>
          <w:rFonts w:ascii="Times New Roman" w:hAnsi="Times New Roman"/>
          <w:sz w:val="24"/>
          <w:szCs w:val="24"/>
        </w:rPr>
        <w:t xml:space="preserve">fates </w:t>
      </w:r>
      <w:r w:rsidRPr="003630ED">
        <w:rPr>
          <w:rFonts w:ascii="Times New Roman" w:hAnsi="Times New Roman"/>
          <w:sz w:val="24"/>
          <w:szCs w:val="24"/>
        </w:rPr>
        <w:t>of children who have developmental</w:t>
      </w:r>
      <w:r>
        <w:rPr>
          <w:rFonts w:ascii="Times New Roman" w:hAnsi="Times New Roman"/>
          <w:sz w:val="24"/>
          <w:szCs w:val="24"/>
        </w:rPr>
        <w:t xml:space="preserve">.  </w:t>
      </w:r>
    </w:p>
    <w:p w14:paraId="3E8ABFF7" w14:textId="77777777" w:rsidR="00712D1C" w:rsidRDefault="006F63C8" w:rsidP="006F63C8">
      <w:pPr>
        <w:spacing w:line="240" w:lineRule="auto"/>
        <w:jc w:val="both"/>
        <w:rPr>
          <w:rFonts w:ascii="Times New Roman" w:hAnsi="Times New Roman"/>
          <w:sz w:val="24"/>
          <w:szCs w:val="24"/>
        </w:rPr>
      </w:pPr>
      <w:r>
        <w:rPr>
          <w:rFonts w:ascii="Times New Roman" w:hAnsi="Times New Roman"/>
          <w:sz w:val="24"/>
          <w:szCs w:val="24"/>
        </w:rPr>
        <w:t xml:space="preserve">Despite seeming to accept certain tenets of defectology, there is also a striking wish to abolish </w:t>
      </w:r>
      <w:r w:rsidRPr="003630ED">
        <w:rPr>
          <w:rFonts w:ascii="Times New Roman" w:hAnsi="Times New Roman"/>
          <w:sz w:val="24"/>
          <w:szCs w:val="24"/>
        </w:rPr>
        <w:t xml:space="preserve">residential care </w:t>
      </w:r>
      <w:r>
        <w:rPr>
          <w:rFonts w:ascii="Times New Roman" w:hAnsi="Times New Roman"/>
          <w:sz w:val="24"/>
          <w:szCs w:val="24"/>
        </w:rPr>
        <w:t xml:space="preserve">among reformers.  Yet, their ideas often promote </w:t>
      </w:r>
      <w:r w:rsidRPr="003630ED">
        <w:rPr>
          <w:rFonts w:ascii="Times New Roman" w:hAnsi="Times New Roman"/>
          <w:sz w:val="24"/>
          <w:szCs w:val="24"/>
        </w:rPr>
        <w:t xml:space="preserve">over-simplistic visions of reform.  </w:t>
      </w:r>
      <w:r>
        <w:rPr>
          <w:rFonts w:ascii="Times New Roman" w:hAnsi="Times New Roman"/>
          <w:sz w:val="24"/>
          <w:szCs w:val="24"/>
        </w:rPr>
        <w:t>Criticisms often focused on attainment</w:t>
      </w:r>
      <w:r w:rsidRPr="003630ED">
        <w:rPr>
          <w:rFonts w:ascii="Times New Roman" w:hAnsi="Times New Roman"/>
          <w:sz w:val="24"/>
          <w:szCs w:val="24"/>
        </w:rPr>
        <w:t xml:space="preserve">: ‘even if staff [in an institution] want to promote children’s development, it is </w:t>
      </w:r>
      <w:r>
        <w:rPr>
          <w:rFonts w:ascii="Times New Roman" w:hAnsi="Times New Roman"/>
          <w:sz w:val="24"/>
          <w:szCs w:val="24"/>
        </w:rPr>
        <w:t xml:space="preserve">practically impossible </w:t>
      </w:r>
      <w:r w:rsidRPr="003630ED">
        <w:rPr>
          <w:rFonts w:ascii="Times New Roman" w:hAnsi="Times New Roman"/>
          <w:sz w:val="24"/>
          <w:szCs w:val="24"/>
        </w:rPr>
        <w:t xml:space="preserve">… as a result, children will have degraded by their teenage years’ (Tulchinskaya 2009).  </w:t>
      </w:r>
    </w:p>
    <w:p w14:paraId="6DE43400" w14:textId="77777777" w:rsidR="00712D1C" w:rsidRDefault="006F63C8" w:rsidP="006F63C8">
      <w:pPr>
        <w:spacing w:line="240" w:lineRule="auto"/>
        <w:jc w:val="both"/>
        <w:rPr>
          <w:rFonts w:ascii="Times New Roman" w:hAnsi="Times New Roman"/>
          <w:sz w:val="24"/>
          <w:szCs w:val="24"/>
        </w:rPr>
      </w:pPr>
      <w:r w:rsidRPr="00CD2338">
        <w:rPr>
          <w:rFonts w:ascii="Times New Roman" w:hAnsi="Times New Roman"/>
          <w:sz w:val="24"/>
          <w:szCs w:val="24"/>
        </w:rPr>
        <w:lastRenderedPageBreak/>
        <w:t>Critiques of residential care as threatening the privacy and autonomy of children do exist, but are much rarer, for example: ‘A child’s right to privacy is not recognised in the system of residential care… a child in an orphanage is part of a machine that must appear successful’ (Stepina 2009).</w:t>
      </w:r>
      <w:r>
        <w:rPr>
          <w:rFonts w:ascii="Times New Roman" w:hAnsi="Times New Roman"/>
          <w:sz w:val="24"/>
          <w:szCs w:val="24"/>
        </w:rPr>
        <w:t xml:space="preserve">  </w:t>
      </w:r>
    </w:p>
    <w:p w14:paraId="0E56D781" w14:textId="66ABE699" w:rsidR="006F63C8" w:rsidRDefault="006F63C8" w:rsidP="006F63C8">
      <w:pPr>
        <w:spacing w:line="240" w:lineRule="auto"/>
        <w:jc w:val="both"/>
        <w:rPr>
          <w:rFonts w:ascii="Times New Roman" w:hAnsi="Times New Roman"/>
          <w:sz w:val="24"/>
          <w:szCs w:val="24"/>
        </w:rPr>
      </w:pPr>
      <w:r>
        <w:rPr>
          <w:rFonts w:ascii="Times New Roman" w:hAnsi="Times New Roman"/>
          <w:sz w:val="24"/>
          <w:szCs w:val="24"/>
        </w:rPr>
        <w:t>More frequently, r</w:t>
      </w:r>
      <w:r w:rsidRPr="003630ED">
        <w:rPr>
          <w:rFonts w:ascii="Times New Roman" w:hAnsi="Times New Roman"/>
          <w:sz w:val="24"/>
          <w:szCs w:val="24"/>
        </w:rPr>
        <w:t xml:space="preserve">esidential care is associated with harsh, ineffective treatment as well as the abuses of psychiatry in the Soviet period: ‘The understanding of all challenges in children’s behaviour and learning as medical rather than pedagogical concerns is firmly rooted in the punitive practices of Soviet psychiatry’ (Petranovskaya 2009).  </w:t>
      </w:r>
      <w:r>
        <w:rPr>
          <w:rFonts w:ascii="Times New Roman" w:hAnsi="Times New Roman"/>
          <w:sz w:val="24"/>
          <w:szCs w:val="24"/>
        </w:rPr>
        <w:t>Indeed, r</w:t>
      </w:r>
      <w:r w:rsidRPr="003630ED">
        <w:rPr>
          <w:rFonts w:ascii="Times New Roman" w:hAnsi="Times New Roman"/>
          <w:sz w:val="24"/>
          <w:szCs w:val="24"/>
        </w:rPr>
        <w:t xml:space="preserve">esidential care is viewed as a </w:t>
      </w:r>
      <w:r>
        <w:rPr>
          <w:rFonts w:ascii="Times New Roman" w:hAnsi="Times New Roman"/>
          <w:sz w:val="24"/>
          <w:szCs w:val="24"/>
        </w:rPr>
        <w:t>gulag or labour camp</w:t>
      </w:r>
      <w:r w:rsidRPr="003630ED">
        <w:rPr>
          <w:rFonts w:ascii="Times New Roman" w:hAnsi="Times New Roman"/>
          <w:sz w:val="24"/>
          <w:szCs w:val="24"/>
        </w:rPr>
        <w:t xml:space="preserve"> for children:  ‘this system of exterminatory settlements for children … is unequipped to help families [and] will flourish in our country </w:t>
      </w:r>
      <w:r>
        <w:rPr>
          <w:rFonts w:ascii="Times New Roman" w:hAnsi="Times New Roman"/>
          <w:sz w:val="24"/>
          <w:szCs w:val="24"/>
        </w:rPr>
        <w:t xml:space="preserve">as long as </w:t>
      </w:r>
      <w:r w:rsidRPr="003630ED">
        <w:rPr>
          <w:rFonts w:ascii="Times New Roman" w:hAnsi="Times New Roman"/>
          <w:sz w:val="24"/>
          <w:szCs w:val="24"/>
        </w:rPr>
        <w:t>such people as Larisa Brycheva [a government official who blocked the inspection of the residential setting in which Kristina was placed] can undermine or dilute any legislative attempts to intervene’ (Altshuler 2009).</w:t>
      </w:r>
      <w:r>
        <w:rPr>
          <w:rFonts w:ascii="Times New Roman" w:hAnsi="Times New Roman"/>
          <w:sz w:val="24"/>
          <w:szCs w:val="24"/>
        </w:rPr>
        <w:t xml:space="preserve">  </w:t>
      </w:r>
    </w:p>
    <w:p w14:paraId="69E13A12" w14:textId="77777777" w:rsidR="00712D1C" w:rsidRDefault="006F63C8" w:rsidP="006F63C8">
      <w:pPr>
        <w:spacing w:line="240" w:lineRule="auto"/>
        <w:jc w:val="both"/>
        <w:rPr>
          <w:rFonts w:ascii="Times New Roman" w:hAnsi="Times New Roman"/>
          <w:sz w:val="24"/>
          <w:szCs w:val="24"/>
        </w:rPr>
      </w:pPr>
      <w:r w:rsidRPr="003630ED">
        <w:rPr>
          <w:rFonts w:ascii="Times New Roman" w:hAnsi="Times New Roman"/>
          <w:sz w:val="24"/>
          <w:szCs w:val="24"/>
        </w:rPr>
        <w:t xml:space="preserve">Altshuler (2009) commented that ‘How can we make the Russian welfare system truly support children instead of grading them? It is not difficult. It would be enough to create family support workers that help individual cases … and subordinate the interests of the authorities to the interests of child and family.’  </w:t>
      </w:r>
    </w:p>
    <w:p w14:paraId="34961A0D" w14:textId="56E03272" w:rsidR="006F63C8" w:rsidRPr="003630ED" w:rsidRDefault="00712D1C" w:rsidP="006F63C8">
      <w:pPr>
        <w:spacing w:line="240" w:lineRule="auto"/>
        <w:jc w:val="both"/>
        <w:rPr>
          <w:rFonts w:ascii="Times New Roman" w:hAnsi="Times New Roman"/>
          <w:sz w:val="24"/>
          <w:szCs w:val="24"/>
        </w:rPr>
      </w:pPr>
      <w:r>
        <w:rPr>
          <w:rFonts w:ascii="Times New Roman" w:hAnsi="Times New Roman"/>
          <w:sz w:val="24"/>
          <w:szCs w:val="24"/>
        </w:rPr>
        <w:t>T</w:t>
      </w:r>
      <w:r w:rsidR="006F63C8" w:rsidRPr="003630ED">
        <w:rPr>
          <w:rFonts w:ascii="Times New Roman" w:hAnsi="Times New Roman"/>
          <w:sz w:val="24"/>
          <w:szCs w:val="24"/>
        </w:rPr>
        <w:t xml:space="preserve">he replacement of residential care by foster and adoptive families has become the ultimate goal of reformers despite being recognized as unrealistic in the current Russian context: ‘even the best residential setting is not a substitute family </w:t>
      </w:r>
      <w:r w:rsidR="006F63C8">
        <w:rPr>
          <w:rFonts w:ascii="Times New Roman" w:hAnsi="Times New Roman"/>
          <w:sz w:val="24"/>
          <w:szCs w:val="24"/>
        </w:rPr>
        <w:t xml:space="preserve">for </w:t>
      </w:r>
      <w:r w:rsidR="006F63C8" w:rsidRPr="003630ED">
        <w:rPr>
          <w:rFonts w:ascii="Times New Roman" w:hAnsi="Times New Roman"/>
          <w:sz w:val="24"/>
          <w:szCs w:val="24"/>
        </w:rPr>
        <w:t xml:space="preserve">the child. The best way to destroy punitive psychiatry would be the widespread development of family placements.  However, this task will clearly not be achieved in the next few years’ (Petranovskaya 2009).  </w:t>
      </w:r>
    </w:p>
    <w:p w14:paraId="7D72224F" w14:textId="71FC26D0" w:rsidR="006F63C8" w:rsidRDefault="006F63C8" w:rsidP="006F63C8">
      <w:pPr>
        <w:spacing w:line="240" w:lineRule="auto"/>
        <w:jc w:val="both"/>
        <w:rPr>
          <w:rFonts w:ascii="Times New Roman" w:hAnsi="Times New Roman"/>
          <w:sz w:val="24"/>
          <w:szCs w:val="24"/>
          <w:lang w:val="en-US"/>
        </w:rPr>
      </w:pPr>
      <w:r w:rsidRPr="003630ED">
        <w:rPr>
          <w:rFonts w:ascii="Times New Roman" w:hAnsi="Times New Roman"/>
          <w:sz w:val="24"/>
          <w:szCs w:val="24"/>
        </w:rPr>
        <w:t xml:space="preserve">In Kristina’s case, public campaigns regarded a substitute family as the only option guaranteeing her best interests.  One website set up to raise awareness of her case asked ‘Where are you, Kristina’s future mum? </w:t>
      </w:r>
      <w:r>
        <w:rPr>
          <w:rFonts w:ascii="Times New Roman" w:hAnsi="Times New Roman"/>
          <w:sz w:val="24"/>
          <w:szCs w:val="24"/>
        </w:rPr>
        <w:t>Answer</w:t>
      </w:r>
      <w:r w:rsidRPr="003630ED">
        <w:rPr>
          <w:rFonts w:ascii="Times New Roman" w:hAnsi="Times New Roman"/>
          <w:sz w:val="24"/>
          <w:szCs w:val="24"/>
        </w:rPr>
        <w:t xml:space="preserve">!  We will </w:t>
      </w:r>
      <w:r>
        <w:rPr>
          <w:rFonts w:ascii="Times New Roman" w:hAnsi="Times New Roman"/>
          <w:sz w:val="24"/>
          <w:szCs w:val="24"/>
        </w:rPr>
        <w:t xml:space="preserve">arrange </w:t>
      </w:r>
      <w:r w:rsidRPr="003630ED">
        <w:rPr>
          <w:rFonts w:ascii="Times New Roman" w:hAnsi="Times New Roman"/>
          <w:sz w:val="24"/>
          <w:szCs w:val="24"/>
        </w:rPr>
        <w:t xml:space="preserve">all necessary medical treatment and collect however much money is needed … Yes, she will always be blind … but your family will rescue Kristina, otherwise she will die’ (Devochka Kristina: online).  Key activists similarly viewed a family placement as Kristina’s salvation: ‘In the majority of family placements, “hopeless diagnoses” become irrelevant and children improve … hysterics, aggression, and depression disappear’ (Petranovskaya 2009).  Conversely, placement in a residential setting </w:t>
      </w:r>
      <w:r>
        <w:rPr>
          <w:rFonts w:ascii="Times New Roman" w:hAnsi="Times New Roman"/>
          <w:sz w:val="24"/>
          <w:szCs w:val="24"/>
        </w:rPr>
        <w:t xml:space="preserve">was </w:t>
      </w:r>
      <w:r w:rsidRPr="003630ED">
        <w:rPr>
          <w:rFonts w:ascii="Times New Roman" w:hAnsi="Times New Roman"/>
          <w:sz w:val="24"/>
          <w:szCs w:val="24"/>
        </w:rPr>
        <w:t xml:space="preserve">seen as a critical obstacle to </w:t>
      </w:r>
      <w:r>
        <w:rPr>
          <w:rFonts w:ascii="Times New Roman" w:hAnsi="Times New Roman"/>
          <w:sz w:val="24"/>
          <w:szCs w:val="24"/>
        </w:rPr>
        <w:t xml:space="preserve">her </w:t>
      </w:r>
      <w:r w:rsidRPr="003630ED">
        <w:rPr>
          <w:rFonts w:ascii="Times New Roman" w:hAnsi="Times New Roman"/>
          <w:sz w:val="24"/>
          <w:szCs w:val="24"/>
        </w:rPr>
        <w:t xml:space="preserve">development: ‘if Kristina is not adopted, she has little chance of receiving professionally supported care that meets her real mental and physical needs’ (Tulchinskaya 2009). </w:t>
      </w:r>
      <w:r w:rsidRPr="003630ED">
        <w:rPr>
          <w:rFonts w:ascii="Times New Roman" w:hAnsi="Times New Roman"/>
          <w:sz w:val="24"/>
          <w:szCs w:val="24"/>
          <w:lang w:val="en-US"/>
        </w:rPr>
        <w:t xml:space="preserve"> </w:t>
      </w:r>
    </w:p>
    <w:p w14:paraId="1E9B3CBE" w14:textId="7169ECE0" w:rsidR="006F63C8" w:rsidRPr="00B85536" w:rsidRDefault="006F63C8" w:rsidP="006F63C8">
      <w:pPr>
        <w:spacing w:line="240" w:lineRule="auto"/>
        <w:jc w:val="both"/>
        <w:rPr>
          <w:rFonts w:ascii="Times New Roman" w:hAnsi="Times New Roman"/>
          <w:sz w:val="24"/>
          <w:szCs w:val="24"/>
        </w:rPr>
      </w:pPr>
      <w:bookmarkStart w:id="0" w:name="_GoBack"/>
      <w:bookmarkEnd w:id="0"/>
      <w:r>
        <w:rPr>
          <w:rFonts w:ascii="Times New Roman" w:hAnsi="Times New Roman"/>
          <w:sz w:val="24"/>
          <w:szCs w:val="24"/>
          <w:lang w:val="en-US"/>
        </w:rPr>
        <w:t xml:space="preserve">  </w:t>
      </w:r>
    </w:p>
    <w:p w14:paraId="44760B3B" w14:textId="77777777" w:rsidR="00C96BF3" w:rsidRDefault="00546A04"/>
    <w:sectPr w:rsidR="00C96B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9257B" w14:textId="77777777" w:rsidR="00546A04" w:rsidRDefault="00546A04" w:rsidP="006F63C8">
      <w:pPr>
        <w:spacing w:after="0" w:line="240" w:lineRule="auto"/>
      </w:pPr>
      <w:r>
        <w:separator/>
      </w:r>
    </w:p>
  </w:endnote>
  <w:endnote w:type="continuationSeparator" w:id="0">
    <w:p w14:paraId="7D2FB4C1" w14:textId="77777777" w:rsidR="00546A04" w:rsidRDefault="00546A04" w:rsidP="006F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7FAC5" w14:textId="77777777" w:rsidR="00546A04" w:rsidRDefault="00546A04" w:rsidP="006F63C8">
      <w:pPr>
        <w:spacing w:after="0" w:line="240" w:lineRule="auto"/>
      </w:pPr>
      <w:r>
        <w:separator/>
      </w:r>
    </w:p>
  </w:footnote>
  <w:footnote w:type="continuationSeparator" w:id="0">
    <w:p w14:paraId="7954DA67" w14:textId="77777777" w:rsidR="00546A04" w:rsidRDefault="00546A04" w:rsidP="006F63C8">
      <w:pPr>
        <w:spacing w:after="0" w:line="240" w:lineRule="auto"/>
      </w:pPr>
      <w:r>
        <w:continuationSeparator/>
      </w:r>
    </w:p>
  </w:footnote>
  <w:footnote w:id="1">
    <w:p w14:paraId="4FE4F505" w14:textId="77777777" w:rsidR="006F63C8" w:rsidRDefault="006F63C8" w:rsidP="006F63C8">
      <w:pPr>
        <w:pStyle w:val="Textpoznpodarou"/>
      </w:pPr>
      <w:r>
        <w:rPr>
          <w:rStyle w:val="Znakapoznpodarou"/>
        </w:rPr>
        <w:footnoteRef/>
      </w:r>
      <w:r>
        <w:t xml:space="preserve"> The diagnosis of cerebral palsy during the Soviet Union was notably problematic with children often being seen as ‘oligophrenic’ or mentally disabled by PMPK who equated communication difficulties with cognitive impairment.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C8"/>
    <w:rsid w:val="000425F6"/>
    <w:rsid w:val="00546A04"/>
    <w:rsid w:val="006F63C8"/>
    <w:rsid w:val="00712D1C"/>
    <w:rsid w:val="00F26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CC36"/>
  <w15:chartTrackingRefBased/>
  <w15:docId w15:val="{6EF32D05-437E-437C-AF7A-18E4A545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63C8"/>
    <w:pPr>
      <w:spacing w:after="200" w:line="276" w:lineRule="auto"/>
    </w:pPr>
    <w:rPr>
      <w:rFonts w:ascii="Calibri" w:eastAsia="Calibri" w:hAnsi="Calibri" w:cs="Times New Roman"/>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6F63C8"/>
    <w:rPr>
      <w:rFonts w:cs="Times New Roman"/>
      <w:color w:val="0000FF"/>
      <w:u w:val="single"/>
    </w:rPr>
  </w:style>
  <w:style w:type="character" w:styleId="Odkaznakoment">
    <w:name w:val="annotation reference"/>
    <w:basedOn w:val="Standardnpsmoodstavce"/>
    <w:uiPriority w:val="99"/>
    <w:semiHidden/>
    <w:rsid w:val="006F63C8"/>
    <w:rPr>
      <w:rFonts w:cs="Times New Roman"/>
      <w:sz w:val="16"/>
      <w:szCs w:val="16"/>
    </w:rPr>
  </w:style>
  <w:style w:type="paragraph" w:styleId="Textkomente">
    <w:name w:val="annotation text"/>
    <w:basedOn w:val="Normln"/>
    <w:link w:val="TextkomenteChar"/>
    <w:uiPriority w:val="99"/>
    <w:semiHidden/>
    <w:rsid w:val="006F63C8"/>
    <w:pPr>
      <w:spacing w:line="240" w:lineRule="auto"/>
    </w:pPr>
    <w:rPr>
      <w:sz w:val="20"/>
      <w:szCs w:val="20"/>
    </w:rPr>
  </w:style>
  <w:style w:type="character" w:customStyle="1" w:styleId="TextkomenteChar">
    <w:name w:val="Text komentáře Char"/>
    <w:basedOn w:val="Standardnpsmoodstavce"/>
    <w:link w:val="Textkomente"/>
    <w:uiPriority w:val="99"/>
    <w:semiHidden/>
    <w:rsid w:val="006F63C8"/>
    <w:rPr>
      <w:rFonts w:ascii="Calibri" w:eastAsia="Calibri" w:hAnsi="Calibri" w:cs="Times New Roman"/>
      <w:sz w:val="20"/>
      <w:szCs w:val="20"/>
      <w:lang w:val="en-GB"/>
    </w:rPr>
  </w:style>
  <w:style w:type="paragraph" w:styleId="Textpoznpodarou">
    <w:name w:val="footnote text"/>
    <w:aliases w:val="Текст сноски Знак3,Текст сноски Знак2 Знак,Текст сноски Знак1 Знак Знак,Текст сноски Знак Знак Знак Знак,Текст сноски Знак Знак1 Знак,Текст сноски Знак1 Знак1,Текст сноски Знак Знак Знак1,Текст сноски Знак Знак2,Текст сноски Знак2"/>
    <w:basedOn w:val="Normln"/>
    <w:link w:val="TextpoznpodarouChar"/>
    <w:uiPriority w:val="99"/>
    <w:rsid w:val="006F63C8"/>
    <w:pPr>
      <w:spacing w:after="0" w:line="240" w:lineRule="auto"/>
    </w:pPr>
    <w:rPr>
      <w:rFonts w:ascii="Times New Roman" w:eastAsia="Times New Roman" w:hAnsi="Times New Roman"/>
      <w:sz w:val="20"/>
      <w:szCs w:val="20"/>
      <w:lang w:eastAsia="ru-RU"/>
    </w:rPr>
  </w:style>
  <w:style w:type="character" w:customStyle="1" w:styleId="TextpoznpodarouChar">
    <w:name w:val="Text pozn. pod čarou Char"/>
    <w:aliases w:val="Текст сноски Знак3 Char,Текст сноски Знак2 Знак Char,Текст сноски Знак1 Знак Знак Char,Текст сноски Знак Знак Знак Знак Char,Текст сноски Знак Знак1 Знак Char,Текст сноски Знак1 Знак1 Char,Текст сноски Знак Знак Знак1 Char"/>
    <w:basedOn w:val="Standardnpsmoodstavce"/>
    <w:link w:val="Textpoznpodarou"/>
    <w:uiPriority w:val="99"/>
    <w:rsid w:val="006F63C8"/>
    <w:rPr>
      <w:rFonts w:ascii="Times New Roman" w:eastAsia="Times New Roman" w:hAnsi="Times New Roman" w:cs="Times New Roman"/>
      <w:sz w:val="20"/>
      <w:szCs w:val="20"/>
      <w:lang w:val="en-GB" w:eastAsia="ru-RU"/>
    </w:rPr>
  </w:style>
  <w:style w:type="character" w:styleId="Znakapoznpodarou">
    <w:name w:val="footnote reference"/>
    <w:basedOn w:val="Standardnpsmoodstavce"/>
    <w:uiPriority w:val="99"/>
    <w:semiHidden/>
    <w:rsid w:val="006F63C8"/>
    <w:rPr>
      <w:rFonts w:cs="Times New Roman"/>
      <w:vertAlign w:val="superscript"/>
    </w:rPr>
  </w:style>
  <w:style w:type="paragraph" w:styleId="Textbubliny">
    <w:name w:val="Balloon Text"/>
    <w:basedOn w:val="Normln"/>
    <w:link w:val="TextbublinyChar"/>
    <w:uiPriority w:val="99"/>
    <w:semiHidden/>
    <w:unhideWhenUsed/>
    <w:rsid w:val="006F63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63C8"/>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863</Words>
  <Characters>5094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Shmidt</dc:creator>
  <cp:keywords/>
  <dc:description/>
  <cp:lastModifiedBy>Shmidt</cp:lastModifiedBy>
  <cp:revision>2</cp:revision>
  <dcterms:created xsi:type="dcterms:W3CDTF">2014-09-30T19:46:00Z</dcterms:created>
  <dcterms:modified xsi:type="dcterms:W3CDTF">2014-09-30T19:56:00Z</dcterms:modified>
</cp:coreProperties>
</file>