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3D" w:rsidRPr="00CA4A3D" w:rsidRDefault="00CA4A3D" w:rsidP="00A47151">
      <w:pPr>
        <w:shd w:val="clear" w:color="auto" w:fill="FFF2CC" w:themeFill="accent4" w:themeFillTint="33"/>
        <w:rPr>
          <w:b/>
        </w:rPr>
      </w:pPr>
      <w:r w:rsidRPr="00CA4A3D">
        <w:rPr>
          <w:b/>
        </w:rPr>
        <w:t>HRA</w:t>
      </w:r>
    </w:p>
    <w:p w:rsidR="00A47151" w:rsidRPr="00A47151" w:rsidRDefault="00A47151" w:rsidP="00A47151">
      <w:pPr>
        <w:pStyle w:val="Odstavecseseznamem"/>
        <w:numPr>
          <w:ilvl w:val="0"/>
          <w:numId w:val="3"/>
        </w:numPr>
        <w:rPr>
          <w:b/>
        </w:rPr>
      </w:pPr>
      <w:r w:rsidRPr="00A47151">
        <w:rPr>
          <w:b/>
        </w:rPr>
        <w:t>Zadání:</w:t>
      </w:r>
    </w:p>
    <w:p w:rsidR="00727B8F" w:rsidRDefault="00CA4A3D">
      <w:r>
        <w:t>Co? Pozorujte volnou hru dítěte.</w:t>
      </w:r>
    </w:p>
    <w:p w:rsidR="00A47151" w:rsidRDefault="00CA4A3D" w:rsidP="00A47151">
      <w:r>
        <w:t>Dítě – děti: od 1,5 roku do 15 let</w:t>
      </w:r>
      <w:r w:rsidR="00A47151">
        <w:t>.</w:t>
      </w:r>
      <w:r w:rsidR="00A47151" w:rsidRPr="00A47151">
        <w:t xml:space="preserve"> </w:t>
      </w:r>
      <w:r w:rsidR="00A47151">
        <w:t>Vyberte si 1 - 3 účastníka/y, které budete podrobněji sledovat.</w:t>
      </w:r>
    </w:p>
    <w:p w:rsidR="00CA4A3D" w:rsidRDefault="00CA4A3D">
      <w:r>
        <w:t>Kde?</w:t>
      </w:r>
      <w:r w:rsidR="00A47151">
        <w:t xml:space="preserve"> Kdy?</w:t>
      </w:r>
      <w:bookmarkStart w:id="0" w:name="_GoBack"/>
      <w:bookmarkEnd w:id="0"/>
      <w:r>
        <w:t xml:space="preserve"> Najděte si situaci, kde si děti spontánně hrají. Která jsou místa, kde se tak děje. Pozorujte alespoň 15 minutovou sekvenci hry. Jste nenápadný pozorovatel, který si vytváří podrobné poznámky o průběhu situace.</w:t>
      </w:r>
    </w:p>
    <w:p w:rsidR="00CA4A3D" w:rsidRDefault="00CA4A3D" w:rsidP="00A47151">
      <w:pPr>
        <w:pStyle w:val="Odstavecseseznamem"/>
        <w:numPr>
          <w:ilvl w:val="0"/>
          <w:numId w:val="3"/>
        </w:numPr>
      </w:pPr>
      <w:r>
        <w:t>POZORUJTE</w:t>
      </w:r>
    </w:p>
    <w:p w:rsidR="00CA4A3D" w:rsidRDefault="00CA4A3D">
      <w:r>
        <w:t>Snažíte se v pozorování zachytit co nejvíce:</w:t>
      </w:r>
    </w:p>
    <w:p w:rsidR="00CA4A3D" w:rsidRDefault="00CA4A3D" w:rsidP="00CA4A3D">
      <w:pPr>
        <w:pStyle w:val="Odstavecseseznamem"/>
        <w:numPr>
          <w:ilvl w:val="0"/>
          <w:numId w:val="1"/>
        </w:numPr>
      </w:pPr>
      <w:r w:rsidRPr="00CA4A3D">
        <w:rPr>
          <w:b/>
        </w:rPr>
        <w:t>Situace a prostředí</w:t>
      </w:r>
      <w:r>
        <w:t xml:space="preserve"> kdy se </w:t>
      </w:r>
      <w:proofErr w:type="spellStart"/>
      <w:r>
        <w:t>hrové</w:t>
      </w:r>
      <w:proofErr w:type="spellEnd"/>
      <w:r>
        <w:t xml:space="preserve"> chování děje (kdo -kde –kdy- jak –co se stalo) – celá skupina/dvojice</w:t>
      </w:r>
    </w:p>
    <w:p w:rsidR="00CA4A3D" w:rsidRPr="00CA4A3D" w:rsidRDefault="00CA4A3D" w:rsidP="00CA4A3D">
      <w:pPr>
        <w:pStyle w:val="Odstavecseseznamem"/>
        <w:numPr>
          <w:ilvl w:val="0"/>
          <w:numId w:val="1"/>
        </w:numPr>
        <w:rPr>
          <w:b/>
        </w:rPr>
      </w:pPr>
      <w:r w:rsidRPr="00CA4A3D">
        <w:rPr>
          <w:b/>
        </w:rPr>
        <w:t>Neverbální komunikace</w:t>
      </w:r>
    </w:p>
    <w:p w:rsidR="00CA4A3D" w:rsidRPr="00CA4A3D" w:rsidRDefault="00CA4A3D" w:rsidP="00CA4A3D">
      <w:pPr>
        <w:pStyle w:val="Odstavecseseznamem"/>
        <w:numPr>
          <w:ilvl w:val="0"/>
          <w:numId w:val="1"/>
        </w:numPr>
        <w:rPr>
          <w:b/>
        </w:rPr>
      </w:pPr>
      <w:r w:rsidRPr="00CA4A3D">
        <w:rPr>
          <w:b/>
        </w:rPr>
        <w:t>Verbální komunikace</w:t>
      </w:r>
    </w:p>
    <w:p w:rsidR="00CA4A3D" w:rsidRPr="00CA4A3D" w:rsidRDefault="00CA4A3D" w:rsidP="00CA4A3D">
      <w:pPr>
        <w:pStyle w:val="Odstavecseseznamem"/>
        <w:numPr>
          <w:ilvl w:val="0"/>
          <w:numId w:val="1"/>
        </w:numPr>
        <w:rPr>
          <w:b/>
        </w:rPr>
      </w:pPr>
      <w:r w:rsidRPr="00CA4A3D">
        <w:rPr>
          <w:b/>
        </w:rPr>
        <w:t>Činnost související s hrou a její přesný popis</w:t>
      </w:r>
    </w:p>
    <w:p w:rsidR="00CA4A3D" w:rsidRPr="00CA4A3D" w:rsidRDefault="00CA4A3D" w:rsidP="00CA4A3D">
      <w:pPr>
        <w:pStyle w:val="Odstavecseseznamem"/>
        <w:numPr>
          <w:ilvl w:val="0"/>
          <w:numId w:val="1"/>
        </w:numPr>
        <w:rPr>
          <w:b/>
        </w:rPr>
      </w:pPr>
      <w:r w:rsidRPr="00CA4A3D">
        <w:rPr>
          <w:b/>
        </w:rPr>
        <w:t>Projevů emocí</w:t>
      </w:r>
      <w:r w:rsidRPr="00CA4A3D">
        <w:rPr>
          <w:b/>
        </w:rPr>
        <w:t xml:space="preserve"> </w:t>
      </w:r>
    </w:p>
    <w:p w:rsidR="00CA4A3D" w:rsidRDefault="00CA4A3D" w:rsidP="00CA4A3D">
      <w:pPr>
        <w:pStyle w:val="Odstavecseseznamem"/>
        <w:numPr>
          <w:ilvl w:val="0"/>
          <w:numId w:val="1"/>
        </w:numPr>
      </w:pPr>
      <w:r>
        <w:t>Interakce s ostatními</w:t>
      </w:r>
    </w:p>
    <w:p w:rsidR="00CA4A3D" w:rsidRDefault="00CA4A3D" w:rsidP="00CA4A3D">
      <w:pPr>
        <w:pStyle w:val="Odstavecseseznamem"/>
        <w:numPr>
          <w:ilvl w:val="0"/>
          <w:numId w:val="1"/>
        </w:numPr>
      </w:pPr>
      <w:r w:rsidRPr="00CA4A3D">
        <w:rPr>
          <w:b/>
        </w:rPr>
        <w:t>Další důležitá pozorování:</w:t>
      </w:r>
      <w:r>
        <w:t>…. Rodiče, dospělí… Co dál?</w:t>
      </w:r>
    </w:p>
    <w:p w:rsidR="00CA4A3D" w:rsidRDefault="00CA4A3D" w:rsidP="00CA4A3D">
      <w:pPr>
        <w:pStyle w:val="Odstavecseseznamem"/>
        <w:rPr>
          <w:b/>
        </w:rPr>
      </w:pPr>
    </w:p>
    <w:p w:rsidR="00CA4A3D" w:rsidRDefault="00CA4A3D" w:rsidP="00A47151">
      <w:pPr>
        <w:pStyle w:val="Odstavecseseznamem"/>
        <w:numPr>
          <w:ilvl w:val="0"/>
          <w:numId w:val="3"/>
        </w:numPr>
      </w:pPr>
      <w:r>
        <w:t xml:space="preserve"> ANALYZUJTE</w:t>
      </w:r>
    </w:p>
    <w:p w:rsidR="00CA4A3D" w:rsidRDefault="00CA4A3D" w:rsidP="00463E7D">
      <w:pPr>
        <w:pStyle w:val="Odstavecseseznamem"/>
        <w:numPr>
          <w:ilvl w:val="0"/>
          <w:numId w:val="2"/>
        </w:numPr>
      </w:pPr>
      <w:r>
        <w:t>Úroveň nebo způsob hry dle daných teorií a kritérií (</w:t>
      </w:r>
      <w:proofErr w:type="spellStart"/>
      <w:r>
        <w:t>Piaget</w:t>
      </w:r>
      <w:proofErr w:type="spellEnd"/>
      <w:r>
        <w:t xml:space="preserve"> a 1 vybraná teorie)</w:t>
      </w:r>
    </w:p>
    <w:p w:rsidR="00CA4A3D" w:rsidRDefault="00CA4A3D" w:rsidP="00463E7D">
      <w:pPr>
        <w:pStyle w:val="Odstavecseseznamem"/>
        <w:numPr>
          <w:ilvl w:val="0"/>
          <w:numId w:val="2"/>
        </w:numPr>
      </w:pPr>
      <w:r>
        <w:t>Co lze z pozorované hry dále vyvodit o osobnosti dítěte (inteligence, jednotlivé kompetence a dílčí schopnosti, emocionalita, vztahy, charakter, temperament…)</w:t>
      </w:r>
    </w:p>
    <w:p w:rsidR="00CA4A3D" w:rsidRDefault="00CA4A3D" w:rsidP="00463E7D">
      <w:pPr>
        <w:pStyle w:val="Odstavecseseznamem"/>
        <w:numPr>
          <w:ilvl w:val="0"/>
          <w:numId w:val="2"/>
        </w:numPr>
      </w:pPr>
      <w:r>
        <w:t>Při analýze se vždy přísně držte pozorovaných JEVŮ a vyvozujte. Tzn. „nemlaťte slám, nespekulujte“</w:t>
      </w:r>
      <w:r w:rsidR="00463E7D">
        <w:t>. Vžd</w:t>
      </w:r>
      <w:r>
        <w:t>y uveďte, z čeho konkrétního usuzujete.</w:t>
      </w:r>
    </w:p>
    <w:p w:rsidR="00CA4A3D" w:rsidRDefault="00CA4A3D" w:rsidP="00CA4A3D">
      <w:pPr>
        <w:pStyle w:val="Odstavecseseznamem"/>
      </w:pPr>
    </w:p>
    <w:p w:rsidR="00CA4A3D" w:rsidRDefault="00A47151" w:rsidP="00A47151">
      <w:pPr>
        <w:pStyle w:val="Odstavecseseznamem"/>
        <w:numPr>
          <w:ilvl w:val="0"/>
          <w:numId w:val="3"/>
        </w:numPr>
      </w:pPr>
      <w:r>
        <w:t>ODEVZDEJTE TEXT O</w:t>
      </w:r>
      <w:r w:rsidR="00CA4A3D">
        <w:t xml:space="preserve"> ROZSAH</w:t>
      </w:r>
      <w:r>
        <w:t>U</w:t>
      </w:r>
      <w:r w:rsidR="00CA4A3D">
        <w:t>: max</w:t>
      </w:r>
      <w:r w:rsidR="00463E7D">
        <w:t>.</w:t>
      </w:r>
      <w:r w:rsidR="00CA4A3D">
        <w:t xml:space="preserve"> 2 normostrany, min. abyste splnili zadání</w:t>
      </w:r>
    </w:p>
    <w:p w:rsidR="00CA4A3D" w:rsidRDefault="00A47151" w:rsidP="00CA4A3D">
      <w:pPr>
        <w:pStyle w:val="Odstavecseseznamem"/>
      </w:pPr>
      <w:r>
        <w:t>D</w:t>
      </w:r>
      <w:r w:rsidR="00CA4A3D">
        <w:t xml:space="preserve">o </w:t>
      </w:r>
      <w:proofErr w:type="spellStart"/>
      <w:r w:rsidR="00CA4A3D">
        <w:t>odevzdávárny</w:t>
      </w:r>
      <w:proofErr w:type="spellEnd"/>
      <w:r w:rsidR="00CA4A3D">
        <w:t>.</w:t>
      </w:r>
    </w:p>
    <w:p w:rsidR="00CA4A3D" w:rsidRDefault="00CA4A3D" w:rsidP="00CA4A3D">
      <w:pPr>
        <w:pStyle w:val="Odstavecseseznamem"/>
      </w:pPr>
    </w:p>
    <w:sectPr w:rsidR="00CA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64B"/>
    <w:multiLevelType w:val="hybridMultilevel"/>
    <w:tmpl w:val="A80C6E3A"/>
    <w:lvl w:ilvl="0" w:tplc="94B67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E500E"/>
    <w:multiLevelType w:val="hybridMultilevel"/>
    <w:tmpl w:val="78386718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E0006"/>
    <w:multiLevelType w:val="hybridMultilevel"/>
    <w:tmpl w:val="7B98D95E"/>
    <w:lvl w:ilvl="0" w:tplc="30C6AB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3D"/>
    <w:rsid w:val="00463E7D"/>
    <w:rsid w:val="00727B8F"/>
    <w:rsid w:val="00A47151"/>
    <w:rsid w:val="00A76601"/>
    <w:rsid w:val="00C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AC12"/>
  <w15:chartTrackingRefBased/>
  <w15:docId w15:val="{18E46B42-AA8A-442B-9E32-9884DE48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339">
          <w:marLeft w:val="0"/>
          <w:marRight w:val="0"/>
          <w:marTop w:val="0"/>
          <w:marBottom w:val="0"/>
          <w:divBdr>
            <w:top w:val="single" w:sz="6" w:space="0" w:color="C3DEE0"/>
            <w:left w:val="single" w:sz="6" w:space="0" w:color="C3DEE0"/>
            <w:bottom w:val="single" w:sz="6" w:space="0" w:color="C3DEE0"/>
            <w:right w:val="single" w:sz="6" w:space="0" w:color="C3DEE0"/>
          </w:divBdr>
          <w:divsChild>
            <w:div w:id="18077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8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807744">
          <w:marLeft w:val="0"/>
          <w:marRight w:val="0"/>
          <w:marTop w:val="0"/>
          <w:marBottom w:val="0"/>
          <w:divBdr>
            <w:top w:val="single" w:sz="6" w:space="0" w:color="D8E8C2"/>
            <w:left w:val="single" w:sz="6" w:space="0" w:color="D8E8C2"/>
            <w:bottom w:val="single" w:sz="6" w:space="0" w:color="D8E8C2"/>
            <w:right w:val="single" w:sz="6" w:space="0" w:color="D8E8C2"/>
          </w:divBdr>
          <w:divsChild>
            <w:div w:id="9715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0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2021-10-04T10:06:00Z</dcterms:created>
  <dcterms:modified xsi:type="dcterms:W3CDTF">2021-10-04T10:40:00Z</dcterms:modified>
</cp:coreProperties>
</file>