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021F" w14:textId="1D52FF72" w:rsidR="003954A0" w:rsidRDefault="003C451E" w:rsidP="003954A0">
      <w:pPr>
        <w:spacing w:line="360" w:lineRule="auto"/>
        <w:rPr>
          <w:b/>
          <w:lang w:val="en-GB"/>
        </w:rPr>
      </w:pPr>
      <w:r>
        <w:rPr>
          <w:b/>
          <w:lang w:val="en-GB"/>
        </w:rPr>
        <w:t>NAME</w:t>
      </w:r>
      <w:r w:rsidR="00216A5F" w:rsidRPr="003C451E">
        <w:rPr>
          <w:b/>
          <w:lang w:val="en-GB"/>
        </w:rPr>
        <w:t>:</w:t>
      </w:r>
      <w:r w:rsidR="00BF17C9">
        <w:rPr>
          <w:b/>
          <w:lang w:val="en-GB"/>
        </w:rPr>
        <w:t xml:space="preserve"> Filippos Chatzittofi</w:t>
      </w:r>
      <w:r w:rsidR="0015740D">
        <w:rPr>
          <w:b/>
          <w:lang w:val="en-GB"/>
        </w:rPr>
        <w:t xml:space="preserve"> F16190</w:t>
      </w:r>
    </w:p>
    <w:p w14:paraId="064F5B46" w14:textId="58A8ECD1" w:rsidR="006E30C0" w:rsidRPr="003C451E" w:rsidRDefault="006E30C0" w:rsidP="006E30C0">
      <w:pPr>
        <w:spacing w:line="360" w:lineRule="auto"/>
        <w:ind w:left="360" w:hanging="360"/>
        <w:rPr>
          <w:b/>
          <w:lang w:val="en-GB"/>
        </w:rPr>
      </w:pPr>
      <w:r>
        <w:rPr>
          <w:b/>
          <w:lang w:val="en-GB"/>
        </w:rPr>
        <w:t>SAMPLE</w:t>
      </w:r>
      <w:r w:rsidRPr="003C451E">
        <w:rPr>
          <w:b/>
          <w:lang w:val="en-GB"/>
        </w:rPr>
        <w:t>:</w:t>
      </w:r>
      <w:r w:rsidR="00310DEC">
        <w:rPr>
          <w:b/>
          <w:lang w:val="en-GB"/>
        </w:rPr>
        <w:t xml:space="preserve"> Sodium Bromide</w:t>
      </w:r>
    </w:p>
    <w:p w14:paraId="2D6D3125" w14:textId="77777777" w:rsidR="00216A5F" w:rsidRDefault="003E1FD8" w:rsidP="002914B1">
      <w:pPr>
        <w:pStyle w:val="ListParagraph"/>
        <w:numPr>
          <w:ilvl w:val="0"/>
          <w:numId w:val="1"/>
        </w:numPr>
        <w:spacing w:line="360" w:lineRule="auto"/>
        <w:rPr>
          <w:b/>
          <w:lang w:val="en-GB"/>
        </w:rPr>
      </w:pPr>
      <w:r>
        <w:rPr>
          <w:b/>
          <w:lang w:val="en-GB"/>
        </w:rPr>
        <w:t>IDENTIFICATION REACTIONS OF IONS</w:t>
      </w:r>
    </w:p>
    <w:p w14:paraId="3DBC6599" w14:textId="114AB3C5" w:rsidR="001F4068" w:rsidRDefault="003E1FD8" w:rsidP="001F4068">
      <w:pPr>
        <w:pStyle w:val="ListParagraph"/>
        <w:numPr>
          <w:ilvl w:val="0"/>
          <w:numId w:val="3"/>
        </w:numPr>
        <w:spacing w:line="360" w:lineRule="auto"/>
        <w:rPr>
          <w:b/>
          <w:lang w:val="en-GB"/>
        </w:rPr>
      </w:pPr>
      <w:r>
        <w:rPr>
          <w:b/>
          <w:lang w:val="en-GB"/>
        </w:rPr>
        <w:t>CATIONS</w:t>
      </w:r>
      <w:r w:rsidR="000E57A6">
        <w:rPr>
          <w:b/>
          <w:lang w:val="en-GB"/>
        </w:rPr>
        <w:t xml:space="preserve"> </w:t>
      </w:r>
      <w:r w:rsidR="000E57A6" w:rsidRPr="000E57A6">
        <w:rPr>
          <w:i/>
          <w:lang w:val="en-GB"/>
        </w:rPr>
        <w:t>(describe briefly reactions)</w:t>
      </w:r>
      <w:r>
        <w:rPr>
          <w:b/>
          <w:lang w:val="en-GB"/>
        </w:rPr>
        <w:t>:</w:t>
      </w:r>
      <w:r w:rsidR="001F4068" w:rsidRPr="001F4068">
        <w:rPr>
          <w:b/>
          <w:lang w:val="en-GB"/>
        </w:rPr>
        <w:t xml:space="preserve"> </w:t>
      </w:r>
      <w:r w:rsidR="00C14623">
        <w:rPr>
          <w:b/>
          <w:lang w:val="en-GB"/>
        </w:rPr>
        <w:t xml:space="preserve"> Sodium </w:t>
      </w:r>
    </w:p>
    <w:p w14:paraId="4785FBF6" w14:textId="51F1AEA2" w:rsidR="00C14623" w:rsidRPr="00C14623" w:rsidRDefault="00FF4CEB" w:rsidP="00C14623">
      <w:pPr>
        <w:pStyle w:val="ListParagraph"/>
        <w:spacing w:line="360" w:lineRule="auto"/>
        <w:ind w:left="1080"/>
        <w:rPr>
          <w:b/>
          <w:lang w:val="en-GB"/>
        </w:rPr>
      </w:pPr>
      <w:r>
        <w:rPr>
          <w:b/>
          <w:lang w:val="en-GB"/>
        </w:rPr>
        <w:t xml:space="preserve">Dissolve 0,1g of the substance to be examined in 2 ml of water R or use 2ml of the prescribed solution.  Add 2ml of 150g/L solution of potassium carbonate R and heat to boiling.  No precipitate is formed.  Add 4ml of potassium pyroantimonate solution R to hear boiling.  Allow to cool in iced water and if necessary, rub the inside of the test tube with a glass rod.  A dense white precipitate is formed. </w:t>
      </w:r>
    </w:p>
    <w:p w14:paraId="01D8F421" w14:textId="79A4EF87" w:rsidR="001F4068" w:rsidRDefault="001F4068" w:rsidP="001F4068">
      <w:pPr>
        <w:pStyle w:val="ListParagraph"/>
        <w:numPr>
          <w:ilvl w:val="0"/>
          <w:numId w:val="3"/>
        </w:numPr>
        <w:spacing w:line="360" w:lineRule="auto"/>
        <w:rPr>
          <w:b/>
          <w:lang w:val="en-GB"/>
        </w:rPr>
      </w:pPr>
      <w:r>
        <w:rPr>
          <w:b/>
          <w:lang w:val="en-GB"/>
        </w:rPr>
        <w:t xml:space="preserve">ANIONS </w:t>
      </w:r>
      <w:r w:rsidRPr="000E57A6">
        <w:rPr>
          <w:i/>
          <w:lang w:val="en-GB"/>
        </w:rPr>
        <w:t>(describe briefly reactions)</w:t>
      </w:r>
      <w:r>
        <w:rPr>
          <w:b/>
          <w:lang w:val="en-GB"/>
        </w:rPr>
        <w:t xml:space="preserve">: </w:t>
      </w:r>
      <w:r w:rsidR="00C14623">
        <w:rPr>
          <w:b/>
          <w:lang w:val="en-GB"/>
        </w:rPr>
        <w:t xml:space="preserve">Bromide </w:t>
      </w:r>
    </w:p>
    <w:p w14:paraId="6A1E3595" w14:textId="273EC7A1" w:rsidR="000E57A6" w:rsidRDefault="00FF4CEB" w:rsidP="000E57A6">
      <w:pPr>
        <w:spacing w:line="360" w:lineRule="auto"/>
        <w:rPr>
          <w:b/>
          <w:lang w:val="en-GB"/>
        </w:rPr>
      </w:pPr>
      <w:r>
        <w:rPr>
          <w:b/>
          <w:lang w:val="en-GB"/>
        </w:rPr>
        <w:t>Dissolve in 2ml of water R a quantity of the substance to be examined equivalent o about 3mg of bromide or use 2ml of the prescribed solution.  Acidify with dilute nitric acid R and add 0,4ml of silver nitrate solution R1.  Shake and allow to stand.  A curdled, pale yellow precipitate is formed.  Centrifuge and wash the precipitate with three quantities, each of 1ml, of water R.  carry out this operation rapidly in subdued light sidregarding the fact that the supernatant solution may not become perfectly clear.  Suspend the precipitate obtained in 2ml of water R and 1,5ml ammonia R. the precipitate dissolves with difficulty</w:t>
      </w:r>
    </w:p>
    <w:p w14:paraId="23FA7710" w14:textId="77777777" w:rsidR="003D0054" w:rsidRDefault="003D0054" w:rsidP="000E57A6">
      <w:pPr>
        <w:spacing w:line="360" w:lineRule="auto"/>
        <w:rPr>
          <w:b/>
          <w:lang w:val="en-GB"/>
        </w:rPr>
      </w:pPr>
    </w:p>
    <w:p w14:paraId="5AB663CC" w14:textId="77777777" w:rsidR="000E57A6" w:rsidRPr="000E57A6" w:rsidRDefault="000E57A6" w:rsidP="000E57A6">
      <w:pPr>
        <w:spacing w:line="360" w:lineRule="auto"/>
        <w:rPr>
          <w:b/>
          <w:lang w:val="en-GB"/>
        </w:rPr>
      </w:pPr>
    </w:p>
    <w:p w14:paraId="221F71C9" w14:textId="77777777" w:rsidR="003E1FD8" w:rsidRDefault="003E1FD8" w:rsidP="003E1FD8">
      <w:pPr>
        <w:pStyle w:val="ListParagraph"/>
        <w:spacing w:line="360" w:lineRule="auto"/>
        <w:rPr>
          <w:b/>
          <w:lang w:val="en-GB"/>
        </w:rPr>
      </w:pPr>
    </w:p>
    <w:p w14:paraId="2B5CFC58" w14:textId="77777777" w:rsidR="009E5CA1" w:rsidRPr="003C451E" w:rsidRDefault="00D2200A" w:rsidP="00F41AFC">
      <w:pPr>
        <w:pStyle w:val="ListParagraph"/>
        <w:numPr>
          <w:ilvl w:val="0"/>
          <w:numId w:val="1"/>
        </w:numPr>
        <w:spacing w:line="360" w:lineRule="auto"/>
        <w:rPr>
          <w:b/>
          <w:lang w:val="en-GB"/>
        </w:rPr>
      </w:pPr>
      <w:r>
        <w:rPr>
          <w:b/>
          <w:lang w:val="en-GB"/>
        </w:rPr>
        <w:t>ASSAY</w:t>
      </w:r>
    </w:p>
    <w:p w14:paraId="29498B05" w14:textId="67C470EA" w:rsidR="002914B1" w:rsidRPr="003C451E" w:rsidRDefault="00D2200A" w:rsidP="00F05A4A">
      <w:pPr>
        <w:spacing w:line="360" w:lineRule="auto"/>
        <w:rPr>
          <w:b/>
          <w:lang w:val="en-GB"/>
        </w:rPr>
      </w:pPr>
      <w:r>
        <w:rPr>
          <w:b/>
          <w:lang w:val="en-GB"/>
        </w:rPr>
        <w:t>Volumetric solution</w:t>
      </w:r>
      <w:r w:rsidR="00F46A82">
        <w:rPr>
          <w:b/>
          <w:lang w:val="en-GB"/>
        </w:rPr>
        <w:t>s</w:t>
      </w:r>
      <w:r w:rsidR="002914B1" w:rsidRPr="003C451E">
        <w:rPr>
          <w:b/>
          <w:lang w:val="en-GB"/>
        </w:rPr>
        <w:t>:</w:t>
      </w:r>
      <w:r w:rsidR="00BF17C9">
        <w:rPr>
          <w:b/>
          <w:lang w:val="en-GB"/>
        </w:rPr>
        <w:t xml:space="preserve">   0,1M AgNO3</w:t>
      </w:r>
    </w:p>
    <w:p w14:paraId="0C573D83" w14:textId="77777777" w:rsidR="003C6DBA" w:rsidRPr="003C6DBA" w:rsidRDefault="00B30D07" w:rsidP="003C6DBA">
      <w:pPr>
        <w:autoSpaceDE w:val="0"/>
        <w:autoSpaceDN w:val="0"/>
        <w:adjustRightInd w:val="0"/>
        <w:spacing w:after="0" w:line="240" w:lineRule="auto"/>
        <w:rPr>
          <w:rFonts w:ascii="CIDFont+F2" w:hAnsi="CIDFont+F2" w:cs="CIDFont+F2"/>
          <w:b/>
          <w:bCs/>
          <w:lang w:val="en-CY"/>
        </w:rPr>
      </w:pPr>
      <w:r w:rsidRPr="003C451E">
        <w:rPr>
          <w:b/>
          <w:lang w:val="en-GB"/>
        </w:rPr>
        <w:t>Titr</w:t>
      </w:r>
      <w:r w:rsidR="00D2200A">
        <w:rPr>
          <w:b/>
          <w:lang w:val="en-GB"/>
        </w:rPr>
        <w:t>e of volumetric solution</w:t>
      </w:r>
      <w:r w:rsidR="00F46A82">
        <w:rPr>
          <w:b/>
          <w:lang w:val="en-GB"/>
        </w:rPr>
        <w:t>s</w:t>
      </w:r>
      <w:r w:rsidRPr="003C451E">
        <w:rPr>
          <w:b/>
          <w:lang w:val="en-GB"/>
        </w:rPr>
        <w:t>:</w:t>
      </w:r>
      <w:r w:rsidR="00BF17C9">
        <w:rPr>
          <w:b/>
          <w:lang w:val="en-GB"/>
        </w:rPr>
        <w:t xml:space="preserve">  </w:t>
      </w:r>
      <w:r w:rsidR="003C6DBA" w:rsidRPr="003C6DBA">
        <w:rPr>
          <w:rFonts w:ascii="CIDFont+F2" w:hAnsi="CIDFont+F2" w:cs="CIDFont+F2"/>
          <w:b/>
          <w:bCs/>
          <w:sz w:val="24"/>
          <w:szCs w:val="24"/>
          <w:lang w:val="en-CY"/>
        </w:rPr>
        <w:t>0,1 M AgNO</w:t>
      </w:r>
      <w:r w:rsidR="003C6DBA" w:rsidRPr="003C6DBA">
        <w:rPr>
          <w:rFonts w:ascii="CIDFont+F2" w:hAnsi="CIDFont+F2" w:cs="CIDFont+F2"/>
          <w:b/>
          <w:bCs/>
          <w:sz w:val="16"/>
          <w:szCs w:val="16"/>
          <w:lang w:val="en-CY"/>
        </w:rPr>
        <w:t xml:space="preserve">3 </w:t>
      </w:r>
      <w:r w:rsidR="003C6DBA" w:rsidRPr="003C6DBA">
        <w:rPr>
          <w:rFonts w:ascii="CIDFont+F2" w:hAnsi="CIDFont+F2" w:cs="CIDFont+F2"/>
          <w:b/>
          <w:bCs/>
          <w:lang w:val="en-CY"/>
        </w:rPr>
        <w:t>0.9998</w:t>
      </w:r>
    </w:p>
    <w:p w14:paraId="05670A7F" w14:textId="09DF78AD" w:rsidR="00756EC9" w:rsidRPr="003C6DBA" w:rsidRDefault="003C6DBA" w:rsidP="003C6DBA">
      <w:pPr>
        <w:spacing w:line="360" w:lineRule="auto"/>
        <w:rPr>
          <w:b/>
          <w:bCs/>
          <w:lang w:val="en-GB"/>
        </w:rPr>
      </w:pPr>
      <w:r w:rsidRPr="003C6DBA">
        <w:rPr>
          <w:rFonts w:ascii="CIDFont+F2" w:hAnsi="CIDFont+F2" w:cs="CIDFont+F2"/>
          <w:b/>
          <w:bCs/>
          <w:sz w:val="24"/>
          <w:szCs w:val="24"/>
          <w:lang w:val="en-CY"/>
        </w:rPr>
        <w:t>0,1 M NH</w:t>
      </w:r>
      <w:r w:rsidRPr="003C6DBA">
        <w:rPr>
          <w:rFonts w:ascii="CIDFont+F2" w:hAnsi="CIDFont+F2" w:cs="CIDFont+F2"/>
          <w:b/>
          <w:bCs/>
          <w:sz w:val="16"/>
          <w:szCs w:val="16"/>
          <w:lang w:val="en-CY"/>
        </w:rPr>
        <w:t>4</w:t>
      </w:r>
      <w:r w:rsidRPr="003C6DBA">
        <w:rPr>
          <w:rFonts w:ascii="CIDFont+F2" w:hAnsi="CIDFont+F2" w:cs="CIDFont+F2"/>
          <w:b/>
          <w:bCs/>
          <w:sz w:val="24"/>
          <w:szCs w:val="24"/>
          <w:lang w:val="en-CY"/>
        </w:rPr>
        <w:t xml:space="preserve">SCN </w:t>
      </w:r>
      <w:r w:rsidRPr="003C6DBA">
        <w:rPr>
          <w:rFonts w:ascii="CIDFont+F2" w:hAnsi="CIDFont+F2" w:cs="CIDFont+F2"/>
          <w:b/>
          <w:bCs/>
          <w:lang w:val="en-CY"/>
        </w:rPr>
        <w:t>0.9897</w:t>
      </w:r>
    </w:p>
    <w:tbl>
      <w:tblPr>
        <w:tblW w:w="972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3402"/>
        <w:gridCol w:w="3118"/>
        <w:gridCol w:w="1697"/>
      </w:tblGrid>
      <w:tr w:rsidR="00E74904" w:rsidRPr="003C451E" w14:paraId="0A9CA318" w14:textId="77777777" w:rsidTr="004E4198">
        <w:trPr>
          <w:trHeight w:val="454"/>
        </w:trPr>
        <w:tc>
          <w:tcPr>
            <w:tcW w:w="1510" w:type="dxa"/>
          </w:tcPr>
          <w:p w14:paraId="5D0A6F25" w14:textId="77777777" w:rsidR="00E74904" w:rsidRPr="003C451E" w:rsidRDefault="002F35F6" w:rsidP="002F35F6">
            <w:pPr>
              <w:spacing w:line="360" w:lineRule="auto"/>
              <w:ind w:left="-50"/>
              <w:jc w:val="center"/>
              <w:rPr>
                <w:b/>
                <w:lang w:val="en-GB"/>
              </w:rPr>
            </w:pPr>
            <w:r>
              <w:rPr>
                <w:b/>
                <w:lang w:val="en-GB"/>
              </w:rPr>
              <w:t>Titration No</w:t>
            </w:r>
            <w:r w:rsidR="004E4198">
              <w:rPr>
                <w:b/>
                <w:lang w:val="en-GB"/>
              </w:rPr>
              <w:t>.</w:t>
            </w:r>
          </w:p>
        </w:tc>
        <w:tc>
          <w:tcPr>
            <w:tcW w:w="3402" w:type="dxa"/>
          </w:tcPr>
          <w:p w14:paraId="7456C371" w14:textId="77777777" w:rsidR="00E74904" w:rsidRPr="003C451E" w:rsidRDefault="002F35F6" w:rsidP="004A758A">
            <w:pPr>
              <w:spacing w:line="360" w:lineRule="auto"/>
              <w:ind w:left="-50"/>
              <w:jc w:val="center"/>
              <w:rPr>
                <w:b/>
                <w:lang w:val="en-GB"/>
              </w:rPr>
            </w:pPr>
            <w:r w:rsidRPr="003C451E">
              <w:rPr>
                <w:b/>
                <w:lang w:val="en-GB"/>
              </w:rPr>
              <w:t xml:space="preserve">m [g] </w:t>
            </w:r>
            <w:r w:rsidRPr="003C451E">
              <w:rPr>
                <w:i/>
                <w:sz w:val="20"/>
                <w:szCs w:val="20"/>
                <w:lang w:val="en-GB"/>
              </w:rPr>
              <w:t>(</w:t>
            </w:r>
            <w:r>
              <w:rPr>
                <w:i/>
                <w:sz w:val="20"/>
                <w:szCs w:val="20"/>
                <w:lang w:val="en-GB"/>
              </w:rPr>
              <w:t>4 decimal places</w:t>
            </w:r>
            <w:r w:rsidRPr="003C451E">
              <w:rPr>
                <w:i/>
                <w:sz w:val="20"/>
                <w:szCs w:val="20"/>
                <w:lang w:val="en-GB"/>
              </w:rPr>
              <w:t>)</w:t>
            </w:r>
          </w:p>
        </w:tc>
        <w:tc>
          <w:tcPr>
            <w:tcW w:w="3118" w:type="dxa"/>
          </w:tcPr>
          <w:p w14:paraId="3F94C08F" w14:textId="77777777" w:rsidR="00E74904" w:rsidRPr="003C451E" w:rsidRDefault="002F35F6" w:rsidP="0076701A">
            <w:pPr>
              <w:spacing w:line="360" w:lineRule="auto"/>
              <w:ind w:left="-50"/>
              <w:jc w:val="center"/>
              <w:rPr>
                <w:b/>
                <w:lang w:val="en-GB"/>
              </w:rPr>
            </w:pPr>
            <w:r>
              <w:rPr>
                <w:b/>
                <w:lang w:val="en-GB"/>
              </w:rPr>
              <w:t>Consu</w:t>
            </w:r>
            <w:r w:rsidR="00EB79C9">
              <w:rPr>
                <w:b/>
                <w:lang w:val="en-GB"/>
              </w:rPr>
              <w:t>m</w:t>
            </w:r>
            <w:r>
              <w:rPr>
                <w:b/>
                <w:lang w:val="en-GB"/>
              </w:rPr>
              <w:t>ption of VS</w:t>
            </w:r>
            <w:r w:rsidRPr="003C451E">
              <w:rPr>
                <w:b/>
                <w:lang w:val="en-GB"/>
              </w:rPr>
              <w:t xml:space="preserve"> [ml]</w:t>
            </w:r>
          </w:p>
        </w:tc>
        <w:tc>
          <w:tcPr>
            <w:tcW w:w="1697" w:type="dxa"/>
          </w:tcPr>
          <w:p w14:paraId="48AC0730" w14:textId="77777777" w:rsidR="00E74904" w:rsidRPr="003C451E" w:rsidRDefault="002F35F6" w:rsidP="0076701A">
            <w:pPr>
              <w:spacing w:line="360" w:lineRule="auto"/>
              <w:ind w:left="-50"/>
              <w:jc w:val="center"/>
              <w:rPr>
                <w:b/>
                <w:lang w:val="en-GB"/>
              </w:rPr>
            </w:pPr>
            <w:r>
              <w:rPr>
                <w:b/>
                <w:lang w:val="en-GB"/>
              </w:rPr>
              <w:t>ASSAY</w:t>
            </w:r>
          </w:p>
        </w:tc>
      </w:tr>
      <w:tr w:rsidR="00E74904" w:rsidRPr="003C451E" w14:paraId="3642C99C" w14:textId="77777777" w:rsidTr="004E4198">
        <w:trPr>
          <w:trHeight w:val="454"/>
        </w:trPr>
        <w:tc>
          <w:tcPr>
            <w:tcW w:w="1510" w:type="dxa"/>
          </w:tcPr>
          <w:p w14:paraId="36297D5A" w14:textId="77777777" w:rsidR="00E74904" w:rsidRPr="003C451E" w:rsidRDefault="00E74904" w:rsidP="0076701A">
            <w:pPr>
              <w:spacing w:line="360" w:lineRule="auto"/>
              <w:ind w:left="-50"/>
              <w:jc w:val="center"/>
              <w:rPr>
                <w:b/>
                <w:lang w:val="en-GB"/>
              </w:rPr>
            </w:pPr>
            <w:r w:rsidRPr="003C451E">
              <w:rPr>
                <w:b/>
                <w:lang w:val="en-GB"/>
              </w:rPr>
              <w:t>1.</w:t>
            </w:r>
          </w:p>
        </w:tc>
        <w:tc>
          <w:tcPr>
            <w:tcW w:w="3402" w:type="dxa"/>
          </w:tcPr>
          <w:p w14:paraId="70BAB0EC" w14:textId="456F0EC7" w:rsidR="00E74904" w:rsidRPr="00BF17C9" w:rsidRDefault="00BF17C9" w:rsidP="0076701A">
            <w:pPr>
              <w:spacing w:line="360" w:lineRule="auto"/>
              <w:ind w:left="-50"/>
              <w:rPr>
                <w:b/>
                <w:bCs/>
                <w:lang w:val="en-GB"/>
              </w:rPr>
            </w:pPr>
            <w:r w:rsidRPr="00BF17C9">
              <w:rPr>
                <w:rFonts w:ascii="CIDFont+F2" w:hAnsi="CIDFont+F2" w:cs="CIDFont+F2"/>
                <w:b/>
                <w:bCs/>
                <w:lang w:val="en-CY"/>
              </w:rPr>
              <w:t>1.9854</w:t>
            </w:r>
          </w:p>
        </w:tc>
        <w:tc>
          <w:tcPr>
            <w:tcW w:w="3118" w:type="dxa"/>
          </w:tcPr>
          <w:p w14:paraId="452235A9" w14:textId="216D56F0" w:rsidR="00E74904" w:rsidRPr="00BF17C9" w:rsidRDefault="00BF17C9" w:rsidP="0076701A">
            <w:pPr>
              <w:spacing w:line="360" w:lineRule="auto"/>
              <w:ind w:left="-50"/>
              <w:rPr>
                <w:b/>
                <w:bCs/>
                <w:lang w:val="en-GB"/>
              </w:rPr>
            </w:pPr>
            <w:r w:rsidRPr="00BF17C9">
              <w:rPr>
                <w:b/>
                <w:bCs/>
                <w:lang w:val="en-GB"/>
              </w:rPr>
              <w:t>1</w:t>
            </w:r>
            <w:r w:rsidRPr="00BF17C9">
              <w:rPr>
                <w:rFonts w:ascii="CIDFont+F2" w:hAnsi="CIDFont+F2" w:cs="CIDFont+F2"/>
                <w:b/>
                <w:bCs/>
                <w:lang w:val="en-CY"/>
              </w:rPr>
              <w:t>4.57</w:t>
            </w:r>
          </w:p>
        </w:tc>
        <w:tc>
          <w:tcPr>
            <w:tcW w:w="1697" w:type="dxa"/>
          </w:tcPr>
          <w:p w14:paraId="4C716BD6" w14:textId="439A419B" w:rsidR="00E74904" w:rsidRPr="003C451E" w:rsidRDefault="003C6DBA" w:rsidP="0076701A">
            <w:pPr>
              <w:spacing w:line="360" w:lineRule="auto"/>
              <w:ind w:left="-50"/>
              <w:rPr>
                <w:b/>
                <w:lang w:val="en-GB"/>
              </w:rPr>
            </w:pPr>
            <w:r>
              <w:rPr>
                <w:b/>
                <w:lang w:val="en-GB"/>
              </w:rPr>
              <w:t>54,81</w:t>
            </w:r>
          </w:p>
        </w:tc>
      </w:tr>
      <w:tr w:rsidR="00E74904" w:rsidRPr="003C451E" w14:paraId="7F0B8729" w14:textId="77777777" w:rsidTr="004E4198">
        <w:trPr>
          <w:trHeight w:val="454"/>
        </w:trPr>
        <w:tc>
          <w:tcPr>
            <w:tcW w:w="1510" w:type="dxa"/>
          </w:tcPr>
          <w:p w14:paraId="3B3D297C" w14:textId="77777777" w:rsidR="00E74904" w:rsidRPr="003C451E" w:rsidRDefault="00E74904" w:rsidP="0076701A">
            <w:pPr>
              <w:spacing w:line="360" w:lineRule="auto"/>
              <w:ind w:left="-50"/>
              <w:jc w:val="center"/>
              <w:rPr>
                <w:b/>
                <w:lang w:val="en-GB"/>
              </w:rPr>
            </w:pPr>
            <w:r w:rsidRPr="003C451E">
              <w:rPr>
                <w:b/>
                <w:lang w:val="en-GB"/>
              </w:rPr>
              <w:t>2.</w:t>
            </w:r>
          </w:p>
        </w:tc>
        <w:tc>
          <w:tcPr>
            <w:tcW w:w="3402" w:type="dxa"/>
          </w:tcPr>
          <w:p w14:paraId="346D3C49" w14:textId="5CFB5DA5" w:rsidR="00E74904" w:rsidRPr="00BF17C9" w:rsidRDefault="00BF17C9" w:rsidP="0076701A">
            <w:pPr>
              <w:spacing w:line="360" w:lineRule="auto"/>
              <w:ind w:left="-50"/>
              <w:rPr>
                <w:b/>
                <w:bCs/>
                <w:lang w:val="en-GB"/>
              </w:rPr>
            </w:pPr>
            <w:r w:rsidRPr="00BF17C9">
              <w:rPr>
                <w:rFonts w:ascii="CIDFont+F2" w:hAnsi="CIDFont+F2" w:cs="CIDFont+F2"/>
                <w:b/>
                <w:bCs/>
                <w:lang w:val="en-CY"/>
              </w:rPr>
              <w:t>1.8954</w:t>
            </w:r>
          </w:p>
        </w:tc>
        <w:tc>
          <w:tcPr>
            <w:tcW w:w="3118" w:type="dxa"/>
          </w:tcPr>
          <w:p w14:paraId="5DAE85DF" w14:textId="550A6E21" w:rsidR="00E74904" w:rsidRPr="00BF17C9" w:rsidRDefault="00BF17C9" w:rsidP="0076701A">
            <w:pPr>
              <w:spacing w:line="360" w:lineRule="auto"/>
              <w:ind w:left="-50"/>
              <w:rPr>
                <w:b/>
                <w:bCs/>
                <w:lang w:val="en-GB"/>
              </w:rPr>
            </w:pPr>
            <w:r w:rsidRPr="00BF17C9">
              <w:rPr>
                <w:b/>
                <w:bCs/>
                <w:lang w:val="en-GB"/>
              </w:rPr>
              <w:t>14.98</w:t>
            </w:r>
          </w:p>
        </w:tc>
        <w:tc>
          <w:tcPr>
            <w:tcW w:w="1697" w:type="dxa"/>
          </w:tcPr>
          <w:p w14:paraId="0B52B58D" w14:textId="1D3424E0" w:rsidR="00E74904" w:rsidRPr="003C451E" w:rsidRDefault="003C6DBA" w:rsidP="0076701A">
            <w:pPr>
              <w:spacing w:line="360" w:lineRule="auto"/>
              <w:ind w:left="-50"/>
              <w:rPr>
                <w:b/>
                <w:lang w:val="en-GB"/>
              </w:rPr>
            </w:pPr>
            <w:r>
              <w:rPr>
                <w:b/>
                <w:lang w:val="en-GB"/>
              </w:rPr>
              <w:t>55,20</w:t>
            </w:r>
          </w:p>
        </w:tc>
      </w:tr>
      <w:tr w:rsidR="00E74904" w:rsidRPr="003C451E" w14:paraId="4076B5C3" w14:textId="77777777" w:rsidTr="004E4198">
        <w:trPr>
          <w:trHeight w:val="454"/>
        </w:trPr>
        <w:tc>
          <w:tcPr>
            <w:tcW w:w="1510" w:type="dxa"/>
          </w:tcPr>
          <w:p w14:paraId="784D1EC9" w14:textId="77777777" w:rsidR="00E74904" w:rsidRPr="003C451E" w:rsidRDefault="00E74904" w:rsidP="0076701A">
            <w:pPr>
              <w:spacing w:line="360" w:lineRule="auto"/>
              <w:ind w:left="-50"/>
              <w:jc w:val="center"/>
              <w:rPr>
                <w:b/>
                <w:lang w:val="en-GB"/>
              </w:rPr>
            </w:pPr>
            <w:r w:rsidRPr="003C451E">
              <w:rPr>
                <w:b/>
                <w:lang w:val="en-GB"/>
              </w:rPr>
              <w:t>3.</w:t>
            </w:r>
          </w:p>
        </w:tc>
        <w:tc>
          <w:tcPr>
            <w:tcW w:w="3402" w:type="dxa"/>
          </w:tcPr>
          <w:p w14:paraId="41A2FEA1" w14:textId="5E287208" w:rsidR="00E74904" w:rsidRPr="00BF17C9" w:rsidRDefault="00BF17C9" w:rsidP="0076701A">
            <w:pPr>
              <w:spacing w:line="360" w:lineRule="auto"/>
              <w:ind w:left="-50"/>
              <w:rPr>
                <w:b/>
                <w:bCs/>
                <w:lang w:val="en-GB"/>
              </w:rPr>
            </w:pPr>
            <w:r w:rsidRPr="00BF17C9">
              <w:rPr>
                <w:b/>
                <w:bCs/>
                <w:lang w:val="en-GB"/>
              </w:rPr>
              <w:t>2</w:t>
            </w:r>
            <w:r w:rsidRPr="00BF17C9">
              <w:rPr>
                <w:rFonts w:ascii="CIDFont+F2" w:hAnsi="CIDFont+F2" w:cs="CIDFont+F2"/>
                <w:b/>
                <w:bCs/>
                <w:lang w:val="en-CY"/>
              </w:rPr>
              <w:t>.0045</w:t>
            </w:r>
          </w:p>
        </w:tc>
        <w:tc>
          <w:tcPr>
            <w:tcW w:w="3118" w:type="dxa"/>
          </w:tcPr>
          <w:p w14:paraId="250F38D6" w14:textId="4DDDCB5D" w:rsidR="00E74904" w:rsidRPr="00BF17C9" w:rsidRDefault="00BF17C9" w:rsidP="0076701A">
            <w:pPr>
              <w:spacing w:line="360" w:lineRule="auto"/>
              <w:ind w:left="-50"/>
              <w:rPr>
                <w:b/>
                <w:bCs/>
                <w:lang w:val="en-GB"/>
              </w:rPr>
            </w:pPr>
            <w:r w:rsidRPr="00BF17C9">
              <w:rPr>
                <w:rFonts w:ascii="CIDFont+F2" w:hAnsi="CIDFont+F2" w:cs="CIDFont+F2"/>
                <w:b/>
                <w:bCs/>
                <w:lang w:val="en-CY"/>
              </w:rPr>
              <w:t xml:space="preserve">14.69 </w:t>
            </w:r>
          </w:p>
        </w:tc>
        <w:tc>
          <w:tcPr>
            <w:tcW w:w="1697" w:type="dxa"/>
          </w:tcPr>
          <w:p w14:paraId="5404351F" w14:textId="303625C1" w:rsidR="00E74904" w:rsidRPr="003C451E" w:rsidRDefault="00C14623" w:rsidP="0076701A">
            <w:pPr>
              <w:spacing w:line="360" w:lineRule="auto"/>
              <w:ind w:left="-50"/>
              <w:rPr>
                <w:b/>
                <w:lang w:val="en-GB"/>
              </w:rPr>
            </w:pPr>
            <w:r>
              <w:rPr>
                <w:b/>
                <w:lang w:val="en-GB"/>
              </w:rPr>
              <w:t>53,675</w:t>
            </w:r>
          </w:p>
        </w:tc>
      </w:tr>
      <w:tr w:rsidR="00E74904" w:rsidRPr="003C451E" w14:paraId="64EAEAFD" w14:textId="77777777" w:rsidTr="004E4198">
        <w:trPr>
          <w:trHeight w:val="454"/>
        </w:trPr>
        <w:tc>
          <w:tcPr>
            <w:tcW w:w="1510" w:type="dxa"/>
          </w:tcPr>
          <w:p w14:paraId="2527C8F7" w14:textId="77777777" w:rsidR="00E74904" w:rsidRPr="003C451E" w:rsidRDefault="00E74904" w:rsidP="0076701A">
            <w:pPr>
              <w:spacing w:line="360" w:lineRule="auto"/>
              <w:ind w:left="-50"/>
              <w:jc w:val="center"/>
              <w:rPr>
                <w:b/>
                <w:lang w:val="en-GB"/>
              </w:rPr>
            </w:pPr>
            <w:r w:rsidRPr="003C451E">
              <w:rPr>
                <w:b/>
                <w:lang w:val="en-GB"/>
              </w:rPr>
              <w:lastRenderedPageBreak/>
              <w:t>4.</w:t>
            </w:r>
          </w:p>
        </w:tc>
        <w:tc>
          <w:tcPr>
            <w:tcW w:w="3402" w:type="dxa"/>
          </w:tcPr>
          <w:p w14:paraId="02557E61" w14:textId="3D532500" w:rsidR="00E74904" w:rsidRPr="00BF17C9" w:rsidRDefault="00BF17C9" w:rsidP="0076701A">
            <w:pPr>
              <w:spacing w:line="360" w:lineRule="auto"/>
              <w:ind w:left="-50"/>
              <w:rPr>
                <w:b/>
                <w:bCs/>
                <w:lang w:val="en-GB"/>
              </w:rPr>
            </w:pPr>
            <w:r w:rsidRPr="00BF17C9">
              <w:rPr>
                <w:rFonts w:ascii="CIDFont+F2" w:hAnsi="CIDFont+F2" w:cs="CIDFont+F2"/>
                <w:b/>
                <w:bCs/>
                <w:lang w:val="en-CY"/>
              </w:rPr>
              <w:t>2.0215</w:t>
            </w:r>
          </w:p>
        </w:tc>
        <w:tc>
          <w:tcPr>
            <w:tcW w:w="3118" w:type="dxa"/>
          </w:tcPr>
          <w:p w14:paraId="24DE1021" w14:textId="7A3E94C2" w:rsidR="00E74904" w:rsidRPr="00BF17C9" w:rsidRDefault="00BF17C9" w:rsidP="0076701A">
            <w:pPr>
              <w:spacing w:line="360" w:lineRule="auto"/>
              <w:ind w:left="-50"/>
              <w:rPr>
                <w:b/>
                <w:bCs/>
                <w:lang w:val="en-GB"/>
              </w:rPr>
            </w:pPr>
            <w:r w:rsidRPr="00BF17C9">
              <w:rPr>
                <w:rFonts w:ascii="CIDFont+F2" w:hAnsi="CIDFont+F2" w:cs="CIDFont+F2"/>
                <w:b/>
                <w:bCs/>
                <w:lang w:val="en-CY"/>
              </w:rPr>
              <w:t>14.68</w:t>
            </w:r>
          </w:p>
        </w:tc>
        <w:tc>
          <w:tcPr>
            <w:tcW w:w="1697" w:type="dxa"/>
          </w:tcPr>
          <w:p w14:paraId="761D8101" w14:textId="538A085C" w:rsidR="00C14623" w:rsidRPr="003C451E" w:rsidRDefault="00C14623" w:rsidP="00C14623">
            <w:pPr>
              <w:spacing w:line="360" w:lineRule="auto"/>
              <w:ind w:left="-50"/>
              <w:rPr>
                <w:b/>
                <w:lang w:val="en-GB"/>
              </w:rPr>
            </w:pPr>
            <w:r>
              <w:rPr>
                <w:b/>
                <w:lang w:val="en-GB"/>
              </w:rPr>
              <w:t>53,27</w:t>
            </w:r>
          </w:p>
        </w:tc>
      </w:tr>
      <w:tr w:rsidR="00E74904" w:rsidRPr="003C451E" w14:paraId="5A903CD0" w14:textId="77777777" w:rsidTr="002F35F6">
        <w:trPr>
          <w:trHeight w:val="454"/>
        </w:trPr>
        <w:tc>
          <w:tcPr>
            <w:tcW w:w="8030" w:type="dxa"/>
            <w:gridSpan w:val="3"/>
          </w:tcPr>
          <w:p w14:paraId="2345CDD8" w14:textId="77777777" w:rsidR="00E74904" w:rsidRPr="003C451E" w:rsidRDefault="002F35F6" w:rsidP="0076701A">
            <w:pPr>
              <w:spacing w:line="360" w:lineRule="auto"/>
              <w:ind w:left="-50"/>
              <w:jc w:val="right"/>
              <w:rPr>
                <w:b/>
                <w:lang w:val="en-GB"/>
              </w:rPr>
            </w:pPr>
            <w:r>
              <w:rPr>
                <w:b/>
                <w:lang w:val="en-GB"/>
              </w:rPr>
              <w:t>Average</w:t>
            </w:r>
          </w:p>
        </w:tc>
        <w:tc>
          <w:tcPr>
            <w:tcW w:w="1697" w:type="dxa"/>
          </w:tcPr>
          <w:p w14:paraId="47F69A74" w14:textId="30B3C849" w:rsidR="00E74904" w:rsidRPr="003C451E" w:rsidRDefault="00C14623" w:rsidP="0076701A">
            <w:pPr>
              <w:spacing w:line="360" w:lineRule="auto"/>
              <w:ind w:left="-50"/>
              <w:rPr>
                <w:b/>
                <w:lang w:val="en-GB"/>
              </w:rPr>
            </w:pPr>
            <w:r>
              <w:rPr>
                <w:b/>
                <w:lang w:val="en-GB"/>
              </w:rPr>
              <w:t>54,24</w:t>
            </w:r>
          </w:p>
        </w:tc>
      </w:tr>
    </w:tbl>
    <w:p w14:paraId="6A79EE3F" w14:textId="73973F83" w:rsidR="000E57A6" w:rsidRDefault="000E57A6" w:rsidP="004E4198">
      <w:pPr>
        <w:tabs>
          <w:tab w:val="left" w:pos="426"/>
        </w:tabs>
        <w:spacing w:line="360" w:lineRule="auto"/>
        <w:rPr>
          <w:b/>
          <w:lang w:val="en-GB"/>
        </w:rPr>
      </w:pPr>
      <w:r>
        <w:rPr>
          <w:b/>
          <w:lang w:val="en-GB"/>
        </w:rPr>
        <w:t>CALCULATION PROCEDURE:</w:t>
      </w:r>
      <w:r w:rsidR="000C515D">
        <w:rPr>
          <w:b/>
          <w:lang w:val="en-GB"/>
        </w:rPr>
        <w:t xml:space="preserve"> f</w:t>
      </w:r>
      <w:r w:rsidR="003C6DBA">
        <w:rPr>
          <w:b/>
          <w:lang w:val="en-GB"/>
        </w:rPr>
        <w:t>1</w:t>
      </w:r>
      <w:r w:rsidR="000C515D">
        <w:rPr>
          <w:b/>
          <w:lang w:val="en-GB"/>
        </w:rPr>
        <w:t xml:space="preserve">=0,9998    </w:t>
      </w:r>
      <w:r w:rsidR="003C6DBA">
        <w:rPr>
          <w:b/>
          <w:lang w:val="en-GB"/>
        </w:rPr>
        <w:t>f2=0,9897</w:t>
      </w:r>
      <w:r w:rsidR="000C515D">
        <w:rPr>
          <w:b/>
          <w:lang w:val="en-GB"/>
        </w:rPr>
        <w:t xml:space="preserve">    m=10,29    </w:t>
      </w:r>
      <w:r w:rsidR="003C6DBA">
        <w:rPr>
          <w:b/>
          <w:lang w:val="en-GB"/>
        </w:rPr>
        <w:t>v1=25ml</w:t>
      </w:r>
    </w:p>
    <w:p w14:paraId="41CEFD5B" w14:textId="0C6C803A" w:rsidR="000C515D" w:rsidRDefault="000C515D" w:rsidP="003C6DBA">
      <w:pPr>
        <w:tabs>
          <w:tab w:val="left" w:pos="426"/>
        </w:tabs>
        <w:spacing w:line="360" w:lineRule="auto"/>
        <w:rPr>
          <w:b/>
          <w:lang w:val="en-GB"/>
        </w:rPr>
      </w:pPr>
      <w:r>
        <w:rPr>
          <w:b/>
          <w:lang w:val="en-GB"/>
        </w:rPr>
        <w:t xml:space="preserve">ASSAY 1:  </w:t>
      </w:r>
    </w:p>
    <w:p w14:paraId="397FD975" w14:textId="3979C1C3" w:rsidR="003C6DBA" w:rsidRDefault="003C6DBA" w:rsidP="003C6DBA">
      <w:pPr>
        <w:tabs>
          <w:tab w:val="left" w:pos="426"/>
        </w:tabs>
        <w:spacing w:line="360" w:lineRule="auto"/>
        <w:rPr>
          <w:b/>
          <w:lang w:val="en-GB"/>
        </w:rPr>
      </w:pPr>
      <w:r>
        <w:rPr>
          <w:b/>
          <w:lang w:val="en-GB"/>
        </w:rPr>
        <w:t>Q=1,9854 but in 10ml=198,54mg</w:t>
      </w:r>
    </w:p>
    <w:p w14:paraId="0F0B3574" w14:textId="20B62126" w:rsidR="003C6DBA" w:rsidRDefault="003C6DBA" w:rsidP="003C6DBA">
      <w:pPr>
        <w:tabs>
          <w:tab w:val="left" w:pos="426"/>
        </w:tabs>
        <w:spacing w:line="360" w:lineRule="auto"/>
        <w:rPr>
          <w:b/>
          <w:lang w:val="en-GB"/>
        </w:rPr>
      </w:pPr>
      <w:r>
        <w:rPr>
          <w:b/>
          <w:lang w:val="en-GB"/>
        </w:rPr>
        <w:t>V2=14,57ml</w:t>
      </w:r>
    </w:p>
    <w:p w14:paraId="062269C7" w14:textId="616D0ACB" w:rsidR="003C6DBA" w:rsidRDefault="003C6DBA" w:rsidP="003C6DBA">
      <w:pPr>
        <w:tabs>
          <w:tab w:val="left" w:pos="426"/>
        </w:tabs>
        <w:spacing w:line="360" w:lineRule="auto"/>
        <w:rPr>
          <w:b/>
          <w:lang w:val="en-GB"/>
        </w:rPr>
      </w:pPr>
      <w:r>
        <w:rPr>
          <w:b/>
          <w:lang w:val="en-GB"/>
        </w:rPr>
        <w:t>X(%)=(25ml*0,9998-14,57ml*0,9897)*10,29*100/198,54</w:t>
      </w:r>
    </w:p>
    <w:p w14:paraId="1F0B96AE" w14:textId="0FD3B978" w:rsidR="000C515D" w:rsidRDefault="003C6DBA" w:rsidP="004E4198">
      <w:pPr>
        <w:tabs>
          <w:tab w:val="left" w:pos="426"/>
        </w:tabs>
        <w:spacing w:line="360" w:lineRule="auto"/>
        <w:rPr>
          <w:b/>
          <w:lang w:val="en-GB"/>
        </w:rPr>
      </w:pPr>
      <w:r>
        <w:rPr>
          <w:b/>
          <w:lang w:val="en-GB"/>
        </w:rPr>
        <w:t>X(%)= 54,81%</w:t>
      </w:r>
    </w:p>
    <w:p w14:paraId="487EE21F" w14:textId="46B59B93" w:rsidR="003C6DBA" w:rsidRDefault="003C6DBA" w:rsidP="004E4198">
      <w:pPr>
        <w:tabs>
          <w:tab w:val="left" w:pos="426"/>
        </w:tabs>
        <w:spacing w:line="360" w:lineRule="auto"/>
        <w:rPr>
          <w:b/>
          <w:lang w:val="en-GB"/>
        </w:rPr>
      </w:pPr>
    </w:p>
    <w:p w14:paraId="401E27DA" w14:textId="43929E57" w:rsidR="003C6DBA" w:rsidRDefault="003C6DBA" w:rsidP="004E4198">
      <w:pPr>
        <w:tabs>
          <w:tab w:val="left" w:pos="426"/>
        </w:tabs>
        <w:spacing w:line="360" w:lineRule="auto"/>
        <w:rPr>
          <w:b/>
          <w:lang w:val="en-GB"/>
        </w:rPr>
      </w:pPr>
      <w:r>
        <w:rPr>
          <w:b/>
          <w:lang w:val="en-GB"/>
        </w:rPr>
        <w:t>ASSAY 2:   Q=1,8954 in 10 ml = 189,54ml</w:t>
      </w:r>
    </w:p>
    <w:p w14:paraId="6AD139EF" w14:textId="661E8ABC" w:rsidR="003C6DBA" w:rsidRDefault="003C6DBA" w:rsidP="004E4198">
      <w:pPr>
        <w:tabs>
          <w:tab w:val="left" w:pos="426"/>
        </w:tabs>
        <w:spacing w:line="360" w:lineRule="auto"/>
        <w:rPr>
          <w:b/>
          <w:lang w:val="en-GB"/>
        </w:rPr>
      </w:pPr>
      <w:r>
        <w:rPr>
          <w:b/>
          <w:lang w:val="en-GB"/>
        </w:rPr>
        <w:t xml:space="preserve">V2=14,98   </w:t>
      </w:r>
    </w:p>
    <w:p w14:paraId="3CBD3F4A" w14:textId="74B0A9D2" w:rsidR="003C6DBA" w:rsidRDefault="003C6DBA" w:rsidP="004E4198">
      <w:pPr>
        <w:tabs>
          <w:tab w:val="left" w:pos="426"/>
        </w:tabs>
        <w:spacing w:line="360" w:lineRule="auto"/>
        <w:rPr>
          <w:b/>
          <w:lang w:val="en-GB"/>
        </w:rPr>
      </w:pPr>
      <w:r>
        <w:rPr>
          <w:b/>
          <w:lang w:val="en-GB"/>
        </w:rPr>
        <w:t>X(%)= (25ml*0,9998-14,98ml*0,9897)*10,29*100/189,54</w:t>
      </w:r>
    </w:p>
    <w:p w14:paraId="386FC0B8" w14:textId="7477673C" w:rsidR="003C6DBA" w:rsidRDefault="003C6DBA" w:rsidP="004E4198">
      <w:pPr>
        <w:tabs>
          <w:tab w:val="left" w:pos="426"/>
        </w:tabs>
        <w:spacing w:line="360" w:lineRule="auto"/>
        <w:rPr>
          <w:b/>
          <w:lang w:val="en-GB"/>
        </w:rPr>
      </w:pPr>
      <w:r>
        <w:rPr>
          <w:b/>
          <w:lang w:val="en-GB"/>
        </w:rPr>
        <w:t>X(%)=55,2%</w:t>
      </w:r>
    </w:p>
    <w:p w14:paraId="0D704B64" w14:textId="09AD3414" w:rsidR="003C6DBA" w:rsidRDefault="003C6DBA" w:rsidP="004E4198">
      <w:pPr>
        <w:tabs>
          <w:tab w:val="left" w:pos="426"/>
        </w:tabs>
        <w:spacing w:line="360" w:lineRule="auto"/>
        <w:rPr>
          <w:b/>
          <w:lang w:val="en-GB"/>
        </w:rPr>
      </w:pPr>
      <w:r>
        <w:rPr>
          <w:b/>
          <w:lang w:val="en-GB"/>
        </w:rPr>
        <w:t>ASSAY 3: Q=2,0045 in 10 ml= 200,45mg</w:t>
      </w:r>
    </w:p>
    <w:p w14:paraId="54B3916C" w14:textId="1E28D97E" w:rsidR="003C6DBA" w:rsidRDefault="003C6DBA" w:rsidP="004E4198">
      <w:pPr>
        <w:tabs>
          <w:tab w:val="left" w:pos="426"/>
        </w:tabs>
        <w:spacing w:line="360" w:lineRule="auto"/>
        <w:rPr>
          <w:b/>
          <w:lang w:val="en-GB"/>
        </w:rPr>
      </w:pPr>
      <w:r>
        <w:rPr>
          <w:b/>
          <w:lang w:val="en-GB"/>
        </w:rPr>
        <w:t>V2=14,69</w:t>
      </w:r>
    </w:p>
    <w:p w14:paraId="202C6ADA" w14:textId="147A1D6B" w:rsidR="003C6DBA" w:rsidRDefault="003C6DBA" w:rsidP="004E4198">
      <w:pPr>
        <w:tabs>
          <w:tab w:val="left" w:pos="426"/>
        </w:tabs>
        <w:spacing w:line="360" w:lineRule="auto"/>
        <w:rPr>
          <w:b/>
          <w:lang w:val="en-GB"/>
        </w:rPr>
      </w:pPr>
      <w:r>
        <w:rPr>
          <w:b/>
          <w:lang w:val="en-GB"/>
        </w:rPr>
        <w:t>X(%)=(25ml*0,9998-14,69*0,9897)*10,29*100/</w:t>
      </w:r>
      <w:r w:rsidR="00C14623">
        <w:rPr>
          <w:b/>
          <w:lang w:val="en-GB"/>
        </w:rPr>
        <w:t>200,45</w:t>
      </w:r>
    </w:p>
    <w:p w14:paraId="2BC74580" w14:textId="285329EB" w:rsidR="00C14623" w:rsidRDefault="00C14623" w:rsidP="004E4198">
      <w:pPr>
        <w:tabs>
          <w:tab w:val="left" w:pos="426"/>
        </w:tabs>
        <w:spacing w:line="360" w:lineRule="auto"/>
        <w:rPr>
          <w:b/>
          <w:lang w:val="en-GB"/>
        </w:rPr>
      </w:pPr>
      <w:r>
        <w:rPr>
          <w:b/>
          <w:lang w:val="en-GB"/>
        </w:rPr>
        <w:t>X(%)=53,675</w:t>
      </w:r>
    </w:p>
    <w:p w14:paraId="197BD6D1" w14:textId="3EECDD7A" w:rsidR="00C14623" w:rsidRDefault="00C14623" w:rsidP="004E4198">
      <w:pPr>
        <w:tabs>
          <w:tab w:val="left" w:pos="426"/>
        </w:tabs>
        <w:spacing w:line="360" w:lineRule="auto"/>
        <w:rPr>
          <w:b/>
          <w:lang w:val="en-GB"/>
        </w:rPr>
      </w:pPr>
    </w:p>
    <w:p w14:paraId="1FF96B16" w14:textId="7678A84F" w:rsidR="00C14623" w:rsidRDefault="00C14623" w:rsidP="004E4198">
      <w:pPr>
        <w:tabs>
          <w:tab w:val="left" w:pos="426"/>
        </w:tabs>
        <w:spacing w:line="360" w:lineRule="auto"/>
        <w:rPr>
          <w:b/>
          <w:lang w:val="en-GB"/>
        </w:rPr>
      </w:pPr>
      <w:r>
        <w:rPr>
          <w:b/>
          <w:lang w:val="en-GB"/>
        </w:rPr>
        <w:t>ASSAY 4:Q=2,0215 in 10ml= 202,15mg</w:t>
      </w:r>
    </w:p>
    <w:p w14:paraId="0DDDDFE1" w14:textId="29B7A528" w:rsidR="00C14623" w:rsidRDefault="00C14623" w:rsidP="004E4198">
      <w:pPr>
        <w:tabs>
          <w:tab w:val="left" w:pos="426"/>
        </w:tabs>
        <w:spacing w:line="360" w:lineRule="auto"/>
        <w:rPr>
          <w:b/>
          <w:lang w:val="en-GB"/>
        </w:rPr>
      </w:pPr>
      <w:r>
        <w:rPr>
          <w:b/>
          <w:lang w:val="en-GB"/>
        </w:rPr>
        <w:t>V2=14,68</w:t>
      </w:r>
    </w:p>
    <w:p w14:paraId="0547B31F" w14:textId="3B66D05D" w:rsidR="00C14623" w:rsidRDefault="00C14623" w:rsidP="004E4198">
      <w:pPr>
        <w:tabs>
          <w:tab w:val="left" w:pos="426"/>
        </w:tabs>
        <w:spacing w:line="360" w:lineRule="auto"/>
        <w:rPr>
          <w:b/>
          <w:lang w:val="en-GB"/>
        </w:rPr>
      </w:pPr>
      <w:r>
        <w:rPr>
          <w:b/>
          <w:lang w:val="en-GB"/>
        </w:rPr>
        <w:t>X(%)=(25ml*0,9998-14,68*0,9897)*10,29*100/202,15</w:t>
      </w:r>
    </w:p>
    <w:p w14:paraId="72544AA3" w14:textId="0B7163ED" w:rsidR="00C14623" w:rsidRDefault="00C14623" w:rsidP="004E4198">
      <w:pPr>
        <w:tabs>
          <w:tab w:val="left" w:pos="426"/>
        </w:tabs>
        <w:spacing w:line="360" w:lineRule="auto"/>
        <w:rPr>
          <w:b/>
          <w:lang w:val="en-GB"/>
        </w:rPr>
      </w:pPr>
      <w:r>
        <w:rPr>
          <w:b/>
          <w:lang w:val="en-GB"/>
        </w:rPr>
        <w:t>X(%)=53,27</w:t>
      </w:r>
    </w:p>
    <w:p w14:paraId="42B9F449" w14:textId="77777777" w:rsidR="003D0054" w:rsidRDefault="003D0054" w:rsidP="004E4198">
      <w:pPr>
        <w:tabs>
          <w:tab w:val="left" w:pos="426"/>
        </w:tabs>
        <w:spacing w:line="360" w:lineRule="auto"/>
        <w:rPr>
          <w:b/>
          <w:lang w:val="en-GB"/>
        </w:rPr>
      </w:pPr>
    </w:p>
    <w:p w14:paraId="72DD7087" w14:textId="77777777" w:rsidR="003D0054" w:rsidRDefault="003D0054" w:rsidP="004E4198">
      <w:pPr>
        <w:tabs>
          <w:tab w:val="left" w:pos="426"/>
        </w:tabs>
        <w:spacing w:line="360" w:lineRule="auto"/>
        <w:rPr>
          <w:b/>
          <w:lang w:val="en-GB"/>
        </w:rPr>
      </w:pPr>
    </w:p>
    <w:p w14:paraId="3432ED58" w14:textId="77777777" w:rsidR="00F20FA9" w:rsidRDefault="00F20FA9" w:rsidP="003D0054">
      <w:pPr>
        <w:rPr>
          <w:b/>
          <w:lang w:val="en-GB"/>
        </w:rPr>
      </w:pPr>
    </w:p>
    <w:p w14:paraId="20C81E04" w14:textId="77777777" w:rsidR="004E4198" w:rsidRPr="003C451E" w:rsidRDefault="004E4198" w:rsidP="003D0054">
      <w:pPr>
        <w:rPr>
          <w:b/>
          <w:lang w:val="en-GB"/>
        </w:rPr>
      </w:pPr>
      <w:r>
        <w:rPr>
          <w:b/>
          <w:lang w:val="en-GB"/>
        </w:rPr>
        <w:t>STATISTICAL EVALUATION</w:t>
      </w:r>
      <w:r w:rsidRPr="003C451E">
        <w:rPr>
          <w:b/>
          <w:lang w:val="en-GB"/>
        </w:rPr>
        <w:t>:</w:t>
      </w:r>
    </w:p>
    <w:p w14:paraId="38343926" w14:textId="1C370711" w:rsidR="004E4198" w:rsidRPr="003C451E" w:rsidRDefault="004E4198" w:rsidP="004E4198">
      <w:pPr>
        <w:tabs>
          <w:tab w:val="left" w:pos="5103"/>
        </w:tabs>
        <w:spacing w:line="360" w:lineRule="auto"/>
        <w:rPr>
          <w:b/>
          <w:lang w:val="en-GB"/>
        </w:rPr>
      </w:pPr>
      <w:r>
        <w:rPr>
          <w:b/>
          <w:lang w:val="en-GB"/>
        </w:rPr>
        <w:t>Range</w:t>
      </w:r>
      <w:r w:rsidRPr="003C451E">
        <w:rPr>
          <w:b/>
          <w:lang w:val="en-GB"/>
        </w:rPr>
        <w:t xml:space="preserve">: </w:t>
      </w:r>
      <w:r w:rsidRPr="003C451E">
        <w:rPr>
          <w:b/>
          <w:lang w:val="en-GB"/>
        </w:rPr>
        <w:tab/>
        <w:t>R =</w:t>
      </w:r>
      <w:r w:rsidR="00603FF1">
        <w:rPr>
          <w:b/>
          <w:lang w:val="en-GB"/>
        </w:rPr>
        <w:t xml:space="preserve"> xmax – xmin= </w:t>
      </w:r>
      <w:r w:rsidR="00C14623">
        <w:rPr>
          <w:b/>
          <w:lang w:val="en-GB"/>
        </w:rPr>
        <w:t>55,20-53,27=1,93</w:t>
      </w:r>
    </w:p>
    <w:p w14:paraId="46813B66" w14:textId="1B3E58A9" w:rsidR="004E4198" w:rsidRPr="003C451E" w:rsidRDefault="004E4198" w:rsidP="004E4198">
      <w:pPr>
        <w:tabs>
          <w:tab w:val="left" w:pos="5103"/>
        </w:tabs>
        <w:spacing w:line="360" w:lineRule="auto"/>
        <w:rPr>
          <w:b/>
          <w:lang w:val="en-GB"/>
        </w:rPr>
      </w:pPr>
      <w:r>
        <w:rPr>
          <w:b/>
          <w:lang w:val="en-GB"/>
        </w:rPr>
        <w:t>Standard deviation</w:t>
      </w:r>
      <w:r w:rsidRPr="003C451E">
        <w:rPr>
          <w:b/>
          <w:lang w:val="en-GB"/>
        </w:rPr>
        <w:t xml:space="preserve"> </w:t>
      </w:r>
      <w:r w:rsidRPr="003C451E">
        <w:rPr>
          <w:i/>
          <w:lang w:val="en-GB"/>
        </w:rPr>
        <w:t>(</w:t>
      </w:r>
      <w:r w:rsidR="00B31791">
        <w:rPr>
          <w:i/>
          <w:lang w:val="en-GB"/>
        </w:rPr>
        <w:t>estimat</w:t>
      </w:r>
      <w:r>
        <w:rPr>
          <w:i/>
          <w:lang w:val="en-GB"/>
        </w:rPr>
        <w:t>ed from range</w:t>
      </w:r>
      <w:r w:rsidRPr="003C451E">
        <w:rPr>
          <w:i/>
          <w:lang w:val="en-GB"/>
        </w:rPr>
        <w:t>)</w:t>
      </w:r>
      <w:r w:rsidRPr="003C451E">
        <w:rPr>
          <w:b/>
          <w:lang w:val="en-GB"/>
        </w:rPr>
        <w:t>:</w:t>
      </w:r>
      <w:r w:rsidRPr="003C451E">
        <w:rPr>
          <w:b/>
          <w:lang w:val="en-GB"/>
        </w:rPr>
        <w:tab/>
        <w:t>s</w:t>
      </w:r>
      <w:r>
        <w:rPr>
          <w:b/>
          <w:lang w:val="en-GB"/>
        </w:rPr>
        <w:t>d</w:t>
      </w:r>
      <w:r w:rsidRPr="003C451E">
        <w:rPr>
          <w:b/>
          <w:lang w:val="en-GB"/>
        </w:rPr>
        <w:t xml:space="preserve"> = </w:t>
      </w:r>
      <w:r w:rsidR="00603FF1">
        <w:rPr>
          <w:b/>
          <w:lang w:val="en-GB"/>
        </w:rPr>
        <w:t xml:space="preserve">K4*R= </w:t>
      </w:r>
      <w:r w:rsidR="00C14623">
        <w:rPr>
          <w:b/>
          <w:lang w:val="en-GB"/>
        </w:rPr>
        <w:t>0,4857*1,93=0,937</w:t>
      </w:r>
    </w:p>
    <w:p w14:paraId="66D094AA" w14:textId="41DBFC66" w:rsidR="004E4198" w:rsidRDefault="004E4198" w:rsidP="004E4198">
      <w:pPr>
        <w:tabs>
          <w:tab w:val="left" w:pos="5103"/>
        </w:tabs>
        <w:spacing w:line="360" w:lineRule="auto"/>
        <w:rPr>
          <w:b/>
          <w:lang w:val="en-GB"/>
        </w:rPr>
      </w:pPr>
      <w:r>
        <w:rPr>
          <w:b/>
          <w:lang w:val="en-GB"/>
        </w:rPr>
        <w:t>Relative standard deviation</w:t>
      </w:r>
      <w:r w:rsidRPr="003C451E">
        <w:rPr>
          <w:b/>
          <w:lang w:val="en-GB"/>
        </w:rPr>
        <w:t>:</w:t>
      </w:r>
      <w:r w:rsidRPr="003C451E">
        <w:rPr>
          <w:b/>
          <w:lang w:val="en-GB"/>
        </w:rPr>
        <w:tab/>
        <w:t>RSD =</w:t>
      </w:r>
      <w:r w:rsidR="00603FF1">
        <w:rPr>
          <w:b/>
          <w:lang w:val="en-GB"/>
        </w:rPr>
        <w:t xml:space="preserve">(sd/average)*100= </w:t>
      </w:r>
    </w:p>
    <w:p w14:paraId="2F6EA6F4" w14:textId="2613684A" w:rsidR="00C14623" w:rsidRPr="003C451E" w:rsidRDefault="00C14623" w:rsidP="004E4198">
      <w:pPr>
        <w:tabs>
          <w:tab w:val="left" w:pos="5103"/>
        </w:tabs>
        <w:spacing w:line="360" w:lineRule="auto"/>
        <w:rPr>
          <w:b/>
          <w:lang w:val="en-GB"/>
        </w:rPr>
      </w:pPr>
      <w:r>
        <w:rPr>
          <w:b/>
          <w:lang w:val="en-GB"/>
        </w:rPr>
        <w:t>0,937/54,24*100=1,7282</w:t>
      </w:r>
    </w:p>
    <w:p w14:paraId="6AE42B13" w14:textId="77777777" w:rsidR="009D2CB1" w:rsidRPr="003C451E" w:rsidRDefault="009D2CB1" w:rsidP="000805B3">
      <w:pPr>
        <w:pStyle w:val="ListParagraph"/>
        <w:spacing w:line="360" w:lineRule="auto"/>
        <w:rPr>
          <w:b/>
          <w:lang w:val="en-GB"/>
        </w:rPr>
      </w:pPr>
    </w:p>
    <w:p w14:paraId="4E5578A1" w14:textId="77777777" w:rsidR="004E4198" w:rsidRDefault="004E4198" w:rsidP="00AA7AF0">
      <w:pPr>
        <w:spacing w:line="360" w:lineRule="auto"/>
        <w:rPr>
          <w:b/>
          <w:lang w:val="en-GB"/>
        </w:rPr>
      </w:pPr>
    </w:p>
    <w:p w14:paraId="400194BA" w14:textId="77777777" w:rsidR="00F20FA9" w:rsidRDefault="00F20FA9" w:rsidP="00AA7AF0">
      <w:pPr>
        <w:spacing w:line="360" w:lineRule="auto"/>
        <w:rPr>
          <w:b/>
          <w:lang w:val="en-GB"/>
        </w:rPr>
      </w:pPr>
    </w:p>
    <w:p w14:paraId="17B36E0D" w14:textId="4E5FC76D" w:rsidR="008D6C1D" w:rsidRPr="003C451E" w:rsidRDefault="004E4198" w:rsidP="00AA7AF0">
      <w:pPr>
        <w:spacing w:line="360" w:lineRule="auto"/>
        <w:rPr>
          <w:b/>
          <w:lang w:val="en-GB"/>
        </w:rPr>
      </w:pPr>
      <w:r>
        <w:rPr>
          <w:b/>
          <w:lang w:val="en-GB"/>
        </w:rPr>
        <w:t>CONCLUSION</w:t>
      </w:r>
      <w:r w:rsidR="006E30C0">
        <w:rPr>
          <w:b/>
          <w:lang w:val="en-GB"/>
        </w:rPr>
        <w:t xml:space="preserve"> </w:t>
      </w:r>
      <w:r w:rsidR="006E30C0" w:rsidRPr="008F48B8">
        <w:rPr>
          <w:i/>
          <w:lang w:val="en-GB"/>
        </w:rPr>
        <w:t>(does your sample meet/not meet Ph. Eur</w:t>
      </w:r>
      <w:r w:rsidR="006E30C0">
        <w:rPr>
          <w:i/>
          <w:lang w:val="en-GB"/>
        </w:rPr>
        <w:t>)</w:t>
      </w:r>
      <w:r w:rsidR="00F05A4A" w:rsidRPr="003C451E">
        <w:rPr>
          <w:b/>
          <w:lang w:val="en-GB"/>
        </w:rPr>
        <w:t>:</w:t>
      </w:r>
      <w:r w:rsidR="009E5CA1" w:rsidRPr="003C451E">
        <w:rPr>
          <w:b/>
          <w:lang w:val="en-GB"/>
        </w:rPr>
        <w:t xml:space="preserve"> </w:t>
      </w:r>
      <w:r w:rsidR="001F4068">
        <w:rPr>
          <w:b/>
          <w:lang w:val="en-GB"/>
        </w:rPr>
        <w:t xml:space="preserve"> no it does not meet ph.eur </w:t>
      </w:r>
      <w:r w:rsidR="00FF4CEB">
        <w:rPr>
          <w:b/>
          <w:lang w:val="en-GB"/>
        </w:rPr>
        <w:t>because is ours is just 54,24 less than pharmacopoieia.</w:t>
      </w:r>
      <w:bookmarkStart w:id="0" w:name="_GoBack"/>
      <w:bookmarkEnd w:id="0"/>
    </w:p>
    <w:sectPr w:rsidR="008D6C1D" w:rsidRPr="003C451E" w:rsidSect="00F527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DC2E" w14:textId="77777777" w:rsidR="00186957" w:rsidRDefault="00186957" w:rsidP="004A3079">
      <w:pPr>
        <w:spacing w:after="0" w:line="240" w:lineRule="auto"/>
      </w:pPr>
      <w:r>
        <w:separator/>
      </w:r>
    </w:p>
  </w:endnote>
  <w:endnote w:type="continuationSeparator" w:id="0">
    <w:p w14:paraId="5BF995CC" w14:textId="77777777" w:rsidR="00186957" w:rsidRDefault="00186957" w:rsidP="004A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4172"/>
      <w:docPartObj>
        <w:docPartGallery w:val="Page Numbers (Bottom of Page)"/>
        <w:docPartUnique/>
      </w:docPartObj>
    </w:sdtPr>
    <w:sdtEndPr/>
    <w:sdtContent>
      <w:p w14:paraId="3278D07D" w14:textId="77777777" w:rsidR="009708EA" w:rsidRDefault="0039138E">
        <w:pPr>
          <w:pStyle w:val="Footer"/>
          <w:jc w:val="right"/>
        </w:pPr>
        <w:r>
          <w:fldChar w:fldCharType="begin"/>
        </w:r>
        <w:r>
          <w:instrText xml:space="preserve"> PAGE   \* MERGEFORMAT </w:instrText>
        </w:r>
        <w:r>
          <w:fldChar w:fldCharType="separate"/>
        </w:r>
        <w:r w:rsidR="00F46A82">
          <w:rPr>
            <w:noProof/>
          </w:rPr>
          <w:t>2</w:t>
        </w:r>
        <w:r>
          <w:rPr>
            <w:noProof/>
          </w:rPr>
          <w:fldChar w:fldCharType="end"/>
        </w:r>
      </w:p>
    </w:sdtContent>
  </w:sdt>
  <w:p w14:paraId="5FE31331" w14:textId="77777777" w:rsidR="009708EA" w:rsidRDefault="0097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126C4" w14:textId="77777777" w:rsidR="00186957" w:rsidRDefault="00186957" w:rsidP="004A3079">
      <w:pPr>
        <w:spacing w:after="0" w:line="240" w:lineRule="auto"/>
      </w:pPr>
      <w:r>
        <w:separator/>
      </w:r>
    </w:p>
  </w:footnote>
  <w:footnote w:type="continuationSeparator" w:id="0">
    <w:p w14:paraId="2F8A2C39" w14:textId="77777777" w:rsidR="00186957" w:rsidRDefault="00186957" w:rsidP="004A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2B7C" w14:textId="77777777" w:rsidR="004A3079" w:rsidRPr="00C87017" w:rsidRDefault="003E1FD8" w:rsidP="003E1FD8">
    <w:pPr>
      <w:pStyle w:val="Header"/>
      <w:pBdr>
        <w:bottom w:val="single" w:sz="4" w:space="0" w:color="auto"/>
      </w:pBdr>
      <w:rPr>
        <w:lang w:val="en-GB"/>
      </w:rPr>
    </w:pPr>
    <w:r>
      <w:rPr>
        <w:lang w:val="en-GB"/>
      </w:rPr>
      <w:t>4</w:t>
    </w:r>
    <w:r>
      <w:rPr>
        <w:vertAlign w:val="superscript"/>
        <w:lang w:val="en-GB"/>
      </w:rPr>
      <w:t>th</w:t>
    </w:r>
    <w:r w:rsidR="004A3079" w:rsidRPr="00C87017">
      <w:rPr>
        <w:lang w:val="en-GB"/>
      </w:rPr>
      <w:t xml:space="preserve"> </w:t>
    </w:r>
    <w:r w:rsidR="00C87017" w:rsidRPr="00C87017">
      <w:rPr>
        <w:lang w:val="en-GB"/>
      </w:rPr>
      <w:t>practical class</w:t>
    </w:r>
    <w:r w:rsidR="004A3079" w:rsidRPr="00C87017">
      <w:rPr>
        <w:lang w:val="en-GB"/>
      </w:rPr>
      <w:ptab w:relativeTo="margin" w:alignment="center" w:leader="none"/>
    </w:r>
    <w:r w:rsidR="004A3079" w:rsidRPr="00C87017">
      <w:rPr>
        <w:lang w:val="en-GB"/>
      </w:rPr>
      <w:t xml:space="preserve"> </w:t>
    </w:r>
    <w:r w:rsidR="00C87017">
      <w:rPr>
        <w:b/>
        <w:lang w:val="en-GB"/>
      </w:rPr>
      <w:t>ASSAY</w:t>
    </w:r>
    <w:r w:rsidR="009936AF" w:rsidRPr="00C87017">
      <w:rPr>
        <w:b/>
        <w:lang w:val="en-GB"/>
      </w:rPr>
      <w:t xml:space="preserve"> </w:t>
    </w:r>
    <w:r w:rsidR="00C87017">
      <w:rPr>
        <w:b/>
        <w:lang w:val="en-GB"/>
      </w:rPr>
      <w:t>–</w:t>
    </w:r>
    <w:r w:rsidR="009936AF" w:rsidRPr="00C87017">
      <w:rPr>
        <w:b/>
        <w:lang w:val="en-GB"/>
      </w:rPr>
      <w:t xml:space="preserve"> </w:t>
    </w:r>
    <w:r w:rsidR="00C87017">
      <w:rPr>
        <w:b/>
        <w:lang w:val="en-GB"/>
      </w:rPr>
      <w:t>VOLUMETRIC ANALYSIS</w:t>
    </w:r>
    <w:r w:rsidR="004A3079" w:rsidRPr="00C87017">
      <w:rPr>
        <w:lang w:val="en-GB"/>
      </w:rPr>
      <w:t xml:space="preserve"> </w:t>
    </w:r>
    <w:r w:rsidR="004A3079" w:rsidRPr="00C87017">
      <w:rPr>
        <w:lang w:val="en-G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3D53"/>
    <w:multiLevelType w:val="hybridMultilevel"/>
    <w:tmpl w:val="D1F8A6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DC5A1C"/>
    <w:multiLevelType w:val="hybridMultilevel"/>
    <w:tmpl w:val="D1F8A6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05695"/>
    <w:multiLevelType w:val="hybridMultilevel"/>
    <w:tmpl w:val="A2D4434A"/>
    <w:lvl w:ilvl="0" w:tplc="D8723280">
      <w:start w:val="1"/>
      <w:numFmt w:val="decimal"/>
      <w:lvlText w:val="%1."/>
      <w:lvlJc w:val="left"/>
      <w:pPr>
        <w:ind w:left="1800" w:hanging="360"/>
      </w:pPr>
      <w:rPr>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1625EBC"/>
    <w:multiLevelType w:val="hybridMultilevel"/>
    <w:tmpl w:val="B2E8209E"/>
    <w:lvl w:ilvl="0" w:tplc="C320571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7A043642"/>
    <w:multiLevelType w:val="hybridMultilevel"/>
    <w:tmpl w:val="74EACAB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3079"/>
    <w:rsid w:val="00010929"/>
    <w:rsid w:val="00070B8E"/>
    <w:rsid w:val="000805B3"/>
    <w:rsid w:val="000B0029"/>
    <w:rsid w:val="000C515D"/>
    <w:rsid w:val="000D06B2"/>
    <w:rsid w:val="000E2B84"/>
    <w:rsid w:val="000E57A6"/>
    <w:rsid w:val="000E5E2D"/>
    <w:rsid w:val="000F18B7"/>
    <w:rsid w:val="000F26C2"/>
    <w:rsid w:val="001111FF"/>
    <w:rsid w:val="001257EC"/>
    <w:rsid w:val="0015740D"/>
    <w:rsid w:val="00186957"/>
    <w:rsid w:val="00196D28"/>
    <w:rsid w:val="001A1037"/>
    <w:rsid w:val="001F4068"/>
    <w:rsid w:val="00216A5F"/>
    <w:rsid w:val="00233415"/>
    <w:rsid w:val="00241430"/>
    <w:rsid w:val="00260E85"/>
    <w:rsid w:val="00261008"/>
    <w:rsid w:val="002914B1"/>
    <w:rsid w:val="002A5AA3"/>
    <w:rsid w:val="002A708E"/>
    <w:rsid w:val="002C2DFD"/>
    <w:rsid w:val="002F35F6"/>
    <w:rsid w:val="00310DEC"/>
    <w:rsid w:val="0036182D"/>
    <w:rsid w:val="00370146"/>
    <w:rsid w:val="0039138E"/>
    <w:rsid w:val="003954A0"/>
    <w:rsid w:val="003C451E"/>
    <w:rsid w:val="003C6DBA"/>
    <w:rsid w:val="003D0054"/>
    <w:rsid w:val="003E1FD8"/>
    <w:rsid w:val="003E2A99"/>
    <w:rsid w:val="00442BDE"/>
    <w:rsid w:val="00444B3E"/>
    <w:rsid w:val="004626DF"/>
    <w:rsid w:val="00465F0D"/>
    <w:rsid w:val="004848A5"/>
    <w:rsid w:val="004A0523"/>
    <w:rsid w:val="004A3079"/>
    <w:rsid w:val="004A758A"/>
    <w:rsid w:val="004E4198"/>
    <w:rsid w:val="00523FAB"/>
    <w:rsid w:val="005416E6"/>
    <w:rsid w:val="0056388A"/>
    <w:rsid w:val="00574A29"/>
    <w:rsid w:val="00594FB7"/>
    <w:rsid w:val="005B2037"/>
    <w:rsid w:val="005C1D8E"/>
    <w:rsid w:val="005C3BA1"/>
    <w:rsid w:val="005F27C9"/>
    <w:rsid w:val="00603FF1"/>
    <w:rsid w:val="00647EFA"/>
    <w:rsid w:val="00665626"/>
    <w:rsid w:val="006819D7"/>
    <w:rsid w:val="006D7328"/>
    <w:rsid w:val="006E30C0"/>
    <w:rsid w:val="0074665B"/>
    <w:rsid w:val="0075086F"/>
    <w:rsid w:val="00756EC9"/>
    <w:rsid w:val="007711D8"/>
    <w:rsid w:val="00772141"/>
    <w:rsid w:val="007B0A10"/>
    <w:rsid w:val="007B2012"/>
    <w:rsid w:val="007C2425"/>
    <w:rsid w:val="008127B6"/>
    <w:rsid w:val="00851B23"/>
    <w:rsid w:val="00863165"/>
    <w:rsid w:val="00867631"/>
    <w:rsid w:val="008A5AB3"/>
    <w:rsid w:val="008B33DB"/>
    <w:rsid w:val="008C7CF7"/>
    <w:rsid w:val="008D6C1D"/>
    <w:rsid w:val="008E3096"/>
    <w:rsid w:val="00906E8E"/>
    <w:rsid w:val="0094126B"/>
    <w:rsid w:val="0094711B"/>
    <w:rsid w:val="00952A9E"/>
    <w:rsid w:val="00965C8D"/>
    <w:rsid w:val="009708EA"/>
    <w:rsid w:val="0097283B"/>
    <w:rsid w:val="009936AF"/>
    <w:rsid w:val="009B1FA3"/>
    <w:rsid w:val="009D2CB1"/>
    <w:rsid w:val="009E5CA1"/>
    <w:rsid w:val="00A1509E"/>
    <w:rsid w:val="00A47779"/>
    <w:rsid w:val="00AA1160"/>
    <w:rsid w:val="00AA7AF0"/>
    <w:rsid w:val="00AD0A7F"/>
    <w:rsid w:val="00AD72E0"/>
    <w:rsid w:val="00B242D6"/>
    <w:rsid w:val="00B30D07"/>
    <w:rsid w:val="00B31791"/>
    <w:rsid w:val="00B429BD"/>
    <w:rsid w:val="00B63312"/>
    <w:rsid w:val="00B77070"/>
    <w:rsid w:val="00BD6EDB"/>
    <w:rsid w:val="00BF17C9"/>
    <w:rsid w:val="00C14623"/>
    <w:rsid w:val="00C605E4"/>
    <w:rsid w:val="00C73721"/>
    <w:rsid w:val="00C87017"/>
    <w:rsid w:val="00C90F23"/>
    <w:rsid w:val="00CD0171"/>
    <w:rsid w:val="00CE53CF"/>
    <w:rsid w:val="00CF6AFD"/>
    <w:rsid w:val="00D005AB"/>
    <w:rsid w:val="00D00E44"/>
    <w:rsid w:val="00D033B5"/>
    <w:rsid w:val="00D050A7"/>
    <w:rsid w:val="00D2200A"/>
    <w:rsid w:val="00D71B1D"/>
    <w:rsid w:val="00D8450F"/>
    <w:rsid w:val="00DA6926"/>
    <w:rsid w:val="00DB2647"/>
    <w:rsid w:val="00DB2A71"/>
    <w:rsid w:val="00DB63B0"/>
    <w:rsid w:val="00DF507E"/>
    <w:rsid w:val="00E37925"/>
    <w:rsid w:val="00E62074"/>
    <w:rsid w:val="00E7160D"/>
    <w:rsid w:val="00E71D20"/>
    <w:rsid w:val="00E74904"/>
    <w:rsid w:val="00E75C12"/>
    <w:rsid w:val="00E81DB4"/>
    <w:rsid w:val="00EB79C9"/>
    <w:rsid w:val="00ED1BD3"/>
    <w:rsid w:val="00EE4869"/>
    <w:rsid w:val="00EF268B"/>
    <w:rsid w:val="00F05A4A"/>
    <w:rsid w:val="00F20FA9"/>
    <w:rsid w:val="00F23919"/>
    <w:rsid w:val="00F26963"/>
    <w:rsid w:val="00F27920"/>
    <w:rsid w:val="00F41AFC"/>
    <w:rsid w:val="00F44D4E"/>
    <w:rsid w:val="00F46A82"/>
    <w:rsid w:val="00F47554"/>
    <w:rsid w:val="00F5276F"/>
    <w:rsid w:val="00F65BD2"/>
    <w:rsid w:val="00F756BE"/>
    <w:rsid w:val="00F845C0"/>
    <w:rsid w:val="00FA3728"/>
    <w:rsid w:val="00FB0248"/>
    <w:rsid w:val="00FC7DA8"/>
    <w:rsid w:val="00FD79C4"/>
    <w:rsid w:val="00FE0449"/>
    <w:rsid w:val="00FF4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B805"/>
  <w15:docId w15:val="{08F220BF-D58D-41F5-9A2C-D88985F7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30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A3079"/>
  </w:style>
  <w:style w:type="paragraph" w:styleId="Footer">
    <w:name w:val="footer"/>
    <w:basedOn w:val="Normal"/>
    <w:link w:val="FooterChar"/>
    <w:uiPriority w:val="99"/>
    <w:unhideWhenUsed/>
    <w:rsid w:val="004A30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079"/>
  </w:style>
  <w:style w:type="table" w:styleId="MediumList2-Accent1">
    <w:name w:val="Medium List 2 Accent 1"/>
    <w:basedOn w:val="TableNormal"/>
    <w:uiPriority w:val="66"/>
    <w:rsid w:val="005C1D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29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355</Words>
  <Characters>2028</Characters>
  <Application>Microsoft Office Word</Application>
  <DocSecurity>0</DocSecurity>
  <Lines>16</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UCHL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Marťa</dc:creator>
  <cp:keywords/>
  <dc:description/>
  <cp:lastModifiedBy>F16190</cp:lastModifiedBy>
  <cp:revision>15</cp:revision>
  <cp:lastPrinted>2016-10-07T10:34:00Z</cp:lastPrinted>
  <dcterms:created xsi:type="dcterms:W3CDTF">2017-03-27T12:44:00Z</dcterms:created>
  <dcterms:modified xsi:type="dcterms:W3CDTF">2020-04-14T15:30:00Z</dcterms:modified>
</cp:coreProperties>
</file>