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97AC5" w:rsidTr="00797AC5">
        <w:tc>
          <w:tcPr>
            <w:tcW w:w="9062" w:type="dxa"/>
            <w:gridSpan w:val="2"/>
          </w:tcPr>
          <w:p w:rsidR="00797AC5" w:rsidRDefault="00797AC5" w:rsidP="00797AC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:rsidR="00797AC5" w:rsidRDefault="00797AC5" w:rsidP="00797AC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797AC5">
              <w:rPr>
                <w:rFonts w:ascii="Cambria" w:eastAsia="Calibri" w:hAnsi="Cambria" w:cs="Times New Roman"/>
                <w:b/>
              </w:rPr>
              <w:sym w:font="Symbol" w:char="F0B7"/>
            </w:r>
            <w:r w:rsidRPr="00797AC5">
              <w:rPr>
                <w:rFonts w:ascii="Cambria" w:eastAsia="Calibri" w:hAnsi="Cambria" w:cs="Times New Roman"/>
                <w:b/>
              </w:rPr>
              <w:t xml:space="preserve"> LABORATORNÍ CVIČENÍ Z OBECNÉ A ANORGANICKÉ CHEMIE </w:t>
            </w:r>
            <w:r w:rsidRPr="00797AC5">
              <w:rPr>
                <w:rFonts w:ascii="Cambria" w:eastAsia="Calibri" w:hAnsi="Cambria" w:cs="Times New Roman"/>
                <w:b/>
              </w:rPr>
              <w:sym w:font="Symbol" w:char="F0B7"/>
            </w:r>
          </w:p>
          <w:p w:rsidR="00797AC5" w:rsidRDefault="00797AC5" w:rsidP="00797AC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797AC5" w:rsidTr="00797AC5">
        <w:tc>
          <w:tcPr>
            <w:tcW w:w="2122" w:type="dxa"/>
          </w:tcPr>
          <w:p w:rsidR="00797AC5" w:rsidRDefault="00797AC5" w:rsidP="007016C3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797AC5">
              <w:rPr>
                <w:rFonts w:ascii="Cambria" w:eastAsia="Calibri" w:hAnsi="Cambria" w:cs="Times New Roman"/>
                <w:b/>
              </w:rPr>
              <w:t xml:space="preserve">Jméno </w:t>
            </w:r>
            <w:r w:rsidR="007016C3">
              <w:rPr>
                <w:rFonts w:ascii="Cambria" w:eastAsia="Calibri" w:hAnsi="Cambria" w:cs="Times New Roman"/>
                <w:b/>
              </w:rPr>
              <w:t>a</w:t>
            </w:r>
            <w:bookmarkStart w:id="0" w:name="_GoBack"/>
            <w:bookmarkEnd w:id="0"/>
            <w:r w:rsidRPr="00797AC5">
              <w:rPr>
                <w:rFonts w:ascii="Cambria" w:eastAsia="Calibri" w:hAnsi="Cambria" w:cs="Times New Roman"/>
                <w:b/>
              </w:rPr>
              <w:t xml:space="preserve"> příjmení:</w:t>
            </w:r>
          </w:p>
        </w:tc>
        <w:tc>
          <w:tcPr>
            <w:tcW w:w="6940" w:type="dxa"/>
          </w:tcPr>
          <w:p w:rsidR="00797AC5" w:rsidRDefault="00797AC5" w:rsidP="00797AC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797AC5" w:rsidTr="00797AC5">
        <w:tc>
          <w:tcPr>
            <w:tcW w:w="2122" w:type="dxa"/>
          </w:tcPr>
          <w:p w:rsidR="00797AC5" w:rsidRDefault="00797AC5" w:rsidP="00797AC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797AC5">
              <w:rPr>
                <w:rFonts w:ascii="Cambria" w:eastAsia="Calibri" w:hAnsi="Cambria" w:cs="Times New Roman"/>
                <w:b/>
              </w:rPr>
              <w:t>Datum a čas:</w:t>
            </w:r>
          </w:p>
        </w:tc>
        <w:tc>
          <w:tcPr>
            <w:tcW w:w="6940" w:type="dxa"/>
          </w:tcPr>
          <w:p w:rsidR="00797AC5" w:rsidRDefault="00797AC5" w:rsidP="00797AC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797AC5" w:rsidTr="00797AC5">
        <w:tc>
          <w:tcPr>
            <w:tcW w:w="2122" w:type="dxa"/>
          </w:tcPr>
          <w:p w:rsidR="00797AC5" w:rsidRDefault="00797AC5" w:rsidP="00797AC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797AC5">
              <w:rPr>
                <w:rFonts w:ascii="Cambria" w:eastAsia="Calibri" w:hAnsi="Cambria" w:cs="Times New Roman"/>
                <w:b/>
              </w:rPr>
              <w:t>Hlavní vyučující:</w:t>
            </w:r>
          </w:p>
        </w:tc>
        <w:tc>
          <w:tcPr>
            <w:tcW w:w="6940" w:type="dxa"/>
          </w:tcPr>
          <w:p w:rsidR="00797AC5" w:rsidRDefault="00797AC5" w:rsidP="00797AC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797AC5" w:rsidRDefault="00797AC5" w:rsidP="00797AC5">
      <w:pPr>
        <w:spacing w:after="200" w:line="276" w:lineRule="auto"/>
        <w:ind w:firstLine="708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Úloha č.: </w:t>
      </w:r>
    </w:p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t>Princip</w:t>
      </w:r>
      <w:r>
        <w:rPr>
          <w:rFonts w:ascii="Cambria" w:eastAsia="Calibri" w:hAnsi="Cambria" w:cs="Times New Roman"/>
          <w:b/>
        </w:rPr>
        <w:t xml:space="preserve"> úlohy:</w:t>
      </w:r>
    </w:p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t>Výpočty:</w:t>
      </w:r>
    </w:p>
    <w:p w:rsidR="00536FC9" w:rsidRDefault="00536FC9" w:rsidP="00797AC5">
      <w:pPr>
        <w:spacing w:after="200" w:line="276" w:lineRule="auto"/>
        <w:contextualSpacing/>
        <w:rPr>
          <w:rFonts w:ascii="Cambria" w:eastAsia="Calibri" w:hAnsi="Cambria" w:cs="Times New Roman"/>
        </w:rPr>
        <w:sectPr w:rsidR="00536F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7AC5" w:rsidRDefault="00797AC5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>N</w:t>
      </w:r>
      <w:r w:rsidRPr="00797AC5">
        <w:rPr>
          <w:rFonts w:ascii="Cambria" w:eastAsia="Calibri" w:hAnsi="Cambria" w:cs="Times New Roman"/>
        </w:rPr>
        <w:t>avážky reaktantů</w:t>
      </w:r>
      <w:r w:rsidR="006E62F8">
        <w:rPr>
          <w:rFonts w:ascii="Cambria" w:eastAsia="Calibri" w:hAnsi="Cambria" w:cs="Times New Roman"/>
        </w:rPr>
        <w:t>:</w:t>
      </w: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6E62F8" w:rsidRPr="00797AC5" w:rsidRDefault="006E62F8" w:rsidP="00797AC5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797AC5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>T</w:t>
      </w:r>
      <w:r w:rsidR="00797AC5" w:rsidRPr="00797AC5">
        <w:rPr>
          <w:rFonts w:ascii="Cambria" w:eastAsia="Calibri" w:hAnsi="Cambria" w:cs="Times New Roman"/>
        </w:rPr>
        <w:t>eoretický výtěžek</w:t>
      </w:r>
      <w:r>
        <w:rPr>
          <w:rFonts w:ascii="Cambria" w:eastAsia="Calibri" w:hAnsi="Cambria" w:cs="Times New Roman"/>
        </w:rPr>
        <w:t>:</w:t>
      </w: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Pr="00797AC5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  <w:sectPr w:rsidR="00536FC9" w:rsidSect="00536F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lastRenderedPageBreak/>
        <w:t>Pracovní postup:</w:t>
      </w: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lastRenderedPageBreak/>
        <w:t>Nákres použité aparatury:</w:t>
      </w: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t>Výsledky:</w:t>
      </w:r>
    </w:p>
    <w:p w:rsidR="00797AC5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V</w:t>
      </w:r>
      <w:r w:rsidR="00797AC5" w:rsidRPr="00797AC5">
        <w:rPr>
          <w:rFonts w:ascii="Cambria" w:eastAsia="Calibri" w:hAnsi="Cambria" w:cs="Times New Roman"/>
        </w:rPr>
        <w:t>ýtěžek</w:t>
      </w:r>
      <w:r>
        <w:rPr>
          <w:rFonts w:ascii="Cambria" w:eastAsia="Calibri" w:hAnsi="Cambria" w:cs="Times New Roman"/>
        </w:rPr>
        <w:t>:</w:t>
      </w:r>
    </w:p>
    <w:p w:rsidR="00536FC9" w:rsidRPr="00797AC5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</w:p>
    <w:p w:rsidR="00797AC5" w:rsidRPr="00797AC5" w:rsidRDefault="00536FC9" w:rsidP="00536FC9">
      <w:pPr>
        <w:spacing w:after="200" w:line="276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</w:t>
      </w:r>
      <w:r w:rsidR="00797AC5" w:rsidRPr="00797AC5">
        <w:rPr>
          <w:rFonts w:ascii="Cambria" w:eastAsia="Calibri" w:hAnsi="Cambria" w:cs="Times New Roman"/>
        </w:rPr>
        <w:t>rocentuální výtěžek</w:t>
      </w:r>
      <w:r>
        <w:rPr>
          <w:rFonts w:ascii="Cambria" w:eastAsia="Calibri" w:hAnsi="Cambria" w:cs="Times New Roman"/>
        </w:rPr>
        <w:t>:</w:t>
      </w: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t>Důkazové reakce</w:t>
      </w:r>
      <w:r w:rsidR="00536FC9">
        <w:rPr>
          <w:rFonts w:ascii="Cambria" w:eastAsia="Calibri" w:hAnsi="Cambria" w:cs="Times New Roman"/>
          <w:b/>
        </w:rPr>
        <w:t xml:space="preserve"> a doplňující otázky</w:t>
      </w:r>
      <w:r w:rsidRPr="00797AC5">
        <w:rPr>
          <w:rFonts w:ascii="Cambria" w:eastAsia="Calibri" w:hAnsi="Cambria" w:cs="Times New Roman"/>
          <w:b/>
        </w:rPr>
        <w:t>:</w:t>
      </w: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536FC9" w:rsidRDefault="00536FC9" w:rsidP="00797AC5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97AC5" w:rsidRPr="00797AC5" w:rsidRDefault="00797AC5" w:rsidP="00797AC5">
      <w:pPr>
        <w:spacing w:after="200" w:line="276" w:lineRule="auto"/>
        <w:rPr>
          <w:rFonts w:ascii="Cambria" w:eastAsia="Calibri" w:hAnsi="Cambria" w:cs="Times New Roman"/>
          <w:b/>
        </w:rPr>
      </w:pPr>
      <w:r w:rsidRPr="00797AC5">
        <w:rPr>
          <w:rFonts w:ascii="Cambria" w:eastAsia="Calibri" w:hAnsi="Cambria" w:cs="Times New Roman"/>
          <w:b/>
        </w:rPr>
        <w:t>Závěr:</w:t>
      </w:r>
    </w:p>
    <w:p w:rsidR="00F0351C" w:rsidRDefault="007016C3"/>
    <w:sectPr w:rsidR="00F0351C" w:rsidSect="00536F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A21"/>
    <w:multiLevelType w:val="hybridMultilevel"/>
    <w:tmpl w:val="6BE25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58E3"/>
    <w:multiLevelType w:val="hybridMultilevel"/>
    <w:tmpl w:val="5A76F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5"/>
    <w:rsid w:val="00536FC9"/>
    <w:rsid w:val="006E62F8"/>
    <w:rsid w:val="007016C3"/>
    <w:rsid w:val="00797AC5"/>
    <w:rsid w:val="00BC7C43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797A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797A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Marvanova</dc:creator>
  <cp:keywords/>
  <dc:description/>
  <cp:lastModifiedBy>Pavlina Marvanova</cp:lastModifiedBy>
  <cp:revision>2</cp:revision>
  <cp:lastPrinted>2019-11-17T20:24:00Z</cp:lastPrinted>
  <dcterms:created xsi:type="dcterms:W3CDTF">2019-06-20T07:43:00Z</dcterms:created>
  <dcterms:modified xsi:type="dcterms:W3CDTF">2019-11-17T20:29:00Z</dcterms:modified>
</cp:coreProperties>
</file>