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7D" w:rsidRPr="009E677D" w:rsidRDefault="009E677D" w:rsidP="009E677D">
      <w:pPr>
        <w:spacing w:after="0" w:line="240" w:lineRule="auto"/>
        <w:rPr>
          <w:rFonts w:ascii="Arial" w:eastAsia="Times New Roman" w:hAnsi="Arial" w:cs="Arial"/>
          <w:color w:val="333333"/>
          <w:sz w:val="18"/>
          <w:szCs w:val="18"/>
          <w:lang w:eastAsia="cs-CZ"/>
        </w:rPr>
      </w:pPr>
      <w:r w:rsidRPr="009E677D">
        <w:rPr>
          <w:rFonts w:ascii="Arial" w:eastAsia="Times New Roman" w:hAnsi="Arial" w:cs="Arial"/>
          <w:color w:val="333333"/>
          <w:sz w:val="18"/>
          <w:szCs w:val="18"/>
          <w:lang w:eastAsia="cs-CZ"/>
        </w:rPr>
        <w:t>COUNTRYLEGAL SYSTEM</w:t>
      </w:r>
      <w:hyperlink r:id="rId4" w:history="1">
        <w:r w:rsidRPr="009E677D">
          <w:rPr>
            <w:rFonts w:ascii="Verdana" w:eastAsia="Times New Roman" w:hAnsi="Verdana" w:cs="Arial"/>
            <w:color w:val="666666"/>
            <w:spacing w:val="15"/>
            <w:sz w:val="17"/>
            <w:szCs w:val="17"/>
            <w:u w:val="single"/>
            <w:lang w:eastAsia="cs-CZ"/>
          </w:rPr>
          <w:t>Afghanistan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customary, and Islamic (sharia)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 w:history="1">
        <w:r w:rsidRPr="009E677D">
          <w:rPr>
            <w:rFonts w:ascii="Verdana" w:eastAsia="Times New Roman" w:hAnsi="Verdana" w:cs="Arial"/>
            <w:color w:val="666666"/>
            <w:spacing w:val="15"/>
            <w:sz w:val="17"/>
            <w:szCs w:val="17"/>
            <w:u w:val="single"/>
            <w:lang w:eastAsia="cs-CZ"/>
          </w:rPr>
          <w:t>Akrotiri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laws applicable to the Cypriot population are, as far as possible, the same as the laws of the Republic of Cyprus; note - the Sovereign Base Area Administration has its own court system to deal with civil and criminal matters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 w:history="1">
        <w:r w:rsidRPr="009E677D">
          <w:rPr>
            <w:rFonts w:ascii="Verdana" w:eastAsia="Times New Roman" w:hAnsi="Verdana" w:cs="Arial"/>
            <w:color w:val="666666"/>
            <w:spacing w:val="15"/>
            <w:sz w:val="17"/>
            <w:szCs w:val="17"/>
            <w:u w:val="single"/>
            <w:lang w:eastAsia="cs-CZ"/>
          </w:rPr>
          <w:t>Albania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except in the northern rural areas where customary law known as the "Code of Leke" is still present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 w:history="1">
        <w:r w:rsidRPr="009E677D">
          <w:rPr>
            <w:rFonts w:ascii="Verdana" w:eastAsia="Times New Roman" w:hAnsi="Verdana" w:cs="Arial"/>
            <w:color w:val="666666"/>
            <w:spacing w:val="15"/>
            <w:sz w:val="17"/>
            <w:szCs w:val="17"/>
            <w:u w:val="single"/>
            <w:lang w:eastAsia="cs-CZ"/>
          </w:rPr>
          <w:t>Algeria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French civil law and Islamic law; judicial review of legislative acts in ad hoc Constitutional Council composed of various public officials including several Supreme Court justices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 w:history="1">
        <w:r w:rsidRPr="009E677D">
          <w:rPr>
            <w:rFonts w:ascii="Verdana" w:eastAsia="Times New Roman" w:hAnsi="Verdana" w:cs="Arial"/>
            <w:color w:val="666666"/>
            <w:spacing w:val="15"/>
            <w:sz w:val="17"/>
            <w:szCs w:val="17"/>
            <w:u w:val="single"/>
            <w:lang w:eastAsia="cs-CZ"/>
          </w:rPr>
          <w:t>American Samoa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US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 w:history="1">
        <w:r w:rsidRPr="009E677D">
          <w:rPr>
            <w:rFonts w:ascii="Verdana" w:eastAsia="Times New Roman" w:hAnsi="Verdana" w:cs="Arial"/>
            <w:color w:val="666666"/>
            <w:spacing w:val="15"/>
            <w:sz w:val="17"/>
            <w:szCs w:val="17"/>
            <w:u w:val="single"/>
            <w:lang w:eastAsia="cs-CZ"/>
          </w:rPr>
          <w:t>Andorra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and customary law with the influence of canon (religious)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 w:history="1">
        <w:r w:rsidRPr="009E677D">
          <w:rPr>
            <w:rFonts w:ascii="Verdana" w:eastAsia="Times New Roman" w:hAnsi="Verdana" w:cs="Arial"/>
            <w:color w:val="666666"/>
            <w:spacing w:val="15"/>
            <w:sz w:val="17"/>
            <w:szCs w:val="17"/>
            <w:u w:val="single"/>
            <w:lang w:eastAsia="cs-CZ"/>
          </w:rPr>
          <w:t>Angola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legal system based on Portuguese civil law; no judicial review of legislation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 w:history="1">
        <w:r w:rsidRPr="009E677D">
          <w:rPr>
            <w:rFonts w:ascii="Verdana" w:eastAsia="Times New Roman" w:hAnsi="Verdana" w:cs="Arial"/>
            <w:color w:val="666666"/>
            <w:spacing w:val="15"/>
            <w:sz w:val="17"/>
            <w:szCs w:val="17"/>
            <w:u w:val="single"/>
            <w:lang w:eastAsia="cs-CZ"/>
          </w:rPr>
          <w:t>Anguilla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based on the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 w:history="1">
        <w:r w:rsidRPr="009E677D">
          <w:rPr>
            <w:rFonts w:ascii="Verdana" w:eastAsia="Times New Roman" w:hAnsi="Verdana" w:cs="Arial"/>
            <w:color w:val="666666"/>
            <w:spacing w:val="15"/>
            <w:sz w:val="17"/>
            <w:szCs w:val="17"/>
            <w:u w:val="single"/>
            <w:lang w:eastAsia="cs-CZ"/>
          </w:rPr>
          <w:t>Antarctica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Antarctica is administered through annual meetings - known as Antarctic Treaty Consultative Meetings - which include consultative member nations, non-consultative member nations, observer organizations, and expert organizations; decisions from these meetings are carried out by these member nations (with respect to their own nationals and operations) in accordance with their own national laws; more generally, the Antarctic Treaty area, that is to all areas between 60 and 90 degrees south latitude, is subject to a number of relevant legal instruments and procedures adopted by the states party to the Antarctic Treaty; note - US law, including certain criminal offenses by or against US nationals, such as murder, may apply extraterritoriality; some US laws directly apply to Antarctica; for example, the Antarctic Conservation Act, 16 U.S.C. section 2401 et seq., provides civil and criminal penalties for the following activities unless authorized by regulation or statute: the taking of native mammals or birds; the introduction of nonindigenous plants and animals; entry into specially protected areas; the discharge or disposal of pollutants; and the importation into the US of certain items from Antarctica; violation of the Antarctic Conservation Act carries penalties of up to $10,000 in fines and one year in prison; the National Science Foundation and Department of Justice share enforcement responsibilities; Public Law 95-541, the US Antarctic Conservation Act of 1978, as amended in 1996, requires expeditions from the US to Antarctica to notify, in advance, the Office of Oceans and Polar Affairs, Room 2665, Department of State, Washington, DC 20520, which reports such plans to other nations as required by the Antarctic Treaty; for more information, contact antarctica@state.gov</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 w:history="1">
        <w:r w:rsidRPr="009E677D">
          <w:rPr>
            <w:rFonts w:ascii="Verdana" w:eastAsia="Times New Roman" w:hAnsi="Verdana" w:cs="Arial"/>
            <w:color w:val="666666"/>
            <w:spacing w:val="15"/>
            <w:sz w:val="17"/>
            <w:szCs w:val="17"/>
            <w:u w:val="single"/>
            <w:lang w:eastAsia="cs-CZ"/>
          </w:rPr>
          <w:t>Antigua and Barbuda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based on the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 w:history="1">
        <w:r w:rsidRPr="009E677D">
          <w:rPr>
            <w:rFonts w:ascii="Verdana" w:eastAsia="Times New Roman" w:hAnsi="Verdana" w:cs="Arial"/>
            <w:color w:val="666666"/>
            <w:spacing w:val="15"/>
            <w:sz w:val="17"/>
            <w:szCs w:val="17"/>
            <w:u w:val="single"/>
            <w:lang w:eastAsia="cs-CZ"/>
          </w:rPr>
          <w:t>Argentina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West European legal systems; note - in mid-2015, Argentina adopted a new civil code, replacing the old one in force since 1871</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 w:history="1">
        <w:r w:rsidRPr="009E677D">
          <w:rPr>
            <w:rFonts w:ascii="Verdana" w:eastAsia="Times New Roman" w:hAnsi="Verdana" w:cs="Arial"/>
            <w:color w:val="666666"/>
            <w:spacing w:val="15"/>
            <w:sz w:val="17"/>
            <w:szCs w:val="17"/>
            <w:u w:val="single"/>
            <w:lang w:eastAsia="cs-CZ"/>
          </w:rPr>
          <w:t>Armenia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 w:history="1">
        <w:r w:rsidRPr="009E677D">
          <w:rPr>
            <w:rFonts w:ascii="Verdana" w:eastAsia="Times New Roman" w:hAnsi="Verdana" w:cs="Arial"/>
            <w:color w:val="666666"/>
            <w:spacing w:val="15"/>
            <w:sz w:val="17"/>
            <w:szCs w:val="17"/>
            <w:u w:val="single"/>
            <w:lang w:eastAsia="cs-CZ"/>
          </w:rPr>
          <w:t>Aruba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Dutch civil code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 w:history="1">
        <w:r w:rsidRPr="009E677D">
          <w:rPr>
            <w:rFonts w:ascii="Verdana" w:eastAsia="Times New Roman" w:hAnsi="Verdana" w:cs="Arial"/>
            <w:color w:val="666666"/>
            <w:spacing w:val="15"/>
            <w:sz w:val="17"/>
            <w:szCs w:val="17"/>
            <w:u w:val="single"/>
            <w:lang w:eastAsia="cs-CZ"/>
          </w:rPr>
          <w:t>Ashmore and Cartier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Commonwealth of Australia and the laws of the Northern Territory of Australia, where applicable, apply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 w:history="1">
        <w:r w:rsidRPr="009E677D">
          <w:rPr>
            <w:rFonts w:ascii="Verdana" w:eastAsia="Times New Roman" w:hAnsi="Verdana" w:cs="Arial"/>
            <w:color w:val="666666"/>
            <w:spacing w:val="15"/>
            <w:sz w:val="17"/>
            <w:szCs w:val="17"/>
            <w:u w:val="single"/>
            <w:lang w:eastAsia="cs-CZ"/>
          </w:rPr>
          <w:t>Australia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the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 w:history="1">
        <w:r w:rsidRPr="009E677D">
          <w:rPr>
            <w:rFonts w:ascii="Verdana" w:eastAsia="Times New Roman" w:hAnsi="Verdana" w:cs="Arial"/>
            <w:color w:val="666666"/>
            <w:spacing w:val="15"/>
            <w:sz w:val="17"/>
            <w:szCs w:val="17"/>
            <w:u w:val="single"/>
            <w:lang w:eastAsia="cs-CZ"/>
          </w:rPr>
          <w:t>Austria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acts by the Constitutional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 w:history="1">
        <w:r w:rsidRPr="009E677D">
          <w:rPr>
            <w:rFonts w:ascii="Verdana" w:eastAsia="Times New Roman" w:hAnsi="Verdana" w:cs="Arial"/>
            <w:color w:val="666666"/>
            <w:spacing w:val="15"/>
            <w:sz w:val="17"/>
            <w:szCs w:val="17"/>
            <w:u w:val="single"/>
            <w:lang w:eastAsia="cs-CZ"/>
          </w:rPr>
          <w:t>Azerbaijan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 w:history="1">
        <w:r w:rsidRPr="009E677D">
          <w:rPr>
            <w:rFonts w:ascii="Verdana" w:eastAsia="Times New Roman" w:hAnsi="Verdana" w:cs="Arial"/>
            <w:color w:val="666666"/>
            <w:spacing w:val="15"/>
            <w:sz w:val="17"/>
            <w:szCs w:val="17"/>
            <w:u w:val="single"/>
            <w:lang w:eastAsia="cs-CZ"/>
          </w:rPr>
          <w:t>Bahamas, The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the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 w:history="1">
        <w:r w:rsidRPr="009E677D">
          <w:rPr>
            <w:rFonts w:ascii="Verdana" w:eastAsia="Times New Roman" w:hAnsi="Verdana" w:cs="Arial"/>
            <w:color w:val="666666"/>
            <w:spacing w:val="15"/>
            <w:sz w:val="17"/>
            <w:szCs w:val="17"/>
            <w:u w:val="single"/>
            <w:lang w:eastAsia="cs-CZ"/>
          </w:rPr>
          <w:t>Bahrain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Islamic (sharia) law, English common law, Egyptian civil, criminal, and commercial codes;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 w:history="1">
        <w:r w:rsidRPr="009E677D">
          <w:rPr>
            <w:rFonts w:ascii="Verdana" w:eastAsia="Times New Roman" w:hAnsi="Verdana" w:cs="Arial"/>
            <w:color w:val="666666"/>
            <w:spacing w:val="15"/>
            <w:sz w:val="17"/>
            <w:szCs w:val="17"/>
            <w:u w:val="single"/>
            <w:lang w:eastAsia="cs-CZ"/>
          </w:rPr>
          <w:t>Bangladesh</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mostly English common law and Islamic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 w:history="1">
        <w:r w:rsidRPr="009E677D">
          <w:rPr>
            <w:rFonts w:ascii="Verdana" w:eastAsia="Times New Roman" w:hAnsi="Verdana" w:cs="Arial"/>
            <w:color w:val="666666"/>
            <w:spacing w:val="15"/>
            <w:sz w:val="17"/>
            <w:szCs w:val="17"/>
            <w:u w:val="single"/>
            <w:lang w:eastAsia="cs-CZ"/>
          </w:rPr>
          <w:t>Barbados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no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 w:history="1">
        <w:r w:rsidRPr="009E677D">
          <w:rPr>
            <w:rFonts w:ascii="Verdana" w:eastAsia="Times New Roman" w:hAnsi="Verdana" w:cs="Arial"/>
            <w:color w:val="666666"/>
            <w:spacing w:val="15"/>
            <w:sz w:val="17"/>
            <w:szCs w:val="17"/>
            <w:u w:val="single"/>
            <w:lang w:eastAsia="cs-CZ"/>
          </w:rPr>
          <w:t>Belarus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note - nearly all major codes (civil, civil procedure, criminal, criminal procedure, family, and labor) were revised and came into force in 1999 and 2000</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6" w:history="1">
        <w:r w:rsidRPr="009E677D">
          <w:rPr>
            <w:rFonts w:ascii="Verdana" w:eastAsia="Times New Roman" w:hAnsi="Verdana" w:cs="Arial"/>
            <w:color w:val="666666"/>
            <w:spacing w:val="15"/>
            <w:sz w:val="17"/>
            <w:szCs w:val="17"/>
            <w:u w:val="single"/>
            <w:lang w:eastAsia="cs-CZ"/>
          </w:rPr>
          <w:t>Belgium</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French Civil Code; note - Belgian law continues to be modified in conformance with the legislative norms mandated by the European Union;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7" w:history="1">
        <w:r w:rsidRPr="009E677D">
          <w:rPr>
            <w:rFonts w:ascii="Verdana" w:eastAsia="Times New Roman" w:hAnsi="Verdana" w:cs="Arial"/>
            <w:color w:val="666666"/>
            <w:spacing w:val="15"/>
            <w:sz w:val="17"/>
            <w:szCs w:val="17"/>
            <w:u w:val="single"/>
            <w:lang w:eastAsia="cs-CZ"/>
          </w:rPr>
          <w:t>Belize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8" w:history="1">
        <w:r w:rsidRPr="009E677D">
          <w:rPr>
            <w:rFonts w:ascii="Verdana" w:eastAsia="Times New Roman" w:hAnsi="Verdana" w:cs="Arial"/>
            <w:color w:val="666666"/>
            <w:spacing w:val="15"/>
            <w:sz w:val="17"/>
            <w:szCs w:val="17"/>
            <w:u w:val="single"/>
            <w:lang w:eastAsia="cs-CZ"/>
          </w:rPr>
          <w:t>Benin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modeled largely on the French system and some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9" w:history="1">
        <w:r w:rsidRPr="009E677D">
          <w:rPr>
            <w:rFonts w:ascii="Verdana" w:eastAsia="Times New Roman" w:hAnsi="Verdana" w:cs="Arial"/>
            <w:color w:val="666666"/>
            <w:spacing w:val="15"/>
            <w:sz w:val="17"/>
            <w:szCs w:val="17"/>
            <w:u w:val="single"/>
            <w:lang w:eastAsia="cs-CZ"/>
          </w:rPr>
          <w:t>Bermuda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0" w:history="1">
        <w:r w:rsidRPr="009E677D">
          <w:rPr>
            <w:rFonts w:ascii="Verdana" w:eastAsia="Times New Roman" w:hAnsi="Verdana" w:cs="Arial"/>
            <w:color w:val="666666"/>
            <w:spacing w:val="15"/>
            <w:sz w:val="17"/>
            <w:szCs w:val="17"/>
            <w:u w:val="single"/>
            <w:lang w:eastAsia="cs-CZ"/>
          </w:rPr>
          <w:t>Bhutan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based on Buddhist religious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1" w:history="1">
        <w:r w:rsidRPr="009E677D">
          <w:rPr>
            <w:rFonts w:ascii="Verdana" w:eastAsia="Times New Roman" w:hAnsi="Verdana" w:cs="Arial"/>
            <w:color w:val="666666"/>
            <w:spacing w:val="15"/>
            <w:sz w:val="17"/>
            <w:szCs w:val="17"/>
            <w:u w:val="single"/>
            <w:lang w:eastAsia="cs-CZ"/>
          </w:rPr>
          <w:t>Bolivia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influences from Roman, Spanish, canon (religious), French, and indigenous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2" w:history="1">
        <w:r w:rsidRPr="009E677D">
          <w:rPr>
            <w:rFonts w:ascii="Verdana" w:eastAsia="Times New Roman" w:hAnsi="Verdana" w:cs="Arial"/>
            <w:color w:val="666666"/>
            <w:spacing w:val="15"/>
            <w:sz w:val="17"/>
            <w:szCs w:val="17"/>
            <w:u w:val="single"/>
            <w:lang w:eastAsia="cs-CZ"/>
          </w:rPr>
          <w:t>Bosnia and Herzegovina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Constitutional Court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3" w:history="1">
        <w:r w:rsidRPr="009E677D">
          <w:rPr>
            <w:rFonts w:ascii="Verdana" w:eastAsia="Times New Roman" w:hAnsi="Verdana" w:cs="Arial"/>
            <w:color w:val="666666"/>
            <w:spacing w:val="15"/>
            <w:sz w:val="17"/>
            <w:szCs w:val="17"/>
            <w:u w:val="single"/>
            <w:lang w:eastAsia="cs-CZ"/>
          </w:rPr>
          <w:t>Botswana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influenced by the Roman-Dutch model and also customary and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4" w:history="1">
        <w:r w:rsidRPr="009E677D">
          <w:rPr>
            <w:rFonts w:ascii="Verdana" w:eastAsia="Times New Roman" w:hAnsi="Verdana" w:cs="Arial"/>
            <w:color w:val="666666"/>
            <w:spacing w:val="15"/>
            <w:sz w:val="17"/>
            <w:szCs w:val="17"/>
            <w:u w:val="single"/>
            <w:lang w:eastAsia="cs-CZ"/>
          </w:rPr>
          <w:t>Bouvet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Norway apply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5" w:history="1">
        <w:r w:rsidRPr="009E677D">
          <w:rPr>
            <w:rFonts w:ascii="Verdana" w:eastAsia="Times New Roman" w:hAnsi="Verdana" w:cs="Arial"/>
            <w:color w:val="666666"/>
            <w:spacing w:val="15"/>
            <w:sz w:val="17"/>
            <w:szCs w:val="17"/>
            <w:u w:val="single"/>
            <w:lang w:eastAsia="cs-CZ"/>
          </w:rPr>
          <w:t>Brazil</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note - a new civil law code was enacted in 2002 replacing the 1916 code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6" w:history="1">
        <w:r w:rsidRPr="009E677D">
          <w:rPr>
            <w:rFonts w:ascii="Verdana" w:eastAsia="Times New Roman" w:hAnsi="Verdana" w:cs="Arial"/>
            <w:color w:val="666666"/>
            <w:spacing w:val="15"/>
            <w:sz w:val="17"/>
            <w:szCs w:val="17"/>
            <w:u w:val="single"/>
            <w:lang w:eastAsia="cs-CZ"/>
          </w:rPr>
          <w:t>British Indian Ocean Territory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UK apply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7" w:history="1">
        <w:r w:rsidRPr="009E677D">
          <w:rPr>
            <w:rFonts w:ascii="Verdana" w:eastAsia="Times New Roman" w:hAnsi="Verdana" w:cs="Arial"/>
            <w:color w:val="666666"/>
            <w:spacing w:val="15"/>
            <w:sz w:val="17"/>
            <w:szCs w:val="17"/>
            <w:u w:val="single"/>
            <w:lang w:eastAsia="cs-CZ"/>
          </w:rPr>
          <w:t>British Virgin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8" w:history="1">
        <w:r w:rsidRPr="009E677D">
          <w:rPr>
            <w:rFonts w:ascii="Verdana" w:eastAsia="Times New Roman" w:hAnsi="Verdana" w:cs="Arial"/>
            <w:color w:val="666666"/>
            <w:spacing w:val="15"/>
            <w:sz w:val="17"/>
            <w:szCs w:val="17"/>
            <w:u w:val="single"/>
            <w:lang w:eastAsia="cs-CZ"/>
          </w:rPr>
          <w:t>Brunei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based on English common law and Islamic law; note - in April 2019, the full sharia penal codes came into force and apply to Muslims and non-Muslims in parallel with present common law codes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39" w:history="1">
        <w:r w:rsidRPr="009E677D">
          <w:rPr>
            <w:rFonts w:ascii="Verdana" w:eastAsia="Times New Roman" w:hAnsi="Verdana" w:cs="Arial"/>
            <w:color w:val="666666"/>
            <w:spacing w:val="15"/>
            <w:sz w:val="17"/>
            <w:szCs w:val="17"/>
            <w:u w:val="single"/>
            <w:lang w:eastAsia="cs-CZ"/>
          </w:rPr>
          <w:t>Bulgaria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0" w:history="1">
        <w:r w:rsidRPr="009E677D">
          <w:rPr>
            <w:rFonts w:ascii="Verdana" w:eastAsia="Times New Roman" w:hAnsi="Verdana" w:cs="Arial"/>
            <w:color w:val="666666"/>
            <w:spacing w:val="15"/>
            <w:sz w:val="17"/>
            <w:szCs w:val="17"/>
            <w:u w:val="single"/>
            <w:lang w:eastAsia="cs-CZ"/>
          </w:rPr>
          <w:t>Burkina Faso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based on the French model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1" w:history="1">
        <w:r w:rsidRPr="009E677D">
          <w:rPr>
            <w:rFonts w:ascii="Verdana" w:eastAsia="Times New Roman" w:hAnsi="Verdana" w:cs="Arial"/>
            <w:color w:val="666666"/>
            <w:spacing w:val="15"/>
            <w:sz w:val="17"/>
            <w:szCs w:val="17"/>
            <w:u w:val="single"/>
            <w:lang w:eastAsia="cs-CZ"/>
          </w:rPr>
          <w:t>Burma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(as introduced in codifications designed for colonial India)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2" w:history="1">
        <w:r w:rsidRPr="009E677D">
          <w:rPr>
            <w:rFonts w:ascii="Verdana" w:eastAsia="Times New Roman" w:hAnsi="Verdana" w:cs="Arial"/>
            <w:color w:val="666666"/>
            <w:spacing w:val="15"/>
            <w:sz w:val="17"/>
            <w:szCs w:val="17"/>
            <w:u w:val="single"/>
            <w:lang w:eastAsia="cs-CZ"/>
          </w:rPr>
          <w:t>Burundi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Belgian civil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3" w:history="1">
        <w:r w:rsidRPr="009E677D">
          <w:rPr>
            <w:rFonts w:ascii="Verdana" w:eastAsia="Times New Roman" w:hAnsi="Verdana" w:cs="Arial"/>
            <w:color w:val="666666"/>
            <w:spacing w:val="15"/>
            <w:sz w:val="17"/>
            <w:szCs w:val="17"/>
            <w:u w:val="single"/>
            <w:lang w:eastAsia="cs-CZ"/>
          </w:rPr>
          <w:t>Cabo Verde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of Portugal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4" w:history="1">
        <w:r w:rsidRPr="009E677D">
          <w:rPr>
            <w:rFonts w:ascii="Verdana" w:eastAsia="Times New Roman" w:hAnsi="Verdana" w:cs="Arial"/>
            <w:color w:val="666666"/>
            <w:spacing w:val="15"/>
            <w:sz w:val="17"/>
            <w:szCs w:val="17"/>
            <w:u w:val="single"/>
            <w:lang w:eastAsia="cs-CZ"/>
          </w:rPr>
          <w:t>Cambodia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the UN Transitional Authority in Cambodia) customary law, Communist legal theory, and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5" w:history="1">
        <w:r w:rsidRPr="009E677D">
          <w:rPr>
            <w:rFonts w:ascii="Verdana" w:eastAsia="Times New Roman" w:hAnsi="Verdana" w:cs="Arial"/>
            <w:color w:val="666666"/>
            <w:spacing w:val="15"/>
            <w:sz w:val="17"/>
            <w:szCs w:val="17"/>
            <w:u w:val="single"/>
            <w:lang w:eastAsia="cs-CZ"/>
          </w:rPr>
          <w:t>Cameroon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French civil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6" w:history="1">
        <w:r w:rsidRPr="009E677D">
          <w:rPr>
            <w:rFonts w:ascii="Verdana" w:eastAsia="Times New Roman" w:hAnsi="Verdana" w:cs="Arial"/>
            <w:color w:val="666666"/>
            <w:spacing w:val="15"/>
            <w:sz w:val="17"/>
            <w:szCs w:val="17"/>
            <w:u w:val="single"/>
            <w:lang w:eastAsia="cs-CZ"/>
          </w:rPr>
          <w:t>Canada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except in Quebec, where civil law based on the French civil code prevails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7" w:history="1">
        <w:r w:rsidRPr="009E677D">
          <w:rPr>
            <w:rFonts w:ascii="Verdana" w:eastAsia="Times New Roman" w:hAnsi="Verdana" w:cs="Arial"/>
            <w:color w:val="666666"/>
            <w:spacing w:val="15"/>
            <w:sz w:val="17"/>
            <w:szCs w:val="17"/>
            <w:u w:val="single"/>
            <w:lang w:eastAsia="cs-CZ"/>
          </w:rPr>
          <w:t>Cayman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and local statutes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8" w:history="1">
        <w:r w:rsidRPr="009E677D">
          <w:rPr>
            <w:rFonts w:ascii="Verdana" w:eastAsia="Times New Roman" w:hAnsi="Verdana" w:cs="Arial"/>
            <w:color w:val="666666"/>
            <w:spacing w:val="15"/>
            <w:sz w:val="17"/>
            <w:szCs w:val="17"/>
            <w:u w:val="single"/>
            <w:lang w:eastAsia="cs-CZ"/>
          </w:rPr>
          <w:t>Central African Republic</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lastRenderedPageBreak/>
        <w:t>civil law system based on the French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49" w:history="1">
        <w:r w:rsidRPr="009E677D">
          <w:rPr>
            <w:rFonts w:ascii="Verdana" w:eastAsia="Times New Roman" w:hAnsi="Verdana" w:cs="Arial"/>
            <w:color w:val="666666"/>
            <w:spacing w:val="15"/>
            <w:sz w:val="17"/>
            <w:szCs w:val="17"/>
            <w:u w:val="single"/>
            <w:lang w:eastAsia="cs-CZ"/>
          </w:rPr>
          <w:t>Chad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0" w:history="1">
        <w:r w:rsidRPr="009E677D">
          <w:rPr>
            <w:rFonts w:ascii="Verdana" w:eastAsia="Times New Roman" w:hAnsi="Verdana" w:cs="Arial"/>
            <w:color w:val="666666"/>
            <w:spacing w:val="15"/>
            <w:sz w:val="17"/>
            <w:szCs w:val="17"/>
            <w:u w:val="single"/>
            <w:lang w:eastAsia="cs-CZ"/>
          </w:rPr>
          <w:t>Chile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several West European civil legal systems; judicial review of legislative acts by the Constitutional Tribunal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1" w:history="1">
        <w:r w:rsidRPr="009E677D">
          <w:rPr>
            <w:rFonts w:ascii="Verdana" w:eastAsia="Times New Roman" w:hAnsi="Verdana" w:cs="Arial"/>
            <w:color w:val="666666"/>
            <w:spacing w:val="15"/>
            <w:sz w:val="17"/>
            <w:szCs w:val="17"/>
            <w:u w:val="single"/>
            <w:lang w:eastAsia="cs-CZ"/>
          </w:rPr>
          <w:t>China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influenced by Soviet and continental European civil law systems; legislature retains power to interpret statutes; note - in March 2017, the National People's Congress passed a new civil code, the General Rules of Civil Law, which became effective the following October</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2" w:history="1">
        <w:r w:rsidRPr="009E677D">
          <w:rPr>
            <w:rFonts w:ascii="Verdana" w:eastAsia="Times New Roman" w:hAnsi="Verdana" w:cs="Arial"/>
            <w:color w:val="666666"/>
            <w:spacing w:val="15"/>
            <w:sz w:val="17"/>
            <w:szCs w:val="17"/>
            <w:u w:val="single"/>
            <w:lang w:eastAsia="cs-CZ"/>
          </w:rPr>
          <w:t>Christmas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legal system is under the authority of the governor general of Australia and Australian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3" w:history="1">
        <w:r w:rsidRPr="009E677D">
          <w:rPr>
            <w:rFonts w:ascii="Verdana" w:eastAsia="Times New Roman" w:hAnsi="Verdana" w:cs="Arial"/>
            <w:color w:val="666666"/>
            <w:spacing w:val="15"/>
            <w:sz w:val="17"/>
            <w:szCs w:val="17"/>
            <w:u w:val="single"/>
            <w:lang w:eastAsia="cs-CZ"/>
          </w:rPr>
          <w:t>Clipperton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France apply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4" w:history="1">
        <w:r w:rsidRPr="009E677D">
          <w:rPr>
            <w:rFonts w:ascii="Verdana" w:eastAsia="Times New Roman" w:hAnsi="Verdana" w:cs="Arial"/>
            <w:color w:val="666666"/>
            <w:spacing w:val="15"/>
            <w:sz w:val="17"/>
            <w:szCs w:val="17"/>
            <w:u w:val="single"/>
            <w:lang w:eastAsia="cs-CZ"/>
          </w:rPr>
          <w:t>Cocos (Keeling)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based on the Australian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5" w:history="1">
        <w:r w:rsidRPr="009E677D">
          <w:rPr>
            <w:rFonts w:ascii="Verdana" w:eastAsia="Times New Roman" w:hAnsi="Verdana" w:cs="Arial"/>
            <w:color w:val="666666"/>
            <w:spacing w:val="15"/>
            <w:sz w:val="17"/>
            <w:szCs w:val="17"/>
            <w:u w:val="single"/>
            <w:lang w:eastAsia="cs-CZ"/>
          </w:rPr>
          <w:t>Colombia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the Spanish and French civil codes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6" w:history="1">
        <w:r w:rsidRPr="009E677D">
          <w:rPr>
            <w:rFonts w:ascii="Verdana" w:eastAsia="Times New Roman" w:hAnsi="Verdana" w:cs="Arial"/>
            <w:color w:val="666666"/>
            <w:spacing w:val="15"/>
            <w:sz w:val="17"/>
            <w:szCs w:val="17"/>
            <w:u w:val="single"/>
            <w:lang w:eastAsia="cs-CZ"/>
          </w:rPr>
          <w:t>Comoros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Islamic religious law, the French civil code of 1975,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7" w:history="1">
        <w:r w:rsidRPr="009E677D">
          <w:rPr>
            <w:rFonts w:ascii="Verdana" w:eastAsia="Times New Roman" w:hAnsi="Verdana" w:cs="Arial"/>
            <w:color w:val="666666"/>
            <w:spacing w:val="15"/>
            <w:sz w:val="17"/>
            <w:szCs w:val="17"/>
            <w:u w:val="single"/>
            <w:lang w:eastAsia="cs-CZ"/>
          </w:rPr>
          <w:t>Congo, Democratic Republic of the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primarily based on Belgian law, but also customary and tribal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8" w:history="1">
        <w:r w:rsidRPr="009E677D">
          <w:rPr>
            <w:rFonts w:ascii="Verdana" w:eastAsia="Times New Roman" w:hAnsi="Verdana" w:cs="Arial"/>
            <w:color w:val="666666"/>
            <w:spacing w:val="15"/>
            <w:sz w:val="17"/>
            <w:szCs w:val="17"/>
            <w:u w:val="single"/>
            <w:lang w:eastAsia="cs-CZ"/>
          </w:rPr>
          <w:t>Congo, Republic of the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French civil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59" w:history="1">
        <w:r w:rsidRPr="009E677D">
          <w:rPr>
            <w:rFonts w:ascii="Verdana" w:eastAsia="Times New Roman" w:hAnsi="Verdana" w:cs="Arial"/>
            <w:color w:val="666666"/>
            <w:spacing w:val="15"/>
            <w:sz w:val="17"/>
            <w:szCs w:val="17"/>
            <w:u w:val="single"/>
            <w:lang w:eastAsia="cs-CZ"/>
          </w:rPr>
          <w:t>Cook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similar to New Zealand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0" w:history="1">
        <w:r w:rsidRPr="009E677D">
          <w:rPr>
            <w:rFonts w:ascii="Verdana" w:eastAsia="Times New Roman" w:hAnsi="Verdana" w:cs="Arial"/>
            <w:color w:val="666666"/>
            <w:spacing w:val="15"/>
            <w:sz w:val="17"/>
            <w:szCs w:val="17"/>
            <w:u w:val="single"/>
            <w:lang w:eastAsia="cs-CZ"/>
          </w:rPr>
          <w:t>Coral Sea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common law legal system of Australia applies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1" w:history="1">
        <w:r w:rsidRPr="009E677D">
          <w:rPr>
            <w:rFonts w:ascii="Verdana" w:eastAsia="Times New Roman" w:hAnsi="Verdana" w:cs="Arial"/>
            <w:color w:val="666666"/>
            <w:spacing w:val="15"/>
            <w:sz w:val="17"/>
            <w:szCs w:val="17"/>
            <w:u w:val="single"/>
            <w:lang w:eastAsia="cs-CZ"/>
          </w:rPr>
          <w:t>Costa Rica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Spanish civil code; judicial review of legislative acts in the Supreme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2" w:history="1">
        <w:r w:rsidRPr="009E677D">
          <w:rPr>
            <w:rFonts w:ascii="Verdana" w:eastAsia="Times New Roman" w:hAnsi="Verdana" w:cs="Arial"/>
            <w:color w:val="666666"/>
            <w:spacing w:val="15"/>
            <w:sz w:val="17"/>
            <w:szCs w:val="17"/>
            <w:u w:val="single"/>
            <w:lang w:eastAsia="cs-CZ"/>
          </w:rPr>
          <w:t>Cote d'Ivoire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French civil code; judicial review of legislation held in the Constitutional Chamber of the Supreme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3" w:history="1">
        <w:r w:rsidRPr="009E677D">
          <w:rPr>
            <w:rFonts w:ascii="Verdana" w:eastAsia="Times New Roman" w:hAnsi="Verdana" w:cs="Arial"/>
            <w:color w:val="666666"/>
            <w:spacing w:val="15"/>
            <w:sz w:val="17"/>
            <w:szCs w:val="17"/>
            <w:u w:val="single"/>
            <w:lang w:eastAsia="cs-CZ"/>
          </w:rPr>
          <w:t>Croatia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legal heritage of Austria-Hungary; note - Croatian law was fully harmonized with the European Community acquis as of the June 2010 completion of EU accession negotiations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4" w:history="1">
        <w:r w:rsidRPr="009E677D">
          <w:rPr>
            <w:rFonts w:ascii="Verdana" w:eastAsia="Times New Roman" w:hAnsi="Verdana" w:cs="Arial"/>
            <w:color w:val="666666"/>
            <w:spacing w:val="15"/>
            <w:sz w:val="17"/>
            <w:szCs w:val="17"/>
            <w:u w:val="single"/>
            <w:lang w:eastAsia="cs-CZ"/>
          </w:rPr>
          <w:t>Cuba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Spanish civil code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5" w:history="1">
        <w:r w:rsidRPr="009E677D">
          <w:rPr>
            <w:rFonts w:ascii="Verdana" w:eastAsia="Times New Roman" w:hAnsi="Verdana" w:cs="Arial"/>
            <w:color w:val="666666"/>
            <w:spacing w:val="15"/>
            <w:sz w:val="17"/>
            <w:szCs w:val="17"/>
            <w:u w:val="single"/>
            <w:lang w:eastAsia="cs-CZ"/>
          </w:rPr>
          <w:t>Curacao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based on Dutch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6" w:history="1">
        <w:r w:rsidRPr="009E677D">
          <w:rPr>
            <w:rFonts w:ascii="Verdana" w:eastAsia="Times New Roman" w:hAnsi="Verdana" w:cs="Arial"/>
            <w:color w:val="666666"/>
            <w:spacing w:val="15"/>
            <w:sz w:val="17"/>
            <w:szCs w:val="17"/>
            <w:u w:val="single"/>
            <w:lang w:eastAsia="cs-CZ"/>
          </w:rPr>
          <w:t>Cyprus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civil law with European law supremacy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7" w:history="1">
        <w:r w:rsidRPr="009E677D">
          <w:rPr>
            <w:rFonts w:ascii="Verdana" w:eastAsia="Times New Roman" w:hAnsi="Verdana" w:cs="Arial"/>
            <w:color w:val="666666"/>
            <w:spacing w:val="15"/>
            <w:sz w:val="17"/>
            <w:szCs w:val="17"/>
            <w:u w:val="single"/>
            <w:lang w:eastAsia="cs-CZ"/>
          </w:rPr>
          <w:t>Czechia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new civil code enacted in 2014, replacing civil code of 1964 - based on former Austro-Hungarian civil codes and socialist theory - and reintroducing former Czech legal terminology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8" w:history="1">
        <w:r w:rsidRPr="009E677D">
          <w:rPr>
            <w:rFonts w:ascii="Verdana" w:eastAsia="Times New Roman" w:hAnsi="Verdana" w:cs="Arial"/>
            <w:color w:val="666666"/>
            <w:spacing w:val="15"/>
            <w:sz w:val="17"/>
            <w:szCs w:val="17"/>
            <w:u w:val="single"/>
            <w:lang w:eastAsia="cs-CZ"/>
          </w:rPr>
          <w:t>Denmark</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69" w:history="1">
        <w:r w:rsidRPr="009E677D">
          <w:rPr>
            <w:rFonts w:ascii="Verdana" w:eastAsia="Times New Roman" w:hAnsi="Verdana" w:cs="Arial"/>
            <w:color w:val="666666"/>
            <w:spacing w:val="15"/>
            <w:sz w:val="17"/>
            <w:szCs w:val="17"/>
            <w:u w:val="single"/>
            <w:lang w:eastAsia="cs-CZ"/>
          </w:rPr>
          <w:t>Dhekelia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laws applicable to the Cypriot population are, as far as possible, the same as the laws of the Republic of Cyprus; note - the Sovereign Base Area Administration has its own court system to deal with civil and criminal matters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0" w:history="1">
        <w:r w:rsidRPr="009E677D">
          <w:rPr>
            <w:rFonts w:ascii="Verdana" w:eastAsia="Times New Roman" w:hAnsi="Verdana" w:cs="Arial"/>
            <w:color w:val="666666"/>
            <w:spacing w:val="15"/>
            <w:sz w:val="17"/>
            <w:szCs w:val="17"/>
            <w:u w:val="single"/>
            <w:lang w:eastAsia="cs-CZ"/>
          </w:rPr>
          <w:t>Djibouti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based primarily on the French civil code (as it existed in 1997), Islamic religious law (in matters of family law and successions),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1" w:history="1">
        <w:r w:rsidRPr="009E677D">
          <w:rPr>
            <w:rFonts w:ascii="Verdana" w:eastAsia="Times New Roman" w:hAnsi="Verdana" w:cs="Arial"/>
            <w:color w:val="666666"/>
            <w:spacing w:val="15"/>
            <w:sz w:val="17"/>
            <w:szCs w:val="17"/>
            <w:u w:val="single"/>
            <w:lang w:eastAsia="cs-CZ"/>
          </w:rPr>
          <w:t>Dominica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based on the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2" w:history="1">
        <w:r w:rsidRPr="009E677D">
          <w:rPr>
            <w:rFonts w:ascii="Verdana" w:eastAsia="Times New Roman" w:hAnsi="Verdana" w:cs="Arial"/>
            <w:color w:val="666666"/>
            <w:spacing w:val="15"/>
            <w:sz w:val="17"/>
            <w:szCs w:val="17"/>
            <w:u w:val="single"/>
            <w:lang w:eastAsia="cs-CZ"/>
          </w:rPr>
          <w:t>Dominican Republic</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French civil code; Criminal Procedures Code modified in 2004 to include important elements of an accusatory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3" w:history="1">
        <w:r w:rsidRPr="009E677D">
          <w:rPr>
            <w:rFonts w:ascii="Verdana" w:eastAsia="Times New Roman" w:hAnsi="Verdana" w:cs="Arial"/>
            <w:color w:val="666666"/>
            <w:spacing w:val="15"/>
            <w:sz w:val="17"/>
            <w:szCs w:val="17"/>
            <w:u w:val="single"/>
            <w:lang w:eastAsia="cs-CZ"/>
          </w:rPr>
          <w:t>Ecuador</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lastRenderedPageBreak/>
        <w:t>civil law based on the Chilean civil code with modifications; traditional law in indigenous communities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4" w:history="1">
        <w:r w:rsidRPr="009E677D">
          <w:rPr>
            <w:rFonts w:ascii="Verdana" w:eastAsia="Times New Roman" w:hAnsi="Verdana" w:cs="Arial"/>
            <w:color w:val="666666"/>
            <w:spacing w:val="15"/>
            <w:sz w:val="17"/>
            <w:szCs w:val="17"/>
            <w:u w:val="single"/>
            <w:lang w:eastAsia="cs-CZ"/>
          </w:rPr>
          <w:t>Egypt</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based on Napoleonic civil and penal law, Islamic religious law, and vestiges of colonial-era laws; judicial review of the constitutionality of laws by the Supreme Constitutional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5" w:history="1">
        <w:r w:rsidRPr="009E677D">
          <w:rPr>
            <w:rFonts w:ascii="Verdana" w:eastAsia="Times New Roman" w:hAnsi="Verdana" w:cs="Arial"/>
            <w:color w:val="666666"/>
            <w:spacing w:val="15"/>
            <w:sz w:val="17"/>
            <w:szCs w:val="17"/>
            <w:u w:val="single"/>
            <w:lang w:eastAsia="cs-CZ"/>
          </w:rPr>
          <w:t>El Salvador</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minor common law influence; judicial review of legislative acts in the Supreme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6" w:history="1">
        <w:r w:rsidRPr="009E677D">
          <w:rPr>
            <w:rFonts w:ascii="Verdana" w:eastAsia="Times New Roman" w:hAnsi="Verdana" w:cs="Arial"/>
            <w:color w:val="666666"/>
            <w:spacing w:val="15"/>
            <w:sz w:val="17"/>
            <w:szCs w:val="17"/>
            <w:u w:val="single"/>
            <w:lang w:eastAsia="cs-CZ"/>
          </w:rPr>
          <w:t>Equatorial Guinea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system of civil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7" w:history="1">
        <w:r w:rsidRPr="009E677D">
          <w:rPr>
            <w:rFonts w:ascii="Verdana" w:eastAsia="Times New Roman" w:hAnsi="Verdana" w:cs="Arial"/>
            <w:color w:val="666666"/>
            <w:spacing w:val="15"/>
            <w:sz w:val="17"/>
            <w:szCs w:val="17"/>
            <w:u w:val="single"/>
            <w:lang w:eastAsia="cs-CZ"/>
          </w:rPr>
          <w:t>Eritrea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customary, and Islamic religious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8" w:history="1">
        <w:r w:rsidRPr="009E677D">
          <w:rPr>
            <w:rFonts w:ascii="Verdana" w:eastAsia="Times New Roman" w:hAnsi="Verdana" w:cs="Arial"/>
            <w:color w:val="666666"/>
            <w:spacing w:val="15"/>
            <w:sz w:val="17"/>
            <w:szCs w:val="17"/>
            <w:u w:val="single"/>
            <w:lang w:eastAsia="cs-CZ"/>
          </w:rPr>
          <w:t>Estonia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79" w:history="1">
        <w:r w:rsidRPr="009E677D">
          <w:rPr>
            <w:rFonts w:ascii="Verdana" w:eastAsia="Times New Roman" w:hAnsi="Verdana" w:cs="Arial"/>
            <w:color w:val="666666"/>
            <w:spacing w:val="15"/>
            <w:sz w:val="17"/>
            <w:szCs w:val="17"/>
            <w:u w:val="single"/>
            <w:lang w:eastAsia="cs-CZ"/>
          </w:rPr>
          <w:t>Eswatini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common,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0" w:history="1">
        <w:r w:rsidRPr="009E677D">
          <w:rPr>
            <w:rFonts w:ascii="Verdana" w:eastAsia="Times New Roman" w:hAnsi="Verdana" w:cs="Arial"/>
            <w:color w:val="666666"/>
            <w:spacing w:val="15"/>
            <w:sz w:val="17"/>
            <w:szCs w:val="17"/>
            <w:u w:val="single"/>
            <w:lang w:eastAsia="cs-CZ"/>
          </w:rPr>
          <w:t>Ethiopia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1" w:history="1">
        <w:r w:rsidRPr="009E677D">
          <w:rPr>
            <w:rFonts w:ascii="Verdana" w:eastAsia="Times New Roman" w:hAnsi="Verdana" w:cs="Arial"/>
            <w:color w:val="666666"/>
            <w:spacing w:val="15"/>
            <w:sz w:val="17"/>
            <w:szCs w:val="17"/>
            <w:u w:val="single"/>
            <w:lang w:eastAsia="cs-CZ"/>
          </w:rPr>
          <w:t>European Union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unique supranational law system in which, according to an interpretive declaration of member-state governments appended to the Treaty of Lisbon, "the Treaties and the law adopted by the Union on the basis of the Treaties have primacy over the law of Member States" under conditions laid down in the case law of the Court of Justice; key principles of EU law include fundamental rights as guaranteed by the Charter of Fundamental Rights and as resulting from constitutional traditions common to the EU's 28-member states; EU law is divided into 'primary' and 'secondary' legislation; primary legislation is derived from the consolidated versions of the Treaty on European Union and the Treaty on the Functioning of the European Union and are the basis for all EU action; secondary legislation - which includes directives, regulations, and decisions - is derived from the principles and objectives set out in the treaties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2" w:history="1">
        <w:r w:rsidRPr="009E677D">
          <w:rPr>
            <w:rFonts w:ascii="Verdana" w:eastAsia="Times New Roman" w:hAnsi="Verdana" w:cs="Arial"/>
            <w:color w:val="666666"/>
            <w:spacing w:val="15"/>
            <w:sz w:val="17"/>
            <w:szCs w:val="17"/>
            <w:u w:val="single"/>
            <w:lang w:eastAsia="cs-CZ"/>
          </w:rPr>
          <w:t>Falkland Islands (Islas Malvinas)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and local statutes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3" w:history="1">
        <w:r w:rsidRPr="009E677D">
          <w:rPr>
            <w:rFonts w:ascii="Verdana" w:eastAsia="Times New Roman" w:hAnsi="Verdana" w:cs="Arial"/>
            <w:color w:val="666666"/>
            <w:spacing w:val="15"/>
            <w:sz w:val="17"/>
            <w:szCs w:val="17"/>
            <w:u w:val="single"/>
            <w:lang w:eastAsia="cs-CZ"/>
          </w:rPr>
          <w:t>Faroe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Denmark apply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4" w:history="1">
        <w:r w:rsidRPr="009E677D">
          <w:rPr>
            <w:rFonts w:ascii="Verdana" w:eastAsia="Times New Roman" w:hAnsi="Verdana" w:cs="Arial"/>
            <w:color w:val="666666"/>
            <w:spacing w:val="15"/>
            <w:sz w:val="17"/>
            <w:szCs w:val="17"/>
            <w:u w:val="single"/>
            <w:lang w:eastAsia="cs-CZ"/>
          </w:rPr>
          <w:t>Fiji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the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5" w:history="1">
        <w:r w:rsidRPr="009E677D">
          <w:rPr>
            <w:rFonts w:ascii="Verdana" w:eastAsia="Times New Roman" w:hAnsi="Verdana" w:cs="Arial"/>
            <w:color w:val="666666"/>
            <w:spacing w:val="15"/>
            <w:sz w:val="17"/>
            <w:szCs w:val="17"/>
            <w:u w:val="single"/>
            <w:lang w:eastAsia="cs-CZ"/>
          </w:rPr>
          <w:t>Finland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Swedish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6" w:history="1">
        <w:r w:rsidRPr="009E677D">
          <w:rPr>
            <w:rFonts w:ascii="Verdana" w:eastAsia="Times New Roman" w:hAnsi="Verdana" w:cs="Arial"/>
            <w:color w:val="666666"/>
            <w:spacing w:val="15"/>
            <w:sz w:val="17"/>
            <w:szCs w:val="17"/>
            <w:u w:val="single"/>
            <w:lang w:eastAsia="cs-CZ"/>
          </w:rPr>
          <w:t>France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review of administrative but not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7" w:history="1">
        <w:r w:rsidRPr="009E677D">
          <w:rPr>
            <w:rFonts w:ascii="Verdana" w:eastAsia="Times New Roman" w:hAnsi="Verdana" w:cs="Arial"/>
            <w:color w:val="666666"/>
            <w:spacing w:val="15"/>
            <w:sz w:val="17"/>
            <w:szCs w:val="17"/>
            <w:u w:val="single"/>
            <w:lang w:eastAsia="cs-CZ"/>
          </w:rPr>
          <w:t>French Polynesia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France, where applicable, apply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8" w:history="1">
        <w:r w:rsidRPr="009E677D">
          <w:rPr>
            <w:rFonts w:ascii="Verdana" w:eastAsia="Times New Roman" w:hAnsi="Verdana" w:cs="Arial"/>
            <w:color w:val="666666"/>
            <w:spacing w:val="15"/>
            <w:sz w:val="17"/>
            <w:szCs w:val="17"/>
            <w:u w:val="single"/>
            <w:lang w:eastAsia="cs-CZ"/>
          </w:rPr>
          <w:t>French Southern and Antarctic 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France, where applicable, apply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89" w:history="1">
        <w:r w:rsidRPr="009E677D">
          <w:rPr>
            <w:rFonts w:ascii="Verdana" w:eastAsia="Times New Roman" w:hAnsi="Verdana" w:cs="Arial"/>
            <w:color w:val="666666"/>
            <w:spacing w:val="15"/>
            <w:sz w:val="17"/>
            <w:szCs w:val="17"/>
            <w:u w:val="single"/>
            <w:lang w:eastAsia="cs-CZ"/>
          </w:rPr>
          <w:t>Gabon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French civil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0" w:history="1">
        <w:r w:rsidRPr="009E677D">
          <w:rPr>
            <w:rFonts w:ascii="Verdana" w:eastAsia="Times New Roman" w:hAnsi="Verdana" w:cs="Arial"/>
            <w:color w:val="666666"/>
            <w:spacing w:val="15"/>
            <w:sz w:val="17"/>
            <w:szCs w:val="17"/>
            <w:u w:val="single"/>
            <w:lang w:eastAsia="cs-CZ"/>
          </w:rPr>
          <w:t>Gambia, The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Islamic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1" w:history="1">
        <w:r w:rsidRPr="009E677D">
          <w:rPr>
            <w:rFonts w:ascii="Verdana" w:eastAsia="Times New Roman" w:hAnsi="Verdana" w:cs="Arial"/>
            <w:color w:val="666666"/>
            <w:spacing w:val="15"/>
            <w:sz w:val="17"/>
            <w:szCs w:val="17"/>
            <w:u w:val="single"/>
            <w:lang w:eastAsia="cs-CZ"/>
          </w:rPr>
          <w:t>Georgia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2" w:history="1">
        <w:r w:rsidRPr="009E677D">
          <w:rPr>
            <w:rFonts w:ascii="Verdana" w:eastAsia="Times New Roman" w:hAnsi="Verdana" w:cs="Arial"/>
            <w:color w:val="666666"/>
            <w:spacing w:val="15"/>
            <w:sz w:val="17"/>
            <w:szCs w:val="17"/>
            <w:u w:val="single"/>
            <w:lang w:eastAsia="cs-CZ"/>
          </w:rPr>
          <w:t>Germany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3" w:history="1">
        <w:r w:rsidRPr="009E677D">
          <w:rPr>
            <w:rFonts w:ascii="Verdana" w:eastAsia="Times New Roman" w:hAnsi="Verdana" w:cs="Arial"/>
            <w:color w:val="666666"/>
            <w:spacing w:val="15"/>
            <w:sz w:val="17"/>
            <w:szCs w:val="17"/>
            <w:u w:val="single"/>
            <w:lang w:eastAsia="cs-CZ"/>
          </w:rPr>
          <w:t>Ghana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system of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4" w:history="1">
        <w:r w:rsidRPr="009E677D">
          <w:rPr>
            <w:rFonts w:ascii="Verdana" w:eastAsia="Times New Roman" w:hAnsi="Verdana" w:cs="Arial"/>
            <w:color w:val="666666"/>
            <w:spacing w:val="15"/>
            <w:sz w:val="17"/>
            <w:szCs w:val="17"/>
            <w:u w:val="single"/>
            <w:lang w:eastAsia="cs-CZ"/>
          </w:rPr>
          <w:t>Gibraltar</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UK, where applicable, apply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5" w:history="1">
        <w:r w:rsidRPr="009E677D">
          <w:rPr>
            <w:rFonts w:ascii="Verdana" w:eastAsia="Times New Roman" w:hAnsi="Verdana" w:cs="Arial"/>
            <w:color w:val="666666"/>
            <w:spacing w:val="15"/>
            <w:sz w:val="17"/>
            <w:szCs w:val="17"/>
            <w:u w:val="single"/>
            <w:lang w:eastAsia="cs-CZ"/>
          </w:rPr>
          <w:t>Greece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legal system based on Roman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6" w:history="1">
        <w:r w:rsidRPr="009E677D">
          <w:rPr>
            <w:rFonts w:ascii="Verdana" w:eastAsia="Times New Roman" w:hAnsi="Verdana" w:cs="Arial"/>
            <w:color w:val="666666"/>
            <w:spacing w:val="15"/>
            <w:sz w:val="17"/>
            <w:szCs w:val="17"/>
            <w:u w:val="single"/>
            <w:lang w:eastAsia="cs-CZ"/>
          </w:rPr>
          <w:t>Greenland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Denmark apply where applicable and Greenlandic law applies to other areas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7" w:history="1">
        <w:r w:rsidRPr="009E677D">
          <w:rPr>
            <w:rFonts w:ascii="Verdana" w:eastAsia="Times New Roman" w:hAnsi="Verdana" w:cs="Arial"/>
            <w:color w:val="666666"/>
            <w:spacing w:val="15"/>
            <w:sz w:val="17"/>
            <w:szCs w:val="17"/>
            <w:u w:val="single"/>
            <w:lang w:eastAsia="cs-CZ"/>
          </w:rPr>
          <w:t>Grenada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based on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8" w:history="1">
        <w:r w:rsidRPr="009E677D">
          <w:rPr>
            <w:rFonts w:ascii="Verdana" w:eastAsia="Times New Roman" w:hAnsi="Verdana" w:cs="Arial"/>
            <w:color w:val="666666"/>
            <w:spacing w:val="15"/>
            <w:sz w:val="17"/>
            <w:szCs w:val="17"/>
            <w:u w:val="single"/>
            <w:lang w:eastAsia="cs-CZ"/>
          </w:rPr>
          <w:t>Guam</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modeled on US system; US federal laws apply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99" w:history="1">
        <w:r w:rsidRPr="009E677D">
          <w:rPr>
            <w:rFonts w:ascii="Verdana" w:eastAsia="Times New Roman" w:hAnsi="Verdana" w:cs="Arial"/>
            <w:color w:val="666666"/>
            <w:spacing w:val="15"/>
            <w:sz w:val="17"/>
            <w:szCs w:val="17"/>
            <w:u w:val="single"/>
            <w:lang w:eastAsia="cs-CZ"/>
          </w:rPr>
          <w:t>Guatemala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0" w:history="1">
        <w:r w:rsidRPr="009E677D">
          <w:rPr>
            <w:rFonts w:ascii="Verdana" w:eastAsia="Times New Roman" w:hAnsi="Verdana" w:cs="Arial"/>
            <w:color w:val="666666"/>
            <w:spacing w:val="15"/>
            <w:sz w:val="17"/>
            <w:szCs w:val="17"/>
            <w:u w:val="single"/>
            <w:lang w:eastAsia="cs-CZ"/>
          </w:rPr>
          <w:t>Guernsey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customary legal system based on Norman customary law; includes elements of the French civil code and 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1" w:history="1">
        <w:r w:rsidRPr="009E677D">
          <w:rPr>
            <w:rFonts w:ascii="Verdana" w:eastAsia="Times New Roman" w:hAnsi="Verdana" w:cs="Arial"/>
            <w:color w:val="666666"/>
            <w:spacing w:val="15"/>
            <w:sz w:val="17"/>
            <w:szCs w:val="17"/>
            <w:u w:val="single"/>
            <w:lang w:eastAsia="cs-CZ"/>
          </w:rPr>
          <w:t>Guinea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French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2" w:history="1">
        <w:r w:rsidRPr="009E677D">
          <w:rPr>
            <w:rFonts w:ascii="Verdana" w:eastAsia="Times New Roman" w:hAnsi="Verdana" w:cs="Arial"/>
            <w:color w:val="666666"/>
            <w:spacing w:val="15"/>
            <w:sz w:val="17"/>
            <w:szCs w:val="17"/>
            <w:u w:val="single"/>
            <w:lang w:eastAsia="cs-CZ"/>
          </w:rPr>
          <w:t>Guinea-Bissau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which incorporated Portuguese law at independence and influenced by Economic Community of West African States (ECOWAS), West African Economic and Monetary Union (UEMOA), African Francophone Public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3" w:history="1">
        <w:r w:rsidRPr="009E677D">
          <w:rPr>
            <w:rFonts w:ascii="Verdana" w:eastAsia="Times New Roman" w:hAnsi="Verdana" w:cs="Arial"/>
            <w:color w:val="666666"/>
            <w:spacing w:val="15"/>
            <w:sz w:val="17"/>
            <w:szCs w:val="17"/>
            <w:u w:val="single"/>
            <w:lang w:eastAsia="cs-CZ"/>
          </w:rPr>
          <w:t>Guyana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the English model, with some Roman-Dutch civil law influence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4" w:history="1">
        <w:r w:rsidRPr="009E677D">
          <w:rPr>
            <w:rFonts w:ascii="Verdana" w:eastAsia="Times New Roman" w:hAnsi="Verdana" w:cs="Arial"/>
            <w:color w:val="666666"/>
            <w:spacing w:val="15"/>
            <w:sz w:val="17"/>
            <w:szCs w:val="17"/>
            <w:u w:val="single"/>
            <w:lang w:eastAsia="cs-CZ"/>
          </w:rPr>
          <w:t>Haiti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strongly influenced by Napoleonic Code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5" w:history="1">
        <w:r w:rsidRPr="009E677D">
          <w:rPr>
            <w:rFonts w:ascii="Verdana" w:eastAsia="Times New Roman" w:hAnsi="Verdana" w:cs="Arial"/>
            <w:color w:val="666666"/>
            <w:spacing w:val="15"/>
            <w:sz w:val="17"/>
            <w:szCs w:val="17"/>
            <w:u w:val="single"/>
            <w:lang w:eastAsia="cs-CZ"/>
          </w:rPr>
          <w:t>Heard Island and McDonald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Australia apply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6" w:history="1">
        <w:r w:rsidRPr="009E677D">
          <w:rPr>
            <w:rFonts w:ascii="Verdana" w:eastAsia="Times New Roman" w:hAnsi="Verdana" w:cs="Arial"/>
            <w:color w:val="666666"/>
            <w:spacing w:val="15"/>
            <w:sz w:val="17"/>
            <w:szCs w:val="17"/>
            <w:u w:val="single"/>
            <w:lang w:eastAsia="cs-CZ"/>
          </w:rPr>
          <w:t>Holy See (Vatican City)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religious legal system based on canon (religious)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7" w:history="1">
        <w:r w:rsidRPr="009E677D">
          <w:rPr>
            <w:rFonts w:ascii="Verdana" w:eastAsia="Times New Roman" w:hAnsi="Verdana" w:cs="Arial"/>
            <w:color w:val="666666"/>
            <w:spacing w:val="15"/>
            <w:sz w:val="17"/>
            <w:szCs w:val="17"/>
            <w:u w:val="single"/>
            <w:lang w:eastAsia="cs-CZ"/>
          </w:rPr>
          <w:t>Honduras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8" w:history="1">
        <w:r w:rsidRPr="009E677D">
          <w:rPr>
            <w:rFonts w:ascii="Verdana" w:eastAsia="Times New Roman" w:hAnsi="Verdana" w:cs="Arial"/>
            <w:color w:val="666666"/>
            <w:spacing w:val="15"/>
            <w:sz w:val="17"/>
            <w:szCs w:val="17"/>
            <w:u w:val="single"/>
            <w:lang w:eastAsia="cs-CZ"/>
          </w:rPr>
          <w:t>Hong Kong</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common law based on the English model and Chinese customary law (in matters of family and land tenure)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09" w:history="1">
        <w:r w:rsidRPr="009E677D">
          <w:rPr>
            <w:rFonts w:ascii="Verdana" w:eastAsia="Times New Roman" w:hAnsi="Verdana" w:cs="Arial"/>
            <w:color w:val="666666"/>
            <w:spacing w:val="15"/>
            <w:sz w:val="17"/>
            <w:szCs w:val="17"/>
            <w:u w:val="single"/>
            <w:lang w:eastAsia="cs-CZ"/>
          </w:rPr>
          <w:t>Howland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 </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0" w:history="1">
        <w:r w:rsidRPr="009E677D">
          <w:rPr>
            <w:rFonts w:ascii="Verdana" w:eastAsia="Times New Roman" w:hAnsi="Verdana" w:cs="Arial"/>
            <w:color w:val="666666"/>
            <w:spacing w:val="15"/>
            <w:sz w:val="17"/>
            <w:szCs w:val="17"/>
            <w:u w:val="single"/>
            <w:lang w:eastAsia="cs-CZ"/>
          </w:rPr>
          <w:t>Hungary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legal system influenced by the German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1" w:history="1">
        <w:r w:rsidRPr="009E677D">
          <w:rPr>
            <w:rFonts w:ascii="Verdana" w:eastAsia="Times New Roman" w:hAnsi="Verdana" w:cs="Arial"/>
            <w:color w:val="666666"/>
            <w:spacing w:val="15"/>
            <w:sz w:val="17"/>
            <w:szCs w:val="17"/>
            <w:u w:val="single"/>
            <w:lang w:eastAsia="cs-CZ"/>
          </w:rPr>
          <w:t>Iceland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the Danish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2" w:history="1">
        <w:r w:rsidRPr="009E677D">
          <w:rPr>
            <w:rFonts w:ascii="Verdana" w:eastAsia="Times New Roman" w:hAnsi="Verdana" w:cs="Arial"/>
            <w:color w:val="666666"/>
            <w:spacing w:val="15"/>
            <w:sz w:val="17"/>
            <w:szCs w:val="17"/>
            <w:u w:val="single"/>
            <w:lang w:eastAsia="cs-CZ"/>
          </w:rPr>
          <w:t>India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the English model; separate personal law codes apply to Muslims, Christians, and Hindus;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3" w:history="1">
        <w:r w:rsidRPr="009E677D">
          <w:rPr>
            <w:rFonts w:ascii="Verdana" w:eastAsia="Times New Roman" w:hAnsi="Verdana" w:cs="Arial"/>
            <w:color w:val="666666"/>
            <w:spacing w:val="15"/>
            <w:sz w:val="17"/>
            <w:szCs w:val="17"/>
            <w:u w:val="single"/>
            <w:lang w:eastAsia="cs-CZ"/>
          </w:rPr>
          <w:t>Indonesia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Roman-Dutch model and influenced by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4" w:history="1">
        <w:r w:rsidRPr="009E677D">
          <w:rPr>
            <w:rFonts w:ascii="Verdana" w:eastAsia="Times New Roman" w:hAnsi="Verdana" w:cs="Arial"/>
            <w:color w:val="666666"/>
            <w:spacing w:val="15"/>
            <w:sz w:val="17"/>
            <w:szCs w:val="17"/>
            <w:u w:val="single"/>
            <w:lang w:eastAsia="cs-CZ"/>
          </w:rPr>
          <w:t>Iran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religious legal system based on secular and Islamic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5" w:history="1">
        <w:r w:rsidRPr="009E677D">
          <w:rPr>
            <w:rFonts w:ascii="Verdana" w:eastAsia="Times New Roman" w:hAnsi="Verdana" w:cs="Arial"/>
            <w:color w:val="666666"/>
            <w:spacing w:val="15"/>
            <w:sz w:val="17"/>
            <w:szCs w:val="17"/>
            <w:u w:val="single"/>
            <w:lang w:eastAsia="cs-CZ"/>
          </w:rPr>
          <w:t>Iraq</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and Islamic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6" w:history="1">
        <w:r w:rsidRPr="009E677D">
          <w:rPr>
            <w:rFonts w:ascii="Verdana" w:eastAsia="Times New Roman" w:hAnsi="Verdana" w:cs="Arial"/>
            <w:color w:val="666666"/>
            <w:spacing w:val="15"/>
            <w:sz w:val="17"/>
            <w:szCs w:val="17"/>
            <w:u w:val="single"/>
            <w:lang w:eastAsia="cs-CZ"/>
          </w:rPr>
          <w:t>Ireland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the English model but substantially modified by customary law; judicial review of legislative acts by Supreme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7" w:history="1">
        <w:r w:rsidRPr="009E677D">
          <w:rPr>
            <w:rFonts w:ascii="Verdana" w:eastAsia="Times New Roman" w:hAnsi="Verdana" w:cs="Arial"/>
            <w:color w:val="666666"/>
            <w:spacing w:val="15"/>
            <w:sz w:val="17"/>
            <w:szCs w:val="17"/>
            <w:u w:val="single"/>
            <w:lang w:eastAsia="cs-CZ"/>
          </w:rPr>
          <w:t>Isle of Man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UK apply where applicable and include Manx statutes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8" w:history="1">
        <w:r w:rsidRPr="009E677D">
          <w:rPr>
            <w:rFonts w:ascii="Verdana" w:eastAsia="Times New Roman" w:hAnsi="Verdana" w:cs="Arial"/>
            <w:color w:val="666666"/>
            <w:spacing w:val="15"/>
            <w:sz w:val="17"/>
            <w:szCs w:val="17"/>
            <w:u w:val="single"/>
            <w:lang w:eastAsia="cs-CZ"/>
          </w:rPr>
          <w:t>Israel</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British Mandate regulations, and Jewish, Christian, and Muslim religious laws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19" w:history="1">
        <w:r w:rsidRPr="009E677D">
          <w:rPr>
            <w:rFonts w:ascii="Verdana" w:eastAsia="Times New Roman" w:hAnsi="Verdana" w:cs="Arial"/>
            <w:color w:val="666666"/>
            <w:spacing w:val="15"/>
            <w:sz w:val="17"/>
            <w:szCs w:val="17"/>
            <w:u w:val="single"/>
            <w:lang w:eastAsia="cs-CZ"/>
          </w:rPr>
          <w:t>Italy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legislation under certain conditions in Constitutional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0" w:history="1">
        <w:r w:rsidRPr="009E677D">
          <w:rPr>
            <w:rFonts w:ascii="Verdana" w:eastAsia="Times New Roman" w:hAnsi="Verdana" w:cs="Arial"/>
            <w:color w:val="666666"/>
            <w:spacing w:val="15"/>
            <w:sz w:val="17"/>
            <w:szCs w:val="17"/>
            <w:u w:val="single"/>
            <w:lang w:eastAsia="cs-CZ"/>
          </w:rPr>
          <w:t>Jamaica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the English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1" w:history="1">
        <w:r w:rsidRPr="009E677D">
          <w:rPr>
            <w:rFonts w:ascii="Verdana" w:eastAsia="Times New Roman" w:hAnsi="Verdana" w:cs="Arial"/>
            <w:color w:val="666666"/>
            <w:spacing w:val="15"/>
            <w:sz w:val="17"/>
            <w:szCs w:val="17"/>
            <w:u w:val="single"/>
            <w:lang w:eastAsia="cs-CZ"/>
          </w:rPr>
          <w:t>Jan Mayen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Norway apply where applicable </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2" w:history="1">
        <w:r w:rsidRPr="009E677D">
          <w:rPr>
            <w:rFonts w:ascii="Verdana" w:eastAsia="Times New Roman" w:hAnsi="Verdana" w:cs="Arial"/>
            <w:color w:val="666666"/>
            <w:spacing w:val="15"/>
            <w:sz w:val="17"/>
            <w:szCs w:val="17"/>
            <w:u w:val="single"/>
            <w:lang w:eastAsia="cs-CZ"/>
          </w:rPr>
          <w:t>Japan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German model; system also reflects Anglo-American influence and Japanese traditions; judicial review of legislative acts in the Supreme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3" w:history="1">
        <w:r w:rsidRPr="009E677D">
          <w:rPr>
            <w:rFonts w:ascii="Verdana" w:eastAsia="Times New Roman" w:hAnsi="Verdana" w:cs="Arial"/>
            <w:color w:val="666666"/>
            <w:spacing w:val="15"/>
            <w:sz w:val="17"/>
            <w:szCs w:val="17"/>
            <w:u w:val="single"/>
            <w:lang w:eastAsia="cs-CZ"/>
          </w:rPr>
          <w:t>Jarvis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 </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4" w:history="1">
        <w:r w:rsidRPr="009E677D">
          <w:rPr>
            <w:rFonts w:ascii="Verdana" w:eastAsia="Times New Roman" w:hAnsi="Verdana" w:cs="Arial"/>
            <w:color w:val="666666"/>
            <w:spacing w:val="15"/>
            <w:sz w:val="17"/>
            <w:szCs w:val="17"/>
            <w:u w:val="single"/>
            <w:lang w:eastAsia="cs-CZ"/>
          </w:rPr>
          <w:t>Jersey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UK apply where applicable; includes local statutes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5" w:history="1">
        <w:r w:rsidRPr="009E677D">
          <w:rPr>
            <w:rFonts w:ascii="Verdana" w:eastAsia="Times New Roman" w:hAnsi="Verdana" w:cs="Arial"/>
            <w:color w:val="666666"/>
            <w:spacing w:val="15"/>
            <w:sz w:val="17"/>
            <w:szCs w:val="17"/>
            <w:u w:val="single"/>
            <w:lang w:eastAsia="cs-CZ"/>
          </w:rPr>
          <w:t>Johnston Atoll</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 </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6" w:history="1">
        <w:r w:rsidRPr="009E677D">
          <w:rPr>
            <w:rFonts w:ascii="Verdana" w:eastAsia="Times New Roman" w:hAnsi="Verdana" w:cs="Arial"/>
            <w:color w:val="666666"/>
            <w:spacing w:val="15"/>
            <w:sz w:val="17"/>
            <w:szCs w:val="17"/>
            <w:u w:val="single"/>
            <w:lang w:eastAsia="cs-CZ"/>
          </w:rPr>
          <w:t>Jordan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system developed from codes instituted by the Ottoman Empire (based on French law), British common law, and Islamic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7" w:history="1">
        <w:r w:rsidRPr="009E677D">
          <w:rPr>
            <w:rFonts w:ascii="Verdana" w:eastAsia="Times New Roman" w:hAnsi="Verdana" w:cs="Arial"/>
            <w:color w:val="666666"/>
            <w:spacing w:val="15"/>
            <w:sz w:val="17"/>
            <w:szCs w:val="17"/>
            <w:u w:val="single"/>
            <w:lang w:eastAsia="cs-CZ"/>
          </w:rPr>
          <w:t>Kazakhstan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Roman-Germanic law and by the theory and practice of the Russian Federation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8" w:history="1">
        <w:r w:rsidRPr="009E677D">
          <w:rPr>
            <w:rFonts w:ascii="Verdana" w:eastAsia="Times New Roman" w:hAnsi="Verdana" w:cs="Arial"/>
            <w:color w:val="666666"/>
            <w:spacing w:val="15"/>
            <w:sz w:val="17"/>
            <w:szCs w:val="17"/>
            <w:u w:val="single"/>
            <w:lang w:eastAsia="cs-CZ"/>
          </w:rPr>
          <w:t>Kenya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Islamic law, and customary law; judicial review in the new Supreme Court established by the new constitution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29" w:history="1">
        <w:r w:rsidRPr="009E677D">
          <w:rPr>
            <w:rFonts w:ascii="Verdana" w:eastAsia="Times New Roman" w:hAnsi="Verdana" w:cs="Arial"/>
            <w:color w:val="666666"/>
            <w:spacing w:val="15"/>
            <w:sz w:val="17"/>
            <w:szCs w:val="17"/>
            <w:u w:val="single"/>
            <w:lang w:eastAsia="cs-CZ"/>
          </w:rPr>
          <w:t>Kingman Reef</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 </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0" w:history="1">
        <w:r w:rsidRPr="009E677D">
          <w:rPr>
            <w:rFonts w:ascii="Verdana" w:eastAsia="Times New Roman" w:hAnsi="Verdana" w:cs="Arial"/>
            <w:color w:val="666666"/>
            <w:spacing w:val="15"/>
            <w:sz w:val="17"/>
            <w:szCs w:val="17"/>
            <w:u w:val="single"/>
            <w:lang w:eastAsia="cs-CZ"/>
          </w:rPr>
          <w:t>Kiribati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supplemented by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1" w:history="1">
        <w:r w:rsidRPr="009E677D">
          <w:rPr>
            <w:rFonts w:ascii="Verdana" w:eastAsia="Times New Roman" w:hAnsi="Verdana" w:cs="Arial"/>
            <w:color w:val="666666"/>
            <w:spacing w:val="15"/>
            <w:sz w:val="17"/>
            <w:szCs w:val="17"/>
            <w:u w:val="single"/>
            <w:lang w:eastAsia="cs-CZ"/>
          </w:rPr>
          <w:t>Korea, North</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Prussian model; system influenced by Japanese traditions and Communist legal theory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2" w:history="1">
        <w:r w:rsidRPr="009E677D">
          <w:rPr>
            <w:rFonts w:ascii="Verdana" w:eastAsia="Times New Roman" w:hAnsi="Verdana" w:cs="Arial"/>
            <w:color w:val="666666"/>
            <w:spacing w:val="15"/>
            <w:sz w:val="17"/>
            <w:szCs w:val="17"/>
            <w:u w:val="single"/>
            <w:lang w:eastAsia="cs-CZ"/>
          </w:rPr>
          <w:t>Korea, South</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combining European civil law, Anglo-American law, and Chinese classical thought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3" w:history="1">
        <w:r w:rsidRPr="009E677D">
          <w:rPr>
            <w:rFonts w:ascii="Verdana" w:eastAsia="Times New Roman" w:hAnsi="Verdana" w:cs="Arial"/>
            <w:color w:val="666666"/>
            <w:spacing w:val="15"/>
            <w:sz w:val="17"/>
            <w:szCs w:val="17"/>
            <w:u w:val="single"/>
            <w:lang w:eastAsia="cs-CZ"/>
          </w:rPr>
          <w:t>Kosovo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note - the European Union Rule of Law Mission (EULEX) retained limited executive powers within the Kosovo judiciary for complex cases from 2008 to 2018</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4" w:history="1">
        <w:r w:rsidRPr="009E677D">
          <w:rPr>
            <w:rFonts w:ascii="Verdana" w:eastAsia="Times New Roman" w:hAnsi="Verdana" w:cs="Arial"/>
            <w:color w:val="666666"/>
            <w:spacing w:val="15"/>
            <w:sz w:val="17"/>
            <w:szCs w:val="17"/>
            <w:u w:val="single"/>
            <w:lang w:eastAsia="cs-CZ"/>
          </w:rPr>
          <w:t>Kuwait</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consisting of English common law, French civil law, and Islamic sharia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5" w:history="1">
        <w:r w:rsidRPr="009E677D">
          <w:rPr>
            <w:rFonts w:ascii="Verdana" w:eastAsia="Times New Roman" w:hAnsi="Verdana" w:cs="Arial"/>
            <w:color w:val="666666"/>
            <w:spacing w:val="15"/>
            <w:sz w:val="17"/>
            <w:szCs w:val="17"/>
            <w:u w:val="single"/>
            <w:lang w:eastAsia="cs-CZ"/>
          </w:rPr>
          <w:t>Kyrgyzstan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which includes features of French civil law and Russian Federation laws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6" w:history="1">
        <w:r w:rsidRPr="009E677D">
          <w:rPr>
            <w:rFonts w:ascii="Verdana" w:eastAsia="Times New Roman" w:hAnsi="Verdana" w:cs="Arial"/>
            <w:color w:val="666666"/>
            <w:spacing w:val="15"/>
            <w:sz w:val="17"/>
            <w:szCs w:val="17"/>
            <w:u w:val="single"/>
            <w:lang w:eastAsia="cs-CZ"/>
          </w:rPr>
          <w:t>Laos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similar in form to the French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7" w:history="1">
        <w:r w:rsidRPr="009E677D">
          <w:rPr>
            <w:rFonts w:ascii="Verdana" w:eastAsia="Times New Roman" w:hAnsi="Verdana" w:cs="Arial"/>
            <w:color w:val="666666"/>
            <w:spacing w:val="15"/>
            <w:sz w:val="17"/>
            <w:szCs w:val="17"/>
            <w:u w:val="single"/>
            <w:lang w:eastAsia="cs-CZ"/>
          </w:rPr>
          <w:t>Latvia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traces of socialist legal traditions and practices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8" w:history="1">
        <w:r w:rsidRPr="009E677D">
          <w:rPr>
            <w:rFonts w:ascii="Verdana" w:eastAsia="Times New Roman" w:hAnsi="Verdana" w:cs="Arial"/>
            <w:color w:val="666666"/>
            <w:spacing w:val="15"/>
            <w:sz w:val="17"/>
            <w:szCs w:val="17"/>
            <w:u w:val="single"/>
            <w:lang w:eastAsia="cs-CZ"/>
          </w:rPr>
          <w:t>Lebanon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based on the French civil code, Ottoman legal tradition, and religious laws covering personal status, marriage, divorce, and other family relations of the Jewish, Islamic, and Christian communities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39" w:history="1">
        <w:r w:rsidRPr="009E677D">
          <w:rPr>
            <w:rFonts w:ascii="Verdana" w:eastAsia="Times New Roman" w:hAnsi="Verdana" w:cs="Arial"/>
            <w:color w:val="666666"/>
            <w:spacing w:val="15"/>
            <w:sz w:val="17"/>
            <w:szCs w:val="17"/>
            <w:u w:val="single"/>
            <w:lang w:eastAsia="cs-CZ"/>
          </w:rPr>
          <w:t>Lesotho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Roman-Dutch law; judicial review of legislative acts in High Court and Court of Appeal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0" w:history="1">
        <w:r w:rsidRPr="009E677D">
          <w:rPr>
            <w:rFonts w:ascii="Verdana" w:eastAsia="Times New Roman" w:hAnsi="Verdana" w:cs="Arial"/>
            <w:color w:val="666666"/>
            <w:spacing w:val="15"/>
            <w:sz w:val="17"/>
            <w:szCs w:val="17"/>
            <w:u w:val="single"/>
            <w:lang w:eastAsia="cs-CZ"/>
          </w:rPr>
          <w:t>Liberia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common law, based on Anglo-American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1" w:history="1">
        <w:r w:rsidRPr="009E677D">
          <w:rPr>
            <w:rFonts w:ascii="Verdana" w:eastAsia="Times New Roman" w:hAnsi="Verdana" w:cs="Arial"/>
            <w:color w:val="666666"/>
            <w:spacing w:val="15"/>
            <w:sz w:val="17"/>
            <w:szCs w:val="17"/>
            <w:u w:val="single"/>
            <w:lang w:eastAsia="cs-CZ"/>
          </w:rPr>
          <w:t>Libya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Libya's post-revolution legal system is in flux and driven by state and non-state entities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2" w:history="1">
        <w:r w:rsidRPr="009E677D">
          <w:rPr>
            <w:rFonts w:ascii="Verdana" w:eastAsia="Times New Roman" w:hAnsi="Verdana" w:cs="Arial"/>
            <w:color w:val="666666"/>
            <w:spacing w:val="15"/>
            <w:sz w:val="17"/>
            <w:szCs w:val="17"/>
            <w:u w:val="single"/>
            <w:lang w:eastAsia="cs-CZ"/>
          </w:rPr>
          <w:t>Liechtenstein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Swiss, Austrian, and German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3" w:history="1">
        <w:r w:rsidRPr="009E677D">
          <w:rPr>
            <w:rFonts w:ascii="Verdana" w:eastAsia="Times New Roman" w:hAnsi="Verdana" w:cs="Arial"/>
            <w:color w:val="666666"/>
            <w:spacing w:val="15"/>
            <w:sz w:val="17"/>
            <w:szCs w:val="17"/>
            <w:u w:val="single"/>
            <w:lang w:eastAsia="cs-CZ"/>
          </w:rPr>
          <w:t>Lithuania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legislative acts can be appealed to the Constitutional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4" w:history="1">
        <w:r w:rsidRPr="009E677D">
          <w:rPr>
            <w:rFonts w:ascii="Verdana" w:eastAsia="Times New Roman" w:hAnsi="Verdana" w:cs="Arial"/>
            <w:color w:val="666666"/>
            <w:spacing w:val="15"/>
            <w:sz w:val="17"/>
            <w:szCs w:val="17"/>
            <w:u w:val="single"/>
            <w:lang w:eastAsia="cs-CZ"/>
          </w:rPr>
          <w:t>Luxembourg</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5" w:history="1">
        <w:r w:rsidRPr="009E677D">
          <w:rPr>
            <w:rFonts w:ascii="Verdana" w:eastAsia="Times New Roman" w:hAnsi="Verdana" w:cs="Arial"/>
            <w:color w:val="666666"/>
            <w:spacing w:val="15"/>
            <w:sz w:val="17"/>
            <w:szCs w:val="17"/>
            <w:u w:val="single"/>
            <w:lang w:eastAsia="cs-CZ"/>
          </w:rPr>
          <w:t>Macau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Portuguese model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6" w:history="1">
        <w:r w:rsidRPr="009E677D">
          <w:rPr>
            <w:rFonts w:ascii="Verdana" w:eastAsia="Times New Roman" w:hAnsi="Verdana" w:cs="Arial"/>
            <w:color w:val="666666"/>
            <w:spacing w:val="15"/>
            <w:sz w:val="17"/>
            <w:szCs w:val="17"/>
            <w:u w:val="single"/>
            <w:lang w:eastAsia="cs-CZ"/>
          </w:rPr>
          <w:t>Madagascar</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old French civil code and customary law in matters of marriage, family, and obligation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7" w:history="1">
        <w:r w:rsidRPr="009E677D">
          <w:rPr>
            <w:rFonts w:ascii="Verdana" w:eastAsia="Times New Roman" w:hAnsi="Verdana" w:cs="Arial"/>
            <w:color w:val="666666"/>
            <w:spacing w:val="15"/>
            <w:sz w:val="17"/>
            <w:szCs w:val="17"/>
            <w:u w:val="single"/>
            <w:lang w:eastAsia="cs-CZ"/>
          </w:rPr>
          <w:t>Malawi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customary law; judicial review of legislative acts in the Supreme Court of Appeal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8" w:history="1">
        <w:r w:rsidRPr="009E677D">
          <w:rPr>
            <w:rFonts w:ascii="Verdana" w:eastAsia="Times New Roman" w:hAnsi="Verdana" w:cs="Arial"/>
            <w:color w:val="666666"/>
            <w:spacing w:val="15"/>
            <w:sz w:val="17"/>
            <w:szCs w:val="17"/>
            <w:u w:val="single"/>
            <w:lang w:eastAsia="cs-CZ"/>
          </w:rPr>
          <w:t>Malaysia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Islamic (sharia) law, and customary law; judicial review of legislative acts in the Federal Court at request of supreme head of the federation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49" w:history="1">
        <w:r w:rsidRPr="009E677D">
          <w:rPr>
            <w:rFonts w:ascii="Verdana" w:eastAsia="Times New Roman" w:hAnsi="Verdana" w:cs="Arial"/>
            <w:color w:val="666666"/>
            <w:spacing w:val="15"/>
            <w:sz w:val="17"/>
            <w:szCs w:val="17"/>
            <w:u w:val="single"/>
            <w:lang w:eastAsia="cs-CZ"/>
          </w:rPr>
          <w:t>Maldives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lastRenderedPageBreak/>
        <w:t>Islamic (sharia) legal system with English common law influences, primarily in commercial matters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0" w:history="1">
        <w:r w:rsidRPr="009E677D">
          <w:rPr>
            <w:rFonts w:ascii="Verdana" w:eastAsia="Times New Roman" w:hAnsi="Verdana" w:cs="Arial"/>
            <w:color w:val="666666"/>
            <w:spacing w:val="15"/>
            <w:sz w:val="17"/>
            <w:szCs w:val="17"/>
            <w:u w:val="single"/>
            <w:lang w:eastAsia="cs-CZ"/>
          </w:rPr>
          <w:t>Mali</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French civil law model and influenced by customary law; judicial review of legislative acts in the Constitutional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1" w:history="1">
        <w:r w:rsidRPr="009E677D">
          <w:rPr>
            <w:rFonts w:ascii="Verdana" w:eastAsia="Times New Roman" w:hAnsi="Verdana" w:cs="Arial"/>
            <w:color w:val="666666"/>
            <w:spacing w:val="15"/>
            <w:sz w:val="17"/>
            <w:szCs w:val="17"/>
            <w:u w:val="single"/>
            <w:lang w:eastAsia="cs-CZ"/>
          </w:rPr>
          <w:t>Malta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civil law based on the Roman and Napoleonic civil codes; subject to European Union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2" w:history="1">
        <w:r w:rsidRPr="009E677D">
          <w:rPr>
            <w:rFonts w:ascii="Verdana" w:eastAsia="Times New Roman" w:hAnsi="Verdana" w:cs="Arial"/>
            <w:color w:val="666666"/>
            <w:spacing w:val="15"/>
            <w:sz w:val="17"/>
            <w:szCs w:val="17"/>
            <w:u w:val="single"/>
            <w:lang w:eastAsia="cs-CZ"/>
          </w:rPr>
          <w:t>Marshall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US and English common law, customary law, and local statutes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3" w:history="1">
        <w:r w:rsidRPr="009E677D">
          <w:rPr>
            <w:rFonts w:ascii="Verdana" w:eastAsia="Times New Roman" w:hAnsi="Verdana" w:cs="Arial"/>
            <w:color w:val="666666"/>
            <w:spacing w:val="15"/>
            <w:sz w:val="17"/>
            <w:szCs w:val="17"/>
            <w:u w:val="single"/>
            <w:lang w:eastAsia="cs-CZ"/>
          </w:rPr>
          <w:t>Mauritania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Islamic and French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4" w:history="1">
        <w:r w:rsidRPr="009E677D">
          <w:rPr>
            <w:rFonts w:ascii="Verdana" w:eastAsia="Times New Roman" w:hAnsi="Verdana" w:cs="Arial"/>
            <w:color w:val="666666"/>
            <w:spacing w:val="15"/>
            <w:sz w:val="17"/>
            <w:szCs w:val="17"/>
            <w:u w:val="single"/>
            <w:lang w:eastAsia="cs-CZ"/>
          </w:rPr>
          <w:t>Mauritius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legal system based on French civil law with some elements of 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5" w:history="1">
        <w:r w:rsidRPr="009E677D">
          <w:rPr>
            <w:rFonts w:ascii="Verdana" w:eastAsia="Times New Roman" w:hAnsi="Verdana" w:cs="Arial"/>
            <w:color w:val="666666"/>
            <w:spacing w:val="15"/>
            <w:sz w:val="17"/>
            <w:szCs w:val="17"/>
            <w:u w:val="single"/>
            <w:lang w:eastAsia="cs-CZ"/>
          </w:rPr>
          <w:t>Mexico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US constitutional law influence;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6" w:history="1">
        <w:r w:rsidRPr="009E677D">
          <w:rPr>
            <w:rFonts w:ascii="Verdana" w:eastAsia="Times New Roman" w:hAnsi="Verdana" w:cs="Arial"/>
            <w:color w:val="666666"/>
            <w:spacing w:val="15"/>
            <w:sz w:val="17"/>
            <w:szCs w:val="17"/>
            <w:u w:val="single"/>
            <w:lang w:eastAsia="cs-CZ"/>
          </w:rPr>
          <w:t>Micronesia, Federated States of</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common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7" w:history="1">
        <w:r w:rsidRPr="009E677D">
          <w:rPr>
            <w:rFonts w:ascii="Verdana" w:eastAsia="Times New Roman" w:hAnsi="Verdana" w:cs="Arial"/>
            <w:color w:val="666666"/>
            <w:spacing w:val="15"/>
            <w:sz w:val="17"/>
            <w:szCs w:val="17"/>
            <w:u w:val="single"/>
            <w:lang w:eastAsia="cs-CZ"/>
          </w:rPr>
          <w:t>Midway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 </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8" w:history="1">
        <w:r w:rsidRPr="009E677D">
          <w:rPr>
            <w:rFonts w:ascii="Verdana" w:eastAsia="Times New Roman" w:hAnsi="Verdana" w:cs="Arial"/>
            <w:color w:val="666666"/>
            <w:spacing w:val="15"/>
            <w:sz w:val="17"/>
            <w:szCs w:val="17"/>
            <w:u w:val="single"/>
            <w:lang w:eastAsia="cs-CZ"/>
          </w:rPr>
          <w:t>Moldova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Germanic law influences; Constitutional Court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59" w:history="1">
        <w:r w:rsidRPr="009E677D">
          <w:rPr>
            <w:rFonts w:ascii="Verdana" w:eastAsia="Times New Roman" w:hAnsi="Verdana" w:cs="Arial"/>
            <w:color w:val="666666"/>
            <w:spacing w:val="15"/>
            <w:sz w:val="17"/>
            <w:szCs w:val="17"/>
            <w:u w:val="single"/>
            <w:lang w:eastAsia="cs-CZ"/>
          </w:rPr>
          <w:t>Monaco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French legal tradition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0" w:history="1">
        <w:r w:rsidRPr="009E677D">
          <w:rPr>
            <w:rFonts w:ascii="Verdana" w:eastAsia="Times New Roman" w:hAnsi="Verdana" w:cs="Arial"/>
            <w:color w:val="666666"/>
            <w:spacing w:val="15"/>
            <w:sz w:val="17"/>
            <w:szCs w:val="17"/>
            <w:u w:val="single"/>
            <w:lang w:eastAsia="cs-CZ"/>
          </w:rPr>
          <w:t>Mongolia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Soviet and Romano-Germanic legal systems; constitution ambiguous on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1" w:history="1">
        <w:r w:rsidRPr="009E677D">
          <w:rPr>
            <w:rFonts w:ascii="Verdana" w:eastAsia="Times New Roman" w:hAnsi="Verdana" w:cs="Arial"/>
            <w:color w:val="666666"/>
            <w:spacing w:val="15"/>
            <w:sz w:val="17"/>
            <w:szCs w:val="17"/>
            <w:u w:val="single"/>
            <w:lang w:eastAsia="cs-CZ"/>
          </w:rPr>
          <w:t>Montenegro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2" w:history="1">
        <w:r w:rsidRPr="009E677D">
          <w:rPr>
            <w:rFonts w:ascii="Verdana" w:eastAsia="Times New Roman" w:hAnsi="Verdana" w:cs="Arial"/>
            <w:color w:val="666666"/>
            <w:spacing w:val="15"/>
            <w:sz w:val="17"/>
            <w:szCs w:val="17"/>
            <w:u w:val="single"/>
            <w:lang w:eastAsia="cs-CZ"/>
          </w:rPr>
          <w:t>Montserrat</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3" w:history="1">
        <w:r w:rsidRPr="009E677D">
          <w:rPr>
            <w:rFonts w:ascii="Verdana" w:eastAsia="Times New Roman" w:hAnsi="Verdana" w:cs="Arial"/>
            <w:color w:val="666666"/>
            <w:spacing w:val="15"/>
            <w:sz w:val="17"/>
            <w:szCs w:val="17"/>
            <w:u w:val="single"/>
            <w:lang w:eastAsia="cs-CZ"/>
          </w:rPr>
          <w:t>Morocco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based on French civil law and Islamic (sharia) law; judicial review of legislative acts by Constitutional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4" w:history="1">
        <w:r w:rsidRPr="009E677D">
          <w:rPr>
            <w:rFonts w:ascii="Verdana" w:eastAsia="Times New Roman" w:hAnsi="Verdana" w:cs="Arial"/>
            <w:color w:val="666666"/>
            <w:spacing w:val="15"/>
            <w:sz w:val="17"/>
            <w:szCs w:val="17"/>
            <w:u w:val="single"/>
            <w:lang w:eastAsia="cs-CZ"/>
          </w:rPr>
          <w:t>Mozambique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Portuguese civil law and customary law; note - in rural, apply where applicable predominantly Muslim villages with no formal legal system, Islamic law may be applied</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5" w:history="1">
        <w:r w:rsidRPr="009E677D">
          <w:rPr>
            <w:rFonts w:ascii="Verdana" w:eastAsia="Times New Roman" w:hAnsi="Verdana" w:cs="Arial"/>
            <w:color w:val="666666"/>
            <w:spacing w:val="15"/>
            <w:sz w:val="17"/>
            <w:szCs w:val="17"/>
            <w:u w:val="single"/>
            <w:lang w:eastAsia="cs-CZ"/>
          </w:rPr>
          <w:t>Namibia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uncodified civil law based on Roman-Dutch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6" w:history="1">
        <w:r w:rsidRPr="009E677D">
          <w:rPr>
            <w:rFonts w:ascii="Verdana" w:eastAsia="Times New Roman" w:hAnsi="Verdana" w:cs="Arial"/>
            <w:color w:val="666666"/>
            <w:spacing w:val="15"/>
            <w:sz w:val="17"/>
            <w:szCs w:val="17"/>
            <w:u w:val="single"/>
            <w:lang w:eastAsia="cs-CZ"/>
          </w:rPr>
          <w:t>Nauru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common law based on the English model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7" w:history="1">
        <w:r w:rsidRPr="009E677D">
          <w:rPr>
            <w:rFonts w:ascii="Verdana" w:eastAsia="Times New Roman" w:hAnsi="Verdana" w:cs="Arial"/>
            <w:color w:val="666666"/>
            <w:spacing w:val="15"/>
            <w:sz w:val="17"/>
            <w:szCs w:val="17"/>
            <w:u w:val="single"/>
            <w:lang w:eastAsia="cs-CZ"/>
          </w:rPr>
          <w:t>Navassa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8" w:history="1">
        <w:r w:rsidRPr="009E677D">
          <w:rPr>
            <w:rFonts w:ascii="Verdana" w:eastAsia="Times New Roman" w:hAnsi="Verdana" w:cs="Arial"/>
            <w:color w:val="666666"/>
            <w:spacing w:val="15"/>
            <w:sz w:val="17"/>
            <w:szCs w:val="17"/>
            <w:u w:val="single"/>
            <w:lang w:eastAsia="cs-CZ"/>
          </w:rPr>
          <w:t>Nepal</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and Hindu legal concepts; note - new criminal and civil codes came into effect on 17 August 2018</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69" w:history="1">
        <w:r w:rsidRPr="009E677D">
          <w:rPr>
            <w:rFonts w:ascii="Verdana" w:eastAsia="Times New Roman" w:hAnsi="Verdana" w:cs="Arial"/>
            <w:color w:val="666666"/>
            <w:spacing w:val="15"/>
            <w:sz w:val="17"/>
            <w:szCs w:val="17"/>
            <w:u w:val="single"/>
            <w:lang w:eastAsia="cs-CZ"/>
          </w:rPr>
          <w:t>Netherlands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French system; constitution does not permit judicial review of acts of the States General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0" w:history="1">
        <w:r w:rsidRPr="009E677D">
          <w:rPr>
            <w:rFonts w:ascii="Verdana" w:eastAsia="Times New Roman" w:hAnsi="Verdana" w:cs="Arial"/>
            <w:color w:val="666666"/>
            <w:spacing w:val="15"/>
            <w:sz w:val="17"/>
            <w:szCs w:val="17"/>
            <w:u w:val="single"/>
            <w:lang w:eastAsia="cs-CZ"/>
          </w:rPr>
          <w:t>New Caledonia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French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1" w:history="1">
        <w:r w:rsidRPr="009E677D">
          <w:rPr>
            <w:rFonts w:ascii="Verdana" w:eastAsia="Times New Roman" w:hAnsi="Verdana" w:cs="Arial"/>
            <w:color w:val="666666"/>
            <w:spacing w:val="15"/>
            <w:sz w:val="17"/>
            <w:szCs w:val="17"/>
            <w:u w:val="single"/>
            <w:lang w:eastAsia="cs-CZ"/>
          </w:rPr>
          <w:t>New Zealand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English model, with special legislation and land courts for the Maori</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2" w:history="1">
        <w:r w:rsidRPr="009E677D">
          <w:rPr>
            <w:rFonts w:ascii="Verdana" w:eastAsia="Times New Roman" w:hAnsi="Verdana" w:cs="Arial"/>
            <w:color w:val="666666"/>
            <w:spacing w:val="15"/>
            <w:sz w:val="17"/>
            <w:szCs w:val="17"/>
            <w:u w:val="single"/>
            <w:lang w:eastAsia="cs-CZ"/>
          </w:rPr>
          <w:t>Nicaragua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Supreme Court may review administrative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3" w:history="1">
        <w:r w:rsidRPr="009E677D">
          <w:rPr>
            <w:rFonts w:ascii="Verdana" w:eastAsia="Times New Roman" w:hAnsi="Verdana" w:cs="Arial"/>
            <w:color w:val="666666"/>
            <w:spacing w:val="15"/>
            <w:sz w:val="17"/>
            <w:szCs w:val="17"/>
            <w:u w:val="single"/>
            <w:lang w:eastAsia="cs-CZ"/>
          </w:rPr>
          <w:t>Niger</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based on French civil law, Islamic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4" w:history="1">
        <w:r w:rsidRPr="009E677D">
          <w:rPr>
            <w:rFonts w:ascii="Verdana" w:eastAsia="Times New Roman" w:hAnsi="Verdana" w:cs="Arial"/>
            <w:color w:val="666666"/>
            <w:spacing w:val="15"/>
            <w:sz w:val="17"/>
            <w:szCs w:val="17"/>
            <w:u w:val="single"/>
            <w:lang w:eastAsia="cs-CZ"/>
          </w:rPr>
          <w:t>Nigeria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Islamic law (in 12 northern states), and traditional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5" w:history="1">
        <w:r w:rsidRPr="009E677D">
          <w:rPr>
            <w:rFonts w:ascii="Verdana" w:eastAsia="Times New Roman" w:hAnsi="Verdana" w:cs="Arial"/>
            <w:color w:val="666666"/>
            <w:spacing w:val="15"/>
            <w:sz w:val="17"/>
            <w:szCs w:val="17"/>
            <w:u w:val="single"/>
            <w:lang w:eastAsia="cs-CZ"/>
          </w:rPr>
          <w:t>Niue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6" w:history="1">
        <w:r w:rsidRPr="009E677D">
          <w:rPr>
            <w:rFonts w:ascii="Verdana" w:eastAsia="Times New Roman" w:hAnsi="Verdana" w:cs="Arial"/>
            <w:color w:val="666666"/>
            <w:spacing w:val="15"/>
            <w:sz w:val="17"/>
            <w:szCs w:val="17"/>
            <w:u w:val="single"/>
            <w:lang w:eastAsia="cs-CZ"/>
          </w:rPr>
          <w:t>Norfolk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and the laws of Australia</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7" w:history="1">
        <w:r w:rsidRPr="009E677D">
          <w:rPr>
            <w:rFonts w:ascii="Verdana" w:eastAsia="Times New Roman" w:hAnsi="Verdana" w:cs="Arial"/>
            <w:color w:val="666666"/>
            <w:spacing w:val="15"/>
            <w:sz w:val="17"/>
            <w:szCs w:val="17"/>
            <w:u w:val="single"/>
            <w:lang w:eastAsia="cs-CZ"/>
          </w:rPr>
          <w:t>North Macedonia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8" w:history="1">
        <w:r w:rsidRPr="009E677D">
          <w:rPr>
            <w:rFonts w:ascii="Verdana" w:eastAsia="Times New Roman" w:hAnsi="Verdana" w:cs="Arial"/>
            <w:color w:val="666666"/>
            <w:spacing w:val="15"/>
            <w:sz w:val="17"/>
            <w:szCs w:val="17"/>
            <w:u w:val="single"/>
            <w:lang w:eastAsia="cs-CZ"/>
          </w:rPr>
          <w:t>Northern Mariana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except for customs and some aspects of taxation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79" w:history="1">
        <w:r w:rsidRPr="009E677D">
          <w:rPr>
            <w:rFonts w:ascii="Verdana" w:eastAsia="Times New Roman" w:hAnsi="Verdana" w:cs="Arial"/>
            <w:color w:val="666666"/>
            <w:spacing w:val="15"/>
            <w:sz w:val="17"/>
            <w:szCs w:val="17"/>
            <w:u w:val="single"/>
            <w:lang w:eastAsia="cs-CZ"/>
          </w:rPr>
          <w:t>Norway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common, and customary law; Supreme Court can advise on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0" w:history="1">
        <w:r w:rsidRPr="009E677D">
          <w:rPr>
            <w:rFonts w:ascii="Verdana" w:eastAsia="Times New Roman" w:hAnsi="Verdana" w:cs="Arial"/>
            <w:color w:val="666666"/>
            <w:spacing w:val="15"/>
            <w:sz w:val="17"/>
            <w:szCs w:val="17"/>
            <w:u w:val="single"/>
            <w:lang w:eastAsia="cs-CZ"/>
          </w:rPr>
          <w:t>Oman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Anglo-Saxon law and Islamic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1" w:history="1">
        <w:r w:rsidRPr="009E677D">
          <w:rPr>
            <w:rFonts w:ascii="Verdana" w:eastAsia="Times New Roman" w:hAnsi="Verdana" w:cs="Arial"/>
            <w:color w:val="666666"/>
            <w:spacing w:val="15"/>
            <w:sz w:val="17"/>
            <w:szCs w:val="17"/>
            <w:u w:val="single"/>
            <w:lang w:eastAsia="cs-CZ"/>
          </w:rPr>
          <w:t>Pakistan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with Islamic law influence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2" w:history="1">
        <w:r w:rsidRPr="009E677D">
          <w:rPr>
            <w:rFonts w:ascii="Verdana" w:eastAsia="Times New Roman" w:hAnsi="Verdana" w:cs="Arial"/>
            <w:color w:val="666666"/>
            <w:spacing w:val="15"/>
            <w:sz w:val="17"/>
            <w:szCs w:val="17"/>
            <w:u w:val="single"/>
            <w:lang w:eastAsia="cs-CZ"/>
          </w:rPr>
          <w:t>Palau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common,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3" w:history="1">
        <w:r w:rsidRPr="009E677D">
          <w:rPr>
            <w:rFonts w:ascii="Verdana" w:eastAsia="Times New Roman" w:hAnsi="Verdana" w:cs="Arial"/>
            <w:color w:val="666666"/>
            <w:spacing w:val="15"/>
            <w:sz w:val="17"/>
            <w:szCs w:val="17"/>
            <w:u w:val="single"/>
            <w:lang w:eastAsia="cs-CZ"/>
          </w:rPr>
          <w:t>Palmyra Atoll</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4" w:history="1">
        <w:r w:rsidRPr="009E677D">
          <w:rPr>
            <w:rFonts w:ascii="Verdana" w:eastAsia="Times New Roman" w:hAnsi="Verdana" w:cs="Arial"/>
            <w:color w:val="666666"/>
            <w:spacing w:val="15"/>
            <w:sz w:val="17"/>
            <w:szCs w:val="17"/>
            <w:u w:val="single"/>
            <w:lang w:eastAsia="cs-CZ"/>
          </w:rPr>
          <w:t>Panama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acts in the Supreme Court of Justice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5" w:history="1">
        <w:r w:rsidRPr="009E677D">
          <w:rPr>
            <w:rFonts w:ascii="Verdana" w:eastAsia="Times New Roman" w:hAnsi="Verdana" w:cs="Arial"/>
            <w:color w:val="666666"/>
            <w:spacing w:val="15"/>
            <w:sz w:val="17"/>
            <w:szCs w:val="17"/>
            <w:u w:val="single"/>
            <w:lang w:eastAsia="cs-CZ"/>
          </w:rPr>
          <w:t>Papua New Guinea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6" w:history="1">
        <w:r w:rsidRPr="009E677D">
          <w:rPr>
            <w:rFonts w:ascii="Verdana" w:eastAsia="Times New Roman" w:hAnsi="Verdana" w:cs="Arial"/>
            <w:color w:val="666666"/>
            <w:spacing w:val="15"/>
            <w:sz w:val="17"/>
            <w:szCs w:val="17"/>
            <w:u w:val="single"/>
            <w:lang w:eastAsia="cs-CZ"/>
          </w:rPr>
          <w:t>Paraguay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influences from Argentine, Spanish, Roman, and French civil law models; judicial review of legislative acts in Supreme Court of Justice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7" w:history="1">
        <w:r w:rsidRPr="009E677D">
          <w:rPr>
            <w:rFonts w:ascii="Verdana" w:eastAsia="Times New Roman" w:hAnsi="Verdana" w:cs="Arial"/>
            <w:color w:val="666666"/>
            <w:spacing w:val="15"/>
            <w:sz w:val="17"/>
            <w:szCs w:val="17"/>
            <w:u w:val="single"/>
            <w:lang w:eastAsia="cs-CZ"/>
          </w:rPr>
          <w:t>Peru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8" w:history="1">
        <w:r w:rsidRPr="009E677D">
          <w:rPr>
            <w:rFonts w:ascii="Verdana" w:eastAsia="Times New Roman" w:hAnsi="Verdana" w:cs="Arial"/>
            <w:color w:val="666666"/>
            <w:spacing w:val="15"/>
            <w:sz w:val="17"/>
            <w:szCs w:val="17"/>
            <w:u w:val="single"/>
            <w:lang w:eastAsia="cs-CZ"/>
          </w:rPr>
          <w:t>Philippines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common, Islamic (sharia),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89" w:history="1">
        <w:r w:rsidRPr="009E677D">
          <w:rPr>
            <w:rFonts w:ascii="Verdana" w:eastAsia="Times New Roman" w:hAnsi="Verdana" w:cs="Arial"/>
            <w:color w:val="666666"/>
            <w:spacing w:val="15"/>
            <w:sz w:val="17"/>
            <w:szCs w:val="17"/>
            <w:u w:val="single"/>
            <w:lang w:eastAsia="cs-CZ"/>
          </w:rPr>
          <w:t>Pitcairn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local island by-laws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0" w:history="1">
        <w:r w:rsidRPr="009E677D">
          <w:rPr>
            <w:rFonts w:ascii="Verdana" w:eastAsia="Times New Roman" w:hAnsi="Verdana" w:cs="Arial"/>
            <w:color w:val="666666"/>
            <w:spacing w:val="15"/>
            <w:sz w:val="17"/>
            <w:szCs w:val="17"/>
            <w:u w:val="single"/>
            <w:lang w:eastAsia="cs-CZ"/>
          </w:rPr>
          <w:t>Poland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administrative, and other governmental acts; constitutional law rulings of the Constitutional Tribunal are final</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1" w:history="1">
        <w:r w:rsidRPr="009E677D">
          <w:rPr>
            <w:rFonts w:ascii="Verdana" w:eastAsia="Times New Roman" w:hAnsi="Verdana" w:cs="Arial"/>
            <w:color w:val="666666"/>
            <w:spacing w:val="15"/>
            <w:sz w:val="17"/>
            <w:szCs w:val="17"/>
            <w:u w:val="single"/>
            <w:lang w:eastAsia="cs-CZ"/>
          </w:rPr>
          <w:t>Portugal</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Constitutional Court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2" w:history="1">
        <w:r w:rsidRPr="009E677D">
          <w:rPr>
            <w:rFonts w:ascii="Verdana" w:eastAsia="Times New Roman" w:hAnsi="Verdana" w:cs="Arial"/>
            <w:color w:val="666666"/>
            <w:spacing w:val="15"/>
            <w:sz w:val="17"/>
            <w:szCs w:val="17"/>
            <w:u w:val="single"/>
            <w:lang w:eastAsia="cs-CZ"/>
          </w:rPr>
          <w:t>Puerto Rico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Spanish civil code and within the framework of the US federal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3" w:history="1">
        <w:r w:rsidRPr="009E677D">
          <w:rPr>
            <w:rFonts w:ascii="Verdana" w:eastAsia="Times New Roman" w:hAnsi="Verdana" w:cs="Arial"/>
            <w:color w:val="666666"/>
            <w:spacing w:val="15"/>
            <w:sz w:val="17"/>
            <w:szCs w:val="17"/>
            <w:u w:val="single"/>
            <w:lang w:eastAsia="cs-CZ"/>
          </w:rPr>
          <w:t>Qatar</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and Islamic (sharia) law (in family and personal matters)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4" w:history="1">
        <w:r w:rsidRPr="009E677D">
          <w:rPr>
            <w:rFonts w:ascii="Verdana" w:eastAsia="Times New Roman" w:hAnsi="Verdana" w:cs="Arial"/>
            <w:color w:val="666666"/>
            <w:spacing w:val="15"/>
            <w:sz w:val="17"/>
            <w:szCs w:val="17"/>
            <w:u w:val="single"/>
            <w:lang w:eastAsia="cs-CZ"/>
          </w:rPr>
          <w:t>Romania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5" w:history="1">
        <w:r w:rsidRPr="009E677D">
          <w:rPr>
            <w:rFonts w:ascii="Verdana" w:eastAsia="Times New Roman" w:hAnsi="Verdana" w:cs="Arial"/>
            <w:color w:val="666666"/>
            <w:spacing w:val="15"/>
            <w:sz w:val="17"/>
            <w:szCs w:val="17"/>
            <w:u w:val="single"/>
            <w:lang w:eastAsia="cs-CZ"/>
          </w:rPr>
          <w:t>Russia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6" w:history="1">
        <w:r w:rsidRPr="009E677D">
          <w:rPr>
            <w:rFonts w:ascii="Verdana" w:eastAsia="Times New Roman" w:hAnsi="Verdana" w:cs="Arial"/>
            <w:color w:val="666666"/>
            <w:spacing w:val="15"/>
            <w:sz w:val="17"/>
            <w:szCs w:val="17"/>
            <w:u w:val="single"/>
            <w:lang w:eastAsia="cs-CZ"/>
          </w:rPr>
          <w:t>Rwanda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based on German and Belgian models, and customary law; judicial review of legislative acts in the Supreme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7" w:history="1">
        <w:r w:rsidRPr="009E677D">
          <w:rPr>
            <w:rFonts w:ascii="Verdana" w:eastAsia="Times New Roman" w:hAnsi="Verdana" w:cs="Arial"/>
            <w:color w:val="666666"/>
            <w:spacing w:val="15"/>
            <w:sz w:val="17"/>
            <w:szCs w:val="17"/>
            <w:u w:val="single"/>
            <w:lang w:eastAsia="cs-CZ"/>
          </w:rPr>
          <w:t>Saint Barthelemy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French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8" w:history="1">
        <w:r w:rsidRPr="009E677D">
          <w:rPr>
            <w:rFonts w:ascii="Verdana" w:eastAsia="Times New Roman" w:hAnsi="Verdana" w:cs="Arial"/>
            <w:color w:val="666666"/>
            <w:spacing w:val="15"/>
            <w:sz w:val="17"/>
            <w:szCs w:val="17"/>
            <w:u w:val="single"/>
            <w:lang w:eastAsia="cs-CZ"/>
          </w:rPr>
          <w:t>Saint Helena, Ascension, and Tristan da Cunha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and local statutes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199" w:history="1">
        <w:r w:rsidRPr="009E677D">
          <w:rPr>
            <w:rFonts w:ascii="Verdana" w:eastAsia="Times New Roman" w:hAnsi="Verdana" w:cs="Arial"/>
            <w:color w:val="666666"/>
            <w:spacing w:val="15"/>
            <w:sz w:val="17"/>
            <w:szCs w:val="17"/>
            <w:u w:val="single"/>
            <w:lang w:eastAsia="cs-CZ"/>
          </w:rPr>
          <w:t>Saint Kitts and Nevis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0" w:history="1">
        <w:r w:rsidRPr="009E677D">
          <w:rPr>
            <w:rFonts w:ascii="Verdana" w:eastAsia="Times New Roman" w:hAnsi="Verdana" w:cs="Arial"/>
            <w:color w:val="666666"/>
            <w:spacing w:val="15"/>
            <w:sz w:val="17"/>
            <w:szCs w:val="17"/>
            <w:u w:val="single"/>
            <w:lang w:eastAsia="cs-CZ"/>
          </w:rPr>
          <w:t>Saint Lucia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1" w:history="1">
        <w:r w:rsidRPr="009E677D">
          <w:rPr>
            <w:rFonts w:ascii="Verdana" w:eastAsia="Times New Roman" w:hAnsi="Verdana" w:cs="Arial"/>
            <w:color w:val="666666"/>
            <w:spacing w:val="15"/>
            <w:sz w:val="17"/>
            <w:szCs w:val="17"/>
            <w:u w:val="single"/>
            <w:lang w:eastAsia="cs-CZ"/>
          </w:rPr>
          <w:t>Saint Martin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French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2" w:history="1">
        <w:r w:rsidRPr="009E677D">
          <w:rPr>
            <w:rFonts w:ascii="Verdana" w:eastAsia="Times New Roman" w:hAnsi="Verdana" w:cs="Arial"/>
            <w:color w:val="666666"/>
            <w:spacing w:val="15"/>
            <w:sz w:val="17"/>
            <w:szCs w:val="17"/>
            <w:u w:val="single"/>
            <w:lang w:eastAsia="cs-CZ"/>
          </w:rPr>
          <w:t>Saint Pierre and Miquelon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French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3" w:history="1">
        <w:r w:rsidRPr="009E677D">
          <w:rPr>
            <w:rFonts w:ascii="Verdana" w:eastAsia="Times New Roman" w:hAnsi="Verdana" w:cs="Arial"/>
            <w:color w:val="666666"/>
            <w:spacing w:val="15"/>
            <w:sz w:val="17"/>
            <w:szCs w:val="17"/>
            <w:u w:val="single"/>
            <w:lang w:eastAsia="cs-CZ"/>
          </w:rPr>
          <w:t>Saint Vincent and the Grenadines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4" w:history="1">
        <w:r w:rsidRPr="009E677D">
          <w:rPr>
            <w:rFonts w:ascii="Verdana" w:eastAsia="Times New Roman" w:hAnsi="Verdana" w:cs="Arial"/>
            <w:color w:val="666666"/>
            <w:spacing w:val="15"/>
            <w:sz w:val="17"/>
            <w:szCs w:val="17"/>
            <w:u w:val="single"/>
            <w:lang w:eastAsia="cs-CZ"/>
          </w:rPr>
          <w:t>Samoa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customary law; judicial review of legislative acts with respect to fundamental rights of the citizen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5" w:history="1">
        <w:r w:rsidRPr="009E677D">
          <w:rPr>
            <w:rFonts w:ascii="Verdana" w:eastAsia="Times New Roman" w:hAnsi="Verdana" w:cs="Arial"/>
            <w:color w:val="666666"/>
            <w:spacing w:val="15"/>
            <w:sz w:val="17"/>
            <w:szCs w:val="17"/>
            <w:u w:val="single"/>
            <w:lang w:eastAsia="cs-CZ"/>
          </w:rPr>
          <w:t>San Marino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lastRenderedPageBreak/>
        <w:t>civil law system with Italian civil law influences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6" w:history="1">
        <w:r w:rsidRPr="009E677D">
          <w:rPr>
            <w:rFonts w:ascii="Verdana" w:eastAsia="Times New Roman" w:hAnsi="Verdana" w:cs="Arial"/>
            <w:color w:val="666666"/>
            <w:spacing w:val="15"/>
            <w:sz w:val="17"/>
            <w:szCs w:val="17"/>
            <w:u w:val="single"/>
            <w:lang w:eastAsia="cs-CZ"/>
          </w:rPr>
          <w:t>Sao Tome and Principe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based on the Portuguese model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7" w:history="1">
        <w:r w:rsidRPr="009E677D">
          <w:rPr>
            <w:rFonts w:ascii="Verdana" w:eastAsia="Times New Roman" w:hAnsi="Verdana" w:cs="Arial"/>
            <w:color w:val="666666"/>
            <w:spacing w:val="15"/>
            <w:sz w:val="17"/>
            <w:szCs w:val="17"/>
            <w:u w:val="single"/>
            <w:lang w:eastAsia="cs-CZ"/>
          </w:rPr>
          <w:t>Saudi Arabia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Islamic (sharia) legal system with some elements of Egyptian, French, and customary law; note - several secular codes have been introduced; commercial disputes handled by special committees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8" w:history="1">
        <w:r w:rsidRPr="009E677D">
          <w:rPr>
            <w:rFonts w:ascii="Verdana" w:eastAsia="Times New Roman" w:hAnsi="Verdana" w:cs="Arial"/>
            <w:color w:val="666666"/>
            <w:spacing w:val="15"/>
            <w:sz w:val="17"/>
            <w:szCs w:val="17"/>
            <w:u w:val="single"/>
            <w:lang w:eastAsia="cs-CZ"/>
          </w:rPr>
          <w:t>Senegal</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French law; judicial review of legislative acts in Constitutional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09" w:history="1">
        <w:r w:rsidRPr="009E677D">
          <w:rPr>
            <w:rFonts w:ascii="Verdana" w:eastAsia="Times New Roman" w:hAnsi="Verdana" w:cs="Arial"/>
            <w:color w:val="666666"/>
            <w:spacing w:val="15"/>
            <w:sz w:val="17"/>
            <w:szCs w:val="17"/>
            <w:u w:val="single"/>
            <w:lang w:eastAsia="cs-CZ"/>
          </w:rPr>
          <w:t>Serbia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0" w:history="1">
        <w:r w:rsidRPr="009E677D">
          <w:rPr>
            <w:rFonts w:ascii="Verdana" w:eastAsia="Times New Roman" w:hAnsi="Verdana" w:cs="Arial"/>
            <w:color w:val="666666"/>
            <w:spacing w:val="15"/>
            <w:sz w:val="17"/>
            <w:szCs w:val="17"/>
            <w:u w:val="single"/>
            <w:lang w:eastAsia="cs-CZ"/>
          </w:rPr>
          <w:t>Seychelles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French civil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1" w:history="1">
        <w:r w:rsidRPr="009E677D">
          <w:rPr>
            <w:rFonts w:ascii="Verdana" w:eastAsia="Times New Roman" w:hAnsi="Verdana" w:cs="Arial"/>
            <w:color w:val="666666"/>
            <w:spacing w:val="15"/>
            <w:sz w:val="17"/>
            <w:szCs w:val="17"/>
            <w:u w:val="single"/>
            <w:lang w:eastAsia="cs-CZ"/>
          </w:rPr>
          <w:t>Sierra Leone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2" w:history="1">
        <w:r w:rsidRPr="009E677D">
          <w:rPr>
            <w:rFonts w:ascii="Verdana" w:eastAsia="Times New Roman" w:hAnsi="Verdana" w:cs="Arial"/>
            <w:color w:val="666666"/>
            <w:spacing w:val="15"/>
            <w:sz w:val="17"/>
            <w:szCs w:val="17"/>
            <w:u w:val="single"/>
            <w:lang w:eastAsia="cs-CZ"/>
          </w:rPr>
          <w:t>Singapore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3" w:history="1">
        <w:r w:rsidRPr="009E677D">
          <w:rPr>
            <w:rFonts w:ascii="Verdana" w:eastAsia="Times New Roman" w:hAnsi="Verdana" w:cs="Arial"/>
            <w:color w:val="666666"/>
            <w:spacing w:val="15"/>
            <w:sz w:val="17"/>
            <w:szCs w:val="17"/>
            <w:u w:val="single"/>
            <w:lang w:eastAsia="cs-CZ"/>
          </w:rPr>
          <w:t>Sint Maarten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based on Dutch civil law system with some English common law influence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4" w:history="1">
        <w:r w:rsidRPr="009E677D">
          <w:rPr>
            <w:rFonts w:ascii="Verdana" w:eastAsia="Times New Roman" w:hAnsi="Verdana" w:cs="Arial"/>
            <w:color w:val="666666"/>
            <w:spacing w:val="15"/>
            <w:sz w:val="17"/>
            <w:szCs w:val="17"/>
            <w:u w:val="single"/>
            <w:lang w:eastAsia="cs-CZ"/>
          </w:rPr>
          <w:t>Slovakia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Austro-Hungarian codes; note - legal code modified to comply with the obligations of Organization on Security and Cooperation in Europe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5" w:history="1">
        <w:r w:rsidRPr="009E677D">
          <w:rPr>
            <w:rFonts w:ascii="Verdana" w:eastAsia="Times New Roman" w:hAnsi="Verdana" w:cs="Arial"/>
            <w:color w:val="666666"/>
            <w:spacing w:val="15"/>
            <w:sz w:val="17"/>
            <w:szCs w:val="17"/>
            <w:u w:val="single"/>
            <w:lang w:eastAsia="cs-CZ"/>
          </w:rPr>
          <w:t>Slovenia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6" w:history="1">
        <w:r w:rsidRPr="009E677D">
          <w:rPr>
            <w:rFonts w:ascii="Verdana" w:eastAsia="Times New Roman" w:hAnsi="Verdana" w:cs="Arial"/>
            <w:color w:val="666666"/>
            <w:spacing w:val="15"/>
            <w:sz w:val="17"/>
            <w:szCs w:val="17"/>
            <w:u w:val="single"/>
            <w:lang w:eastAsia="cs-CZ"/>
          </w:rPr>
          <w:t>Solomon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7" w:history="1">
        <w:r w:rsidRPr="009E677D">
          <w:rPr>
            <w:rFonts w:ascii="Verdana" w:eastAsia="Times New Roman" w:hAnsi="Verdana" w:cs="Arial"/>
            <w:color w:val="666666"/>
            <w:spacing w:val="15"/>
            <w:sz w:val="17"/>
            <w:szCs w:val="17"/>
            <w:u w:val="single"/>
            <w:lang w:eastAsia="cs-CZ"/>
          </w:rPr>
          <w:t>Somalia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Islamic (sharia) law, and customary law (referred to as Xeer)</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8" w:history="1">
        <w:r w:rsidRPr="009E677D">
          <w:rPr>
            <w:rFonts w:ascii="Verdana" w:eastAsia="Times New Roman" w:hAnsi="Verdana" w:cs="Arial"/>
            <w:color w:val="666666"/>
            <w:spacing w:val="15"/>
            <w:sz w:val="17"/>
            <w:szCs w:val="17"/>
            <w:u w:val="single"/>
            <w:lang w:eastAsia="cs-CZ"/>
          </w:rPr>
          <w:t>South Africa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Roman-Dutch civil law,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19" w:history="1">
        <w:r w:rsidRPr="009E677D">
          <w:rPr>
            <w:rFonts w:ascii="Verdana" w:eastAsia="Times New Roman" w:hAnsi="Verdana" w:cs="Arial"/>
            <w:color w:val="666666"/>
            <w:spacing w:val="15"/>
            <w:sz w:val="17"/>
            <w:szCs w:val="17"/>
            <w:u w:val="single"/>
            <w:lang w:eastAsia="cs-CZ"/>
          </w:rPr>
          <w:t>South Georgia and South Sandwich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UK, where applicable, apply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0" w:history="1">
        <w:r w:rsidRPr="009E677D">
          <w:rPr>
            <w:rFonts w:ascii="Verdana" w:eastAsia="Times New Roman" w:hAnsi="Verdana" w:cs="Arial"/>
            <w:color w:val="666666"/>
            <w:spacing w:val="15"/>
            <w:sz w:val="17"/>
            <w:szCs w:val="17"/>
            <w:u w:val="single"/>
            <w:lang w:eastAsia="cs-CZ"/>
          </w:rPr>
          <w:t>Spain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regional variations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1" w:history="1">
        <w:r w:rsidRPr="009E677D">
          <w:rPr>
            <w:rFonts w:ascii="Verdana" w:eastAsia="Times New Roman" w:hAnsi="Verdana" w:cs="Arial"/>
            <w:color w:val="666666"/>
            <w:spacing w:val="15"/>
            <w:sz w:val="17"/>
            <w:szCs w:val="17"/>
            <w:u w:val="single"/>
            <w:lang w:eastAsia="cs-CZ"/>
          </w:rPr>
          <w:t>Sri Lanka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Roman-Dutch civil law, English common law, Jaffna Tamil customary law, and Muslim personal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2" w:history="1">
        <w:r w:rsidRPr="009E677D">
          <w:rPr>
            <w:rFonts w:ascii="Verdana" w:eastAsia="Times New Roman" w:hAnsi="Verdana" w:cs="Arial"/>
            <w:color w:val="666666"/>
            <w:spacing w:val="15"/>
            <w:sz w:val="17"/>
            <w:szCs w:val="17"/>
            <w:u w:val="single"/>
            <w:lang w:eastAsia="cs-CZ"/>
          </w:rPr>
          <w:t>Sudan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Islamic law and 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3" w:history="1">
        <w:r w:rsidRPr="009E677D">
          <w:rPr>
            <w:rFonts w:ascii="Verdana" w:eastAsia="Times New Roman" w:hAnsi="Verdana" w:cs="Arial"/>
            <w:color w:val="666666"/>
            <w:spacing w:val="15"/>
            <w:sz w:val="17"/>
            <w:szCs w:val="17"/>
            <w:u w:val="single"/>
            <w:lang w:eastAsia="cs-CZ"/>
          </w:rPr>
          <w:t>Suriname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Dutch civil law; note - a new criminal code was enacted in 2017</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4" w:history="1">
        <w:r w:rsidRPr="009E677D">
          <w:rPr>
            <w:rFonts w:ascii="Verdana" w:eastAsia="Times New Roman" w:hAnsi="Verdana" w:cs="Arial"/>
            <w:color w:val="666666"/>
            <w:spacing w:val="15"/>
            <w:sz w:val="17"/>
            <w:szCs w:val="17"/>
            <w:u w:val="single"/>
            <w:lang w:eastAsia="cs-CZ"/>
          </w:rPr>
          <w:t>Svalbard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Norway where applicable apply; only the laws of Norway made explicitly applicable to Svalbard have effect there; the Svalbard Act and the Svalbard Environmental Protection Act, and certain regulations, apply only to Svalbard; the Spitsbergen Treaty and the Svalbard Treaty grant certain rights to citizens and corporations of signatory nations; as of June 2017, 45 nations had ratified the Svalbard Treaty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5" w:history="1">
        <w:r w:rsidRPr="009E677D">
          <w:rPr>
            <w:rFonts w:ascii="Verdana" w:eastAsia="Times New Roman" w:hAnsi="Verdana" w:cs="Arial"/>
            <w:color w:val="666666"/>
            <w:spacing w:val="15"/>
            <w:sz w:val="17"/>
            <w:szCs w:val="17"/>
            <w:u w:val="single"/>
            <w:lang w:eastAsia="cs-CZ"/>
          </w:rPr>
          <w:t>Sweden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influenced by Roman-Germanic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6" w:history="1">
        <w:r w:rsidRPr="009E677D">
          <w:rPr>
            <w:rFonts w:ascii="Verdana" w:eastAsia="Times New Roman" w:hAnsi="Verdana" w:cs="Arial"/>
            <w:color w:val="666666"/>
            <w:spacing w:val="15"/>
            <w:sz w:val="17"/>
            <w:szCs w:val="17"/>
            <w:u w:val="single"/>
            <w:lang w:eastAsia="cs-CZ"/>
          </w:rPr>
          <w:t>Switzerland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acts, except for federal decrees of a general obligatory character</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7" w:history="1">
        <w:r w:rsidRPr="009E677D">
          <w:rPr>
            <w:rFonts w:ascii="Verdana" w:eastAsia="Times New Roman" w:hAnsi="Verdana" w:cs="Arial"/>
            <w:color w:val="666666"/>
            <w:spacing w:val="15"/>
            <w:sz w:val="17"/>
            <w:szCs w:val="17"/>
            <w:u w:val="single"/>
            <w:lang w:eastAsia="cs-CZ"/>
          </w:rPr>
          <w:t>Syria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and Islamic (sharia) law (for family courts)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8" w:history="1">
        <w:r w:rsidRPr="009E677D">
          <w:rPr>
            <w:rFonts w:ascii="Verdana" w:eastAsia="Times New Roman" w:hAnsi="Verdana" w:cs="Arial"/>
            <w:color w:val="666666"/>
            <w:spacing w:val="15"/>
            <w:sz w:val="17"/>
            <w:szCs w:val="17"/>
            <w:u w:val="single"/>
            <w:lang w:eastAsia="cs-CZ"/>
          </w:rPr>
          <w:t>Taiwan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29" w:history="1">
        <w:r w:rsidRPr="009E677D">
          <w:rPr>
            <w:rFonts w:ascii="Verdana" w:eastAsia="Times New Roman" w:hAnsi="Verdana" w:cs="Arial"/>
            <w:color w:val="666666"/>
            <w:spacing w:val="15"/>
            <w:sz w:val="17"/>
            <w:szCs w:val="17"/>
            <w:u w:val="single"/>
            <w:lang w:eastAsia="cs-CZ"/>
          </w:rPr>
          <w:t>Tajikistan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0" w:history="1">
        <w:r w:rsidRPr="009E677D">
          <w:rPr>
            <w:rFonts w:ascii="Verdana" w:eastAsia="Times New Roman" w:hAnsi="Verdana" w:cs="Arial"/>
            <w:color w:val="666666"/>
            <w:spacing w:val="15"/>
            <w:sz w:val="17"/>
            <w:szCs w:val="17"/>
            <w:u w:val="single"/>
            <w:lang w:eastAsia="cs-CZ"/>
          </w:rPr>
          <w:t>Tanzania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judicial review of legislative acts limited to matters of interpretation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1" w:history="1">
        <w:r w:rsidRPr="009E677D">
          <w:rPr>
            <w:rFonts w:ascii="Verdana" w:eastAsia="Times New Roman" w:hAnsi="Verdana" w:cs="Arial"/>
            <w:color w:val="666666"/>
            <w:spacing w:val="15"/>
            <w:sz w:val="17"/>
            <w:szCs w:val="17"/>
            <w:u w:val="single"/>
            <w:lang w:eastAsia="cs-CZ"/>
          </w:rPr>
          <w:t>Thailand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common law influences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2" w:history="1">
        <w:r w:rsidRPr="009E677D">
          <w:rPr>
            <w:rFonts w:ascii="Verdana" w:eastAsia="Times New Roman" w:hAnsi="Verdana" w:cs="Arial"/>
            <w:color w:val="666666"/>
            <w:spacing w:val="15"/>
            <w:sz w:val="17"/>
            <w:szCs w:val="17"/>
            <w:u w:val="single"/>
            <w:lang w:eastAsia="cs-CZ"/>
          </w:rPr>
          <w:t>Timor-Leste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lastRenderedPageBreak/>
        <w:t>civil law system based on the Portuguese model; note - penal and civil law codes to replace the Indonesian codes were passed by Parliament and promulgated in 2009 and 2011, respectively</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3" w:history="1">
        <w:r w:rsidRPr="009E677D">
          <w:rPr>
            <w:rFonts w:ascii="Verdana" w:eastAsia="Times New Roman" w:hAnsi="Verdana" w:cs="Arial"/>
            <w:color w:val="666666"/>
            <w:spacing w:val="15"/>
            <w:sz w:val="17"/>
            <w:szCs w:val="17"/>
            <w:u w:val="single"/>
            <w:lang w:eastAsia="cs-CZ"/>
          </w:rPr>
          <w:t>Togo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customary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4" w:history="1">
        <w:r w:rsidRPr="009E677D">
          <w:rPr>
            <w:rFonts w:ascii="Verdana" w:eastAsia="Times New Roman" w:hAnsi="Verdana" w:cs="Arial"/>
            <w:color w:val="666666"/>
            <w:spacing w:val="15"/>
            <w:sz w:val="17"/>
            <w:szCs w:val="17"/>
            <w:u w:val="single"/>
            <w:lang w:eastAsia="cs-CZ"/>
          </w:rPr>
          <w:t>Tokelau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of New Zealand</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5" w:history="1">
        <w:r w:rsidRPr="009E677D">
          <w:rPr>
            <w:rFonts w:ascii="Verdana" w:eastAsia="Times New Roman" w:hAnsi="Verdana" w:cs="Arial"/>
            <w:color w:val="666666"/>
            <w:spacing w:val="15"/>
            <w:sz w:val="17"/>
            <w:szCs w:val="17"/>
            <w:u w:val="single"/>
            <w:lang w:eastAsia="cs-CZ"/>
          </w:rPr>
          <w:t>Tonga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6" w:history="1">
        <w:r w:rsidRPr="009E677D">
          <w:rPr>
            <w:rFonts w:ascii="Verdana" w:eastAsia="Times New Roman" w:hAnsi="Verdana" w:cs="Arial"/>
            <w:color w:val="666666"/>
            <w:spacing w:val="15"/>
            <w:sz w:val="17"/>
            <w:szCs w:val="17"/>
            <w:u w:val="single"/>
            <w:lang w:eastAsia="cs-CZ"/>
          </w:rPr>
          <w:t>Trinidad and Tobago</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English common law; judicial review of legislative acts in the Supreme Court</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7" w:history="1">
        <w:r w:rsidRPr="009E677D">
          <w:rPr>
            <w:rFonts w:ascii="Verdana" w:eastAsia="Times New Roman" w:hAnsi="Verdana" w:cs="Arial"/>
            <w:color w:val="666666"/>
            <w:spacing w:val="15"/>
            <w:sz w:val="17"/>
            <w:szCs w:val="17"/>
            <w:u w:val="single"/>
            <w:lang w:eastAsia="cs-CZ"/>
          </w:rPr>
          <w:t>Tunisia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civil law, based on the French civil code and Islamic (sharia) law; some judicial review of legislative acts in the Supreme Court in joint session</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8" w:history="1">
        <w:r w:rsidRPr="009E677D">
          <w:rPr>
            <w:rFonts w:ascii="Verdana" w:eastAsia="Times New Roman" w:hAnsi="Verdana" w:cs="Arial"/>
            <w:color w:val="666666"/>
            <w:spacing w:val="15"/>
            <w:sz w:val="17"/>
            <w:szCs w:val="17"/>
            <w:u w:val="single"/>
            <w:lang w:eastAsia="cs-CZ"/>
          </w:rPr>
          <w:t>Turkey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various European legal systems, notably the Swiss civil code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39" w:history="1">
        <w:r w:rsidRPr="009E677D">
          <w:rPr>
            <w:rFonts w:ascii="Verdana" w:eastAsia="Times New Roman" w:hAnsi="Verdana" w:cs="Arial"/>
            <w:color w:val="666666"/>
            <w:spacing w:val="15"/>
            <w:sz w:val="17"/>
            <w:szCs w:val="17"/>
            <w:u w:val="single"/>
            <w:lang w:eastAsia="cs-CZ"/>
          </w:rPr>
          <w:t>Turkmenistan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with Islamic (sharia) law influences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0" w:history="1">
        <w:r w:rsidRPr="009E677D">
          <w:rPr>
            <w:rFonts w:ascii="Verdana" w:eastAsia="Times New Roman" w:hAnsi="Verdana" w:cs="Arial"/>
            <w:color w:val="666666"/>
            <w:spacing w:val="15"/>
            <w:sz w:val="17"/>
            <w:szCs w:val="17"/>
            <w:u w:val="single"/>
            <w:lang w:eastAsia="cs-CZ"/>
          </w:rPr>
          <w:t>Turks and Caicos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1" w:history="1">
        <w:r w:rsidRPr="009E677D">
          <w:rPr>
            <w:rFonts w:ascii="Verdana" w:eastAsia="Times New Roman" w:hAnsi="Verdana" w:cs="Arial"/>
            <w:color w:val="666666"/>
            <w:spacing w:val="15"/>
            <w:sz w:val="17"/>
            <w:szCs w:val="17"/>
            <w:u w:val="single"/>
            <w:lang w:eastAsia="cs-CZ"/>
          </w:rPr>
          <w:t>Tuvalu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local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2" w:history="1">
        <w:r w:rsidRPr="009E677D">
          <w:rPr>
            <w:rFonts w:ascii="Verdana" w:eastAsia="Times New Roman" w:hAnsi="Verdana" w:cs="Arial"/>
            <w:color w:val="666666"/>
            <w:spacing w:val="15"/>
            <w:sz w:val="17"/>
            <w:szCs w:val="17"/>
            <w:u w:val="single"/>
            <w:lang w:eastAsia="cs-CZ"/>
          </w:rPr>
          <w:t>Uganda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3" w:history="1">
        <w:r w:rsidRPr="009E677D">
          <w:rPr>
            <w:rFonts w:ascii="Verdana" w:eastAsia="Times New Roman" w:hAnsi="Verdana" w:cs="Arial"/>
            <w:color w:val="666666"/>
            <w:spacing w:val="15"/>
            <w:sz w:val="17"/>
            <w:szCs w:val="17"/>
            <w:u w:val="single"/>
            <w:lang w:eastAsia="cs-CZ"/>
          </w:rPr>
          <w:t>Ukraine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4" w:history="1">
        <w:r w:rsidRPr="009E677D">
          <w:rPr>
            <w:rFonts w:ascii="Verdana" w:eastAsia="Times New Roman" w:hAnsi="Verdana" w:cs="Arial"/>
            <w:color w:val="666666"/>
            <w:spacing w:val="15"/>
            <w:sz w:val="17"/>
            <w:szCs w:val="17"/>
            <w:u w:val="single"/>
            <w:lang w:eastAsia="cs-CZ"/>
          </w:rPr>
          <w:t>United Arab Emirates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Islamic (sharia) law and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5" w:history="1">
        <w:r w:rsidRPr="009E677D">
          <w:rPr>
            <w:rFonts w:ascii="Verdana" w:eastAsia="Times New Roman" w:hAnsi="Verdana" w:cs="Arial"/>
            <w:color w:val="666666"/>
            <w:spacing w:val="15"/>
            <w:sz w:val="17"/>
            <w:szCs w:val="17"/>
            <w:u w:val="single"/>
            <w:lang w:eastAsia="cs-CZ"/>
          </w:rPr>
          <w:t>United Kingdom</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has nonbinding judicial review of Acts of Parliament under the Human Rights Act of 1998</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6" w:history="1">
        <w:r w:rsidRPr="009E677D">
          <w:rPr>
            <w:rFonts w:ascii="Verdana" w:eastAsia="Times New Roman" w:hAnsi="Verdana" w:cs="Arial"/>
            <w:color w:val="666666"/>
            <w:spacing w:val="15"/>
            <w:sz w:val="17"/>
            <w:szCs w:val="17"/>
            <w:u w:val="single"/>
            <w:lang w:eastAsia="cs-CZ"/>
          </w:rPr>
          <w:t>United States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common law system based on English common law at the federal level; state legal systems based on common law, except Louisiana, where state law is based on Napoleonic civil code; judicial review of legislative acts</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7" w:history="1">
        <w:r w:rsidRPr="009E677D">
          <w:rPr>
            <w:rFonts w:ascii="Verdana" w:eastAsia="Times New Roman" w:hAnsi="Verdana" w:cs="Arial"/>
            <w:color w:val="666666"/>
            <w:spacing w:val="15"/>
            <w:sz w:val="17"/>
            <w:szCs w:val="17"/>
            <w:u w:val="single"/>
            <w:lang w:eastAsia="cs-CZ"/>
          </w:rPr>
          <w:t>United States Pacific Island Wildlife Refuges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laws of the US apply where applicable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8" w:history="1">
        <w:r w:rsidRPr="009E677D">
          <w:rPr>
            <w:rFonts w:ascii="Verdana" w:eastAsia="Times New Roman" w:hAnsi="Verdana" w:cs="Arial"/>
            <w:color w:val="666666"/>
            <w:spacing w:val="15"/>
            <w:sz w:val="17"/>
            <w:szCs w:val="17"/>
            <w:u w:val="single"/>
            <w:lang w:eastAsia="cs-CZ"/>
          </w:rPr>
          <w:t>Uruguay</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Spanish civil code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49" w:history="1">
        <w:r w:rsidRPr="009E677D">
          <w:rPr>
            <w:rFonts w:ascii="Verdana" w:eastAsia="Times New Roman" w:hAnsi="Verdana" w:cs="Arial"/>
            <w:color w:val="666666"/>
            <w:spacing w:val="15"/>
            <w:sz w:val="17"/>
            <w:szCs w:val="17"/>
            <w:u w:val="single"/>
            <w:lang w:eastAsia="cs-CZ"/>
          </w:rPr>
          <w:t>Uzbekistan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0" w:history="1">
        <w:r w:rsidRPr="009E677D">
          <w:rPr>
            <w:rFonts w:ascii="Verdana" w:eastAsia="Times New Roman" w:hAnsi="Verdana" w:cs="Arial"/>
            <w:color w:val="666666"/>
            <w:spacing w:val="15"/>
            <w:sz w:val="17"/>
            <w:szCs w:val="17"/>
            <w:u w:val="single"/>
            <w:lang w:eastAsia="cs-CZ"/>
          </w:rPr>
          <w:t>Vanuatu</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French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1" w:history="1">
        <w:r w:rsidRPr="009E677D">
          <w:rPr>
            <w:rFonts w:ascii="Verdana" w:eastAsia="Times New Roman" w:hAnsi="Verdana" w:cs="Arial"/>
            <w:color w:val="666666"/>
            <w:spacing w:val="15"/>
            <w:sz w:val="17"/>
            <w:szCs w:val="17"/>
            <w:u w:val="single"/>
            <w:lang w:eastAsia="cs-CZ"/>
          </w:rPr>
          <w:t>Venezuela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based on the Spanish civil code</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2" w:history="1">
        <w:r w:rsidRPr="009E677D">
          <w:rPr>
            <w:rFonts w:ascii="Verdana" w:eastAsia="Times New Roman" w:hAnsi="Verdana" w:cs="Arial"/>
            <w:color w:val="666666"/>
            <w:spacing w:val="15"/>
            <w:sz w:val="17"/>
            <w:szCs w:val="17"/>
            <w:u w:val="single"/>
            <w:lang w:eastAsia="cs-CZ"/>
          </w:rPr>
          <w:t>Vietnam</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civil law system; note - the civil code of 2005 reflects a European-style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3" w:history="1">
        <w:r w:rsidRPr="009E677D">
          <w:rPr>
            <w:rFonts w:ascii="Verdana" w:eastAsia="Times New Roman" w:hAnsi="Verdana" w:cs="Arial"/>
            <w:color w:val="666666"/>
            <w:spacing w:val="15"/>
            <w:sz w:val="17"/>
            <w:szCs w:val="17"/>
            <w:u w:val="single"/>
            <w:lang w:eastAsia="cs-CZ"/>
          </w:rPr>
          <w:t>Virgin Islands</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US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4" w:history="1">
        <w:r w:rsidRPr="009E677D">
          <w:rPr>
            <w:rFonts w:ascii="Verdana" w:eastAsia="Times New Roman" w:hAnsi="Verdana" w:cs="Arial"/>
            <w:color w:val="666666"/>
            <w:spacing w:val="15"/>
            <w:sz w:val="17"/>
            <w:szCs w:val="17"/>
            <w:u w:val="single"/>
            <w:lang w:eastAsia="cs-CZ"/>
          </w:rPr>
          <w:t>Wake Island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US common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5" w:history="1">
        <w:r w:rsidRPr="009E677D">
          <w:rPr>
            <w:rFonts w:ascii="Verdana" w:eastAsia="Times New Roman" w:hAnsi="Verdana" w:cs="Arial"/>
            <w:color w:val="666666"/>
            <w:spacing w:val="15"/>
            <w:sz w:val="17"/>
            <w:szCs w:val="17"/>
            <w:u w:val="single"/>
            <w:lang w:eastAsia="cs-CZ"/>
          </w:rPr>
          <w:t>Wallis and Futuna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French civil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6" w:history="1">
        <w:r w:rsidRPr="009E677D">
          <w:rPr>
            <w:rFonts w:ascii="Verdana" w:eastAsia="Times New Roman" w:hAnsi="Verdana" w:cs="Arial"/>
            <w:color w:val="666666"/>
            <w:spacing w:val="15"/>
            <w:sz w:val="17"/>
            <w:szCs w:val="17"/>
            <w:u w:val="single"/>
            <w:lang w:eastAsia="cs-CZ"/>
          </w:rPr>
          <w:t>World</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the legal systems of nearly all countries are generally modeled upon elements of five main types: civil law (including French law, the Napoleonic Code, Roman law, Roman-Dutch law, and Spanish law); common law (including English and US law); customary law; mixed or pluralistic law; and religious law (including Islamic sharia law); an additional type of legal system - international law - governs the conduct of independent nations in their relationships with one another</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7" w:history="1">
        <w:r w:rsidRPr="009E677D">
          <w:rPr>
            <w:rFonts w:ascii="Verdana" w:eastAsia="Times New Roman" w:hAnsi="Verdana" w:cs="Arial"/>
            <w:color w:val="666666"/>
            <w:spacing w:val="15"/>
            <w:sz w:val="17"/>
            <w:szCs w:val="17"/>
            <w:u w:val="single"/>
            <w:lang w:eastAsia="cs-CZ"/>
          </w:rPr>
          <w:t>Yemen</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Islamic (sharia) law, Napoleonic law,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8" w:history="1">
        <w:r w:rsidRPr="009E677D">
          <w:rPr>
            <w:rFonts w:ascii="Verdana" w:eastAsia="Times New Roman" w:hAnsi="Verdana" w:cs="Arial"/>
            <w:color w:val="666666"/>
            <w:spacing w:val="15"/>
            <w:sz w:val="17"/>
            <w:szCs w:val="17"/>
            <w:u w:val="single"/>
            <w:lang w:eastAsia="cs-CZ"/>
          </w:rPr>
          <w:t>Zambia</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lastRenderedPageBreak/>
        <w:t>mixed legal system of English common law and customary law</w:t>
      </w:r>
    </w:p>
    <w:p w:rsidR="009E677D" w:rsidRPr="009E677D" w:rsidRDefault="009E677D" w:rsidP="009E677D">
      <w:pPr>
        <w:spacing w:after="0" w:line="240" w:lineRule="auto"/>
        <w:rPr>
          <w:rFonts w:ascii="Arial" w:eastAsia="Times New Roman" w:hAnsi="Arial" w:cs="Arial"/>
          <w:color w:val="333333"/>
          <w:sz w:val="18"/>
          <w:szCs w:val="18"/>
          <w:lang w:eastAsia="cs-CZ"/>
        </w:rPr>
      </w:pPr>
      <w:hyperlink r:id="rId259" w:history="1">
        <w:r w:rsidRPr="009E677D">
          <w:rPr>
            <w:rFonts w:ascii="Verdana" w:eastAsia="Times New Roman" w:hAnsi="Verdana" w:cs="Arial"/>
            <w:color w:val="666666"/>
            <w:spacing w:val="15"/>
            <w:sz w:val="17"/>
            <w:szCs w:val="17"/>
            <w:u w:val="single"/>
            <w:lang w:eastAsia="cs-CZ"/>
          </w:rPr>
          <w:t>Zimbabwe</w:t>
        </w:r>
      </w:hyperlink>
    </w:p>
    <w:p w:rsidR="009E677D" w:rsidRPr="009E677D" w:rsidRDefault="009E677D" w:rsidP="009E677D">
      <w:pPr>
        <w:spacing w:after="0" w:line="240" w:lineRule="atLeast"/>
        <w:textAlignment w:val="center"/>
        <w:rPr>
          <w:rFonts w:ascii="Arial" w:eastAsia="Times New Roman" w:hAnsi="Arial" w:cs="Arial"/>
          <w:color w:val="707070"/>
          <w:spacing w:val="15"/>
          <w:sz w:val="17"/>
          <w:szCs w:val="17"/>
          <w:lang w:eastAsia="cs-CZ"/>
        </w:rPr>
      </w:pPr>
      <w:r w:rsidRPr="009E677D">
        <w:rPr>
          <w:rFonts w:ascii="Arial" w:eastAsia="Times New Roman" w:hAnsi="Arial" w:cs="Arial"/>
          <w:color w:val="707070"/>
          <w:spacing w:val="15"/>
          <w:sz w:val="17"/>
          <w:szCs w:val="17"/>
          <w:lang w:eastAsia="cs-CZ"/>
        </w:rPr>
        <w:t>mixed legal system of English common law, Roman-Dutch civil law, and customary law</w:t>
      </w:r>
    </w:p>
    <w:p w:rsidR="00E05002" w:rsidRDefault="00E05002">
      <w:bookmarkStart w:id="0" w:name="_GoBack"/>
      <w:bookmarkEnd w:id="0"/>
    </w:p>
    <w:sectPr w:rsidR="00E05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7D"/>
    <w:rsid w:val="009E677D"/>
    <w:rsid w:val="00E05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D0B1-E060-4BC7-8D58-A48EE516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9E67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E677D"/>
    <w:rPr>
      <w:color w:val="0000FF"/>
      <w:u w:val="single"/>
    </w:rPr>
  </w:style>
  <w:style w:type="character" w:styleId="Sledovanodkaz">
    <w:name w:val="FollowedHyperlink"/>
    <w:basedOn w:val="Standardnpsmoodstavce"/>
    <w:uiPriority w:val="99"/>
    <w:semiHidden/>
    <w:unhideWhenUsed/>
    <w:rsid w:val="009E677D"/>
    <w:rPr>
      <w:color w:val="800080"/>
      <w:u w:val="single"/>
    </w:rPr>
  </w:style>
  <w:style w:type="paragraph" w:styleId="Normlnweb">
    <w:name w:val="Normal (Web)"/>
    <w:basedOn w:val="Normln"/>
    <w:uiPriority w:val="99"/>
    <w:semiHidden/>
    <w:unhideWhenUsed/>
    <w:rsid w:val="009E677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43780">
      <w:bodyDiv w:val="1"/>
      <w:marLeft w:val="0"/>
      <w:marRight w:val="0"/>
      <w:marTop w:val="0"/>
      <w:marBottom w:val="0"/>
      <w:divBdr>
        <w:top w:val="none" w:sz="0" w:space="0" w:color="auto"/>
        <w:left w:val="none" w:sz="0" w:space="0" w:color="auto"/>
        <w:bottom w:val="none" w:sz="0" w:space="0" w:color="auto"/>
        <w:right w:val="none" w:sz="0" w:space="0" w:color="auto"/>
      </w:divBdr>
      <w:divsChild>
        <w:div w:id="784039569">
          <w:marLeft w:val="0"/>
          <w:marRight w:val="0"/>
          <w:marTop w:val="0"/>
          <w:marBottom w:val="0"/>
          <w:divBdr>
            <w:top w:val="none" w:sz="0" w:space="0" w:color="auto"/>
            <w:left w:val="none" w:sz="0" w:space="0" w:color="auto"/>
            <w:bottom w:val="none" w:sz="0" w:space="0" w:color="auto"/>
            <w:right w:val="none" w:sz="0" w:space="0" w:color="auto"/>
          </w:divBdr>
          <w:divsChild>
            <w:div w:id="28915790">
              <w:marLeft w:val="0"/>
              <w:marRight w:val="0"/>
              <w:marTop w:val="0"/>
              <w:marBottom w:val="0"/>
              <w:divBdr>
                <w:top w:val="none" w:sz="0" w:space="0" w:color="auto"/>
                <w:left w:val="none" w:sz="0" w:space="0" w:color="auto"/>
                <w:bottom w:val="none" w:sz="0" w:space="0" w:color="auto"/>
                <w:right w:val="none" w:sz="0" w:space="0" w:color="auto"/>
              </w:divBdr>
            </w:div>
          </w:divsChild>
        </w:div>
        <w:div w:id="1725325182">
          <w:marLeft w:val="0"/>
          <w:marRight w:val="0"/>
          <w:marTop w:val="0"/>
          <w:marBottom w:val="0"/>
          <w:divBdr>
            <w:top w:val="none" w:sz="0" w:space="0" w:color="auto"/>
            <w:left w:val="none" w:sz="0" w:space="0" w:color="auto"/>
            <w:bottom w:val="none" w:sz="0" w:space="0" w:color="auto"/>
            <w:right w:val="none" w:sz="0" w:space="0" w:color="auto"/>
          </w:divBdr>
          <w:divsChild>
            <w:div w:id="710686593">
              <w:marLeft w:val="0"/>
              <w:marRight w:val="0"/>
              <w:marTop w:val="0"/>
              <w:marBottom w:val="0"/>
              <w:divBdr>
                <w:top w:val="none" w:sz="0" w:space="0" w:color="auto"/>
                <w:left w:val="none" w:sz="0" w:space="0" w:color="auto"/>
                <w:bottom w:val="none" w:sz="0" w:space="0" w:color="auto"/>
                <w:right w:val="none" w:sz="0" w:space="0" w:color="auto"/>
              </w:divBdr>
            </w:div>
          </w:divsChild>
        </w:div>
        <w:div w:id="271060871">
          <w:marLeft w:val="0"/>
          <w:marRight w:val="0"/>
          <w:marTop w:val="0"/>
          <w:marBottom w:val="0"/>
          <w:divBdr>
            <w:top w:val="none" w:sz="0" w:space="0" w:color="auto"/>
            <w:left w:val="none" w:sz="0" w:space="0" w:color="auto"/>
            <w:bottom w:val="none" w:sz="0" w:space="0" w:color="auto"/>
            <w:right w:val="none" w:sz="0" w:space="0" w:color="auto"/>
          </w:divBdr>
          <w:divsChild>
            <w:div w:id="13725828">
              <w:marLeft w:val="0"/>
              <w:marRight w:val="0"/>
              <w:marTop w:val="0"/>
              <w:marBottom w:val="0"/>
              <w:divBdr>
                <w:top w:val="none" w:sz="0" w:space="0" w:color="auto"/>
                <w:left w:val="none" w:sz="0" w:space="0" w:color="auto"/>
                <w:bottom w:val="none" w:sz="0" w:space="0" w:color="auto"/>
                <w:right w:val="none" w:sz="0" w:space="0" w:color="auto"/>
              </w:divBdr>
            </w:div>
          </w:divsChild>
        </w:div>
        <w:div w:id="1501310628">
          <w:marLeft w:val="0"/>
          <w:marRight w:val="0"/>
          <w:marTop w:val="0"/>
          <w:marBottom w:val="0"/>
          <w:divBdr>
            <w:top w:val="none" w:sz="0" w:space="0" w:color="auto"/>
            <w:left w:val="none" w:sz="0" w:space="0" w:color="auto"/>
            <w:bottom w:val="none" w:sz="0" w:space="0" w:color="auto"/>
            <w:right w:val="none" w:sz="0" w:space="0" w:color="auto"/>
          </w:divBdr>
          <w:divsChild>
            <w:div w:id="1114520315">
              <w:marLeft w:val="0"/>
              <w:marRight w:val="0"/>
              <w:marTop w:val="0"/>
              <w:marBottom w:val="0"/>
              <w:divBdr>
                <w:top w:val="none" w:sz="0" w:space="0" w:color="auto"/>
                <w:left w:val="none" w:sz="0" w:space="0" w:color="auto"/>
                <w:bottom w:val="none" w:sz="0" w:space="0" w:color="auto"/>
                <w:right w:val="none" w:sz="0" w:space="0" w:color="auto"/>
              </w:divBdr>
            </w:div>
          </w:divsChild>
        </w:div>
        <w:div w:id="994530938">
          <w:marLeft w:val="0"/>
          <w:marRight w:val="0"/>
          <w:marTop w:val="0"/>
          <w:marBottom w:val="0"/>
          <w:divBdr>
            <w:top w:val="none" w:sz="0" w:space="0" w:color="auto"/>
            <w:left w:val="none" w:sz="0" w:space="0" w:color="auto"/>
            <w:bottom w:val="none" w:sz="0" w:space="0" w:color="auto"/>
            <w:right w:val="none" w:sz="0" w:space="0" w:color="auto"/>
          </w:divBdr>
          <w:divsChild>
            <w:div w:id="1902592209">
              <w:marLeft w:val="0"/>
              <w:marRight w:val="0"/>
              <w:marTop w:val="0"/>
              <w:marBottom w:val="0"/>
              <w:divBdr>
                <w:top w:val="none" w:sz="0" w:space="0" w:color="auto"/>
                <w:left w:val="none" w:sz="0" w:space="0" w:color="auto"/>
                <w:bottom w:val="none" w:sz="0" w:space="0" w:color="auto"/>
                <w:right w:val="none" w:sz="0" w:space="0" w:color="auto"/>
              </w:divBdr>
            </w:div>
          </w:divsChild>
        </w:div>
        <w:div w:id="2095125518">
          <w:marLeft w:val="0"/>
          <w:marRight w:val="0"/>
          <w:marTop w:val="0"/>
          <w:marBottom w:val="0"/>
          <w:divBdr>
            <w:top w:val="none" w:sz="0" w:space="0" w:color="auto"/>
            <w:left w:val="none" w:sz="0" w:space="0" w:color="auto"/>
            <w:bottom w:val="none" w:sz="0" w:space="0" w:color="auto"/>
            <w:right w:val="none" w:sz="0" w:space="0" w:color="auto"/>
          </w:divBdr>
          <w:divsChild>
            <w:div w:id="666632609">
              <w:marLeft w:val="0"/>
              <w:marRight w:val="0"/>
              <w:marTop w:val="0"/>
              <w:marBottom w:val="0"/>
              <w:divBdr>
                <w:top w:val="none" w:sz="0" w:space="0" w:color="auto"/>
                <w:left w:val="none" w:sz="0" w:space="0" w:color="auto"/>
                <w:bottom w:val="none" w:sz="0" w:space="0" w:color="auto"/>
                <w:right w:val="none" w:sz="0" w:space="0" w:color="auto"/>
              </w:divBdr>
            </w:div>
          </w:divsChild>
        </w:div>
        <w:div w:id="875850285">
          <w:marLeft w:val="0"/>
          <w:marRight w:val="0"/>
          <w:marTop w:val="0"/>
          <w:marBottom w:val="0"/>
          <w:divBdr>
            <w:top w:val="none" w:sz="0" w:space="0" w:color="auto"/>
            <w:left w:val="none" w:sz="0" w:space="0" w:color="auto"/>
            <w:bottom w:val="none" w:sz="0" w:space="0" w:color="auto"/>
            <w:right w:val="none" w:sz="0" w:space="0" w:color="auto"/>
          </w:divBdr>
          <w:divsChild>
            <w:div w:id="1847675010">
              <w:marLeft w:val="0"/>
              <w:marRight w:val="0"/>
              <w:marTop w:val="0"/>
              <w:marBottom w:val="0"/>
              <w:divBdr>
                <w:top w:val="none" w:sz="0" w:space="0" w:color="auto"/>
                <w:left w:val="none" w:sz="0" w:space="0" w:color="auto"/>
                <w:bottom w:val="none" w:sz="0" w:space="0" w:color="auto"/>
                <w:right w:val="none" w:sz="0" w:space="0" w:color="auto"/>
              </w:divBdr>
            </w:div>
          </w:divsChild>
        </w:div>
        <w:div w:id="2057193879">
          <w:marLeft w:val="0"/>
          <w:marRight w:val="0"/>
          <w:marTop w:val="0"/>
          <w:marBottom w:val="0"/>
          <w:divBdr>
            <w:top w:val="none" w:sz="0" w:space="0" w:color="auto"/>
            <w:left w:val="none" w:sz="0" w:space="0" w:color="auto"/>
            <w:bottom w:val="none" w:sz="0" w:space="0" w:color="auto"/>
            <w:right w:val="none" w:sz="0" w:space="0" w:color="auto"/>
          </w:divBdr>
          <w:divsChild>
            <w:div w:id="1858037814">
              <w:marLeft w:val="0"/>
              <w:marRight w:val="0"/>
              <w:marTop w:val="0"/>
              <w:marBottom w:val="0"/>
              <w:divBdr>
                <w:top w:val="none" w:sz="0" w:space="0" w:color="auto"/>
                <w:left w:val="none" w:sz="0" w:space="0" w:color="auto"/>
                <w:bottom w:val="none" w:sz="0" w:space="0" w:color="auto"/>
                <w:right w:val="none" w:sz="0" w:space="0" w:color="auto"/>
              </w:divBdr>
            </w:div>
          </w:divsChild>
        </w:div>
        <w:div w:id="308559242">
          <w:marLeft w:val="0"/>
          <w:marRight w:val="0"/>
          <w:marTop w:val="0"/>
          <w:marBottom w:val="0"/>
          <w:divBdr>
            <w:top w:val="none" w:sz="0" w:space="0" w:color="auto"/>
            <w:left w:val="none" w:sz="0" w:space="0" w:color="auto"/>
            <w:bottom w:val="none" w:sz="0" w:space="0" w:color="auto"/>
            <w:right w:val="none" w:sz="0" w:space="0" w:color="auto"/>
          </w:divBdr>
          <w:divsChild>
            <w:div w:id="1365591302">
              <w:marLeft w:val="0"/>
              <w:marRight w:val="0"/>
              <w:marTop w:val="0"/>
              <w:marBottom w:val="0"/>
              <w:divBdr>
                <w:top w:val="none" w:sz="0" w:space="0" w:color="auto"/>
                <w:left w:val="none" w:sz="0" w:space="0" w:color="auto"/>
                <w:bottom w:val="none" w:sz="0" w:space="0" w:color="auto"/>
                <w:right w:val="none" w:sz="0" w:space="0" w:color="auto"/>
              </w:divBdr>
            </w:div>
          </w:divsChild>
        </w:div>
        <w:div w:id="216479404">
          <w:marLeft w:val="0"/>
          <w:marRight w:val="0"/>
          <w:marTop w:val="0"/>
          <w:marBottom w:val="0"/>
          <w:divBdr>
            <w:top w:val="none" w:sz="0" w:space="0" w:color="auto"/>
            <w:left w:val="none" w:sz="0" w:space="0" w:color="auto"/>
            <w:bottom w:val="none" w:sz="0" w:space="0" w:color="auto"/>
            <w:right w:val="none" w:sz="0" w:space="0" w:color="auto"/>
          </w:divBdr>
          <w:divsChild>
            <w:div w:id="2128042768">
              <w:marLeft w:val="0"/>
              <w:marRight w:val="0"/>
              <w:marTop w:val="0"/>
              <w:marBottom w:val="0"/>
              <w:divBdr>
                <w:top w:val="none" w:sz="0" w:space="0" w:color="auto"/>
                <w:left w:val="none" w:sz="0" w:space="0" w:color="auto"/>
                <w:bottom w:val="none" w:sz="0" w:space="0" w:color="auto"/>
                <w:right w:val="none" w:sz="0" w:space="0" w:color="auto"/>
              </w:divBdr>
            </w:div>
          </w:divsChild>
        </w:div>
        <w:div w:id="645353427">
          <w:marLeft w:val="0"/>
          <w:marRight w:val="0"/>
          <w:marTop w:val="0"/>
          <w:marBottom w:val="0"/>
          <w:divBdr>
            <w:top w:val="none" w:sz="0" w:space="0" w:color="auto"/>
            <w:left w:val="none" w:sz="0" w:space="0" w:color="auto"/>
            <w:bottom w:val="none" w:sz="0" w:space="0" w:color="auto"/>
            <w:right w:val="none" w:sz="0" w:space="0" w:color="auto"/>
          </w:divBdr>
          <w:divsChild>
            <w:div w:id="250239824">
              <w:marLeft w:val="0"/>
              <w:marRight w:val="0"/>
              <w:marTop w:val="0"/>
              <w:marBottom w:val="0"/>
              <w:divBdr>
                <w:top w:val="none" w:sz="0" w:space="0" w:color="auto"/>
                <w:left w:val="none" w:sz="0" w:space="0" w:color="auto"/>
                <w:bottom w:val="none" w:sz="0" w:space="0" w:color="auto"/>
                <w:right w:val="none" w:sz="0" w:space="0" w:color="auto"/>
              </w:divBdr>
            </w:div>
          </w:divsChild>
        </w:div>
        <w:div w:id="1986087583">
          <w:marLeft w:val="0"/>
          <w:marRight w:val="0"/>
          <w:marTop w:val="0"/>
          <w:marBottom w:val="0"/>
          <w:divBdr>
            <w:top w:val="none" w:sz="0" w:space="0" w:color="auto"/>
            <w:left w:val="none" w:sz="0" w:space="0" w:color="auto"/>
            <w:bottom w:val="none" w:sz="0" w:space="0" w:color="auto"/>
            <w:right w:val="none" w:sz="0" w:space="0" w:color="auto"/>
          </w:divBdr>
          <w:divsChild>
            <w:div w:id="1719938374">
              <w:marLeft w:val="0"/>
              <w:marRight w:val="0"/>
              <w:marTop w:val="0"/>
              <w:marBottom w:val="0"/>
              <w:divBdr>
                <w:top w:val="none" w:sz="0" w:space="0" w:color="auto"/>
                <w:left w:val="none" w:sz="0" w:space="0" w:color="auto"/>
                <w:bottom w:val="none" w:sz="0" w:space="0" w:color="auto"/>
                <w:right w:val="none" w:sz="0" w:space="0" w:color="auto"/>
              </w:divBdr>
            </w:div>
          </w:divsChild>
        </w:div>
        <w:div w:id="1573470423">
          <w:marLeft w:val="0"/>
          <w:marRight w:val="0"/>
          <w:marTop w:val="0"/>
          <w:marBottom w:val="0"/>
          <w:divBdr>
            <w:top w:val="none" w:sz="0" w:space="0" w:color="auto"/>
            <w:left w:val="none" w:sz="0" w:space="0" w:color="auto"/>
            <w:bottom w:val="none" w:sz="0" w:space="0" w:color="auto"/>
            <w:right w:val="none" w:sz="0" w:space="0" w:color="auto"/>
          </w:divBdr>
          <w:divsChild>
            <w:div w:id="1330328482">
              <w:marLeft w:val="0"/>
              <w:marRight w:val="0"/>
              <w:marTop w:val="0"/>
              <w:marBottom w:val="0"/>
              <w:divBdr>
                <w:top w:val="none" w:sz="0" w:space="0" w:color="auto"/>
                <w:left w:val="none" w:sz="0" w:space="0" w:color="auto"/>
                <w:bottom w:val="none" w:sz="0" w:space="0" w:color="auto"/>
                <w:right w:val="none" w:sz="0" w:space="0" w:color="auto"/>
              </w:divBdr>
            </w:div>
          </w:divsChild>
        </w:div>
        <w:div w:id="2026593164">
          <w:marLeft w:val="0"/>
          <w:marRight w:val="0"/>
          <w:marTop w:val="0"/>
          <w:marBottom w:val="0"/>
          <w:divBdr>
            <w:top w:val="none" w:sz="0" w:space="0" w:color="auto"/>
            <w:left w:val="none" w:sz="0" w:space="0" w:color="auto"/>
            <w:bottom w:val="none" w:sz="0" w:space="0" w:color="auto"/>
            <w:right w:val="none" w:sz="0" w:space="0" w:color="auto"/>
          </w:divBdr>
          <w:divsChild>
            <w:div w:id="492840979">
              <w:marLeft w:val="0"/>
              <w:marRight w:val="0"/>
              <w:marTop w:val="0"/>
              <w:marBottom w:val="0"/>
              <w:divBdr>
                <w:top w:val="none" w:sz="0" w:space="0" w:color="auto"/>
                <w:left w:val="none" w:sz="0" w:space="0" w:color="auto"/>
                <w:bottom w:val="none" w:sz="0" w:space="0" w:color="auto"/>
                <w:right w:val="none" w:sz="0" w:space="0" w:color="auto"/>
              </w:divBdr>
            </w:div>
          </w:divsChild>
        </w:div>
        <w:div w:id="1992831740">
          <w:marLeft w:val="0"/>
          <w:marRight w:val="0"/>
          <w:marTop w:val="0"/>
          <w:marBottom w:val="0"/>
          <w:divBdr>
            <w:top w:val="none" w:sz="0" w:space="0" w:color="auto"/>
            <w:left w:val="none" w:sz="0" w:space="0" w:color="auto"/>
            <w:bottom w:val="none" w:sz="0" w:space="0" w:color="auto"/>
            <w:right w:val="none" w:sz="0" w:space="0" w:color="auto"/>
          </w:divBdr>
          <w:divsChild>
            <w:div w:id="593435920">
              <w:marLeft w:val="0"/>
              <w:marRight w:val="0"/>
              <w:marTop w:val="0"/>
              <w:marBottom w:val="0"/>
              <w:divBdr>
                <w:top w:val="none" w:sz="0" w:space="0" w:color="auto"/>
                <w:left w:val="none" w:sz="0" w:space="0" w:color="auto"/>
                <w:bottom w:val="none" w:sz="0" w:space="0" w:color="auto"/>
                <w:right w:val="none" w:sz="0" w:space="0" w:color="auto"/>
              </w:divBdr>
            </w:div>
          </w:divsChild>
        </w:div>
        <w:div w:id="1946578353">
          <w:marLeft w:val="0"/>
          <w:marRight w:val="0"/>
          <w:marTop w:val="0"/>
          <w:marBottom w:val="0"/>
          <w:divBdr>
            <w:top w:val="none" w:sz="0" w:space="0" w:color="auto"/>
            <w:left w:val="none" w:sz="0" w:space="0" w:color="auto"/>
            <w:bottom w:val="none" w:sz="0" w:space="0" w:color="auto"/>
            <w:right w:val="none" w:sz="0" w:space="0" w:color="auto"/>
          </w:divBdr>
          <w:divsChild>
            <w:div w:id="1914003486">
              <w:marLeft w:val="0"/>
              <w:marRight w:val="0"/>
              <w:marTop w:val="0"/>
              <w:marBottom w:val="0"/>
              <w:divBdr>
                <w:top w:val="none" w:sz="0" w:space="0" w:color="auto"/>
                <w:left w:val="none" w:sz="0" w:space="0" w:color="auto"/>
                <w:bottom w:val="none" w:sz="0" w:space="0" w:color="auto"/>
                <w:right w:val="none" w:sz="0" w:space="0" w:color="auto"/>
              </w:divBdr>
            </w:div>
          </w:divsChild>
        </w:div>
        <w:div w:id="1642005105">
          <w:marLeft w:val="0"/>
          <w:marRight w:val="0"/>
          <w:marTop w:val="0"/>
          <w:marBottom w:val="0"/>
          <w:divBdr>
            <w:top w:val="none" w:sz="0" w:space="0" w:color="auto"/>
            <w:left w:val="none" w:sz="0" w:space="0" w:color="auto"/>
            <w:bottom w:val="none" w:sz="0" w:space="0" w:color="auto"/>
            <w:right w:val="none" w:sz="0" w:space="0" w:color="auto"/>
          </w:divBdr>
          <w:divsChild>
            <w:div w:id="1099718912">
              <w:marLeft w:val="0"/>
              <w:marRight w:val="0"/>
              <w:marTop w:val="0"/>
              <w:marBottom w:val="0"/>
              <w:divBdr>
                <w:top w:val="none" w:sz="0" w:space="0" w:color="auto"/>
                <w:left w:val="none" w:sz="0" w:space="0" w:color="auto"/>
                <w:bottom w:val="none" w:sz="0" w:space="0" w:color="auto"/>
                <w:right w:val="none" w:sz="0" w:space="0" w:color="auto"/>
              </w:divBdr>
            </w:div>
          </w:divsChild>
        </w:div>
        <w:div w:id="558790500">
          <w:marLeft w:val="0"/>
          <w:marRight w:val="0"/>
          <w:marTop w:val="0"/>
          <w:marBottom w:val="0"/>
          <w:divBdr>
            <w:top w:val="none" w:sz="0" w:space="0" w:color="auto"/>
            <w:left w:val="none" w:sz="0" w:space="0" w:color="auto"/>
            <w:bottom w:val="none" w:sz="0" w:space="0" w:color="auto"/>
            <w:right w:val="none" w:sz="0" w:space="0" w:color="auto"/>
          </w:divBdr>
          <w:divsChild>
            <w:div w:id="971445801">
              <w:marLeft w:val="0"/>
              <w:marRight w:val="0"/>
              <w:marTop w:val="0"/>
              <w:marBottom w:val="0"/>
              <w:divBdr>
                <w:top w:val="none" w:sz="0" w:space="0" w:color="auto"/>
                <w:left w:val="none" w:sz="0" w:space="0" w:color="auto"/>
                <w:bottom w:val="none" w:sz="0" w:space="0" w:color="auto"/>
                <w:right w:val="none" w:sz="0" w:space="0" w:color="auto"/>
              </w:divBdr>
            </w:div>
          </w:divsChild>
        </w:div>
        <w:div w:id="1815903485">
          <w:marLeft w:val="0"/>
          <w:marRight w:val="0"/>
          <w:marTop w:val="0"/>
          <w:marBottom w:val="0"/>
          <w:divBdr>
            <w:top w:val="none" w:sz="0" w:space="0" w:color="auto"/>
            <w:left w:val="none" w:sz="0" w:space="0" w:color="auto"/>
            <w:bottom w:val="none" w:sz="0" w:space="0" w:color="auto"/>
            <w:right w:val="none" w:sz="0" w:space="0" w:color="auto"/>
          </w:divBdr>
          <w:divsChild>
            <w:div w:id="1861967891">
              <w:marLeft w:val="0"/>
              <w:marRight w:val="0"/>
              <w:marTop w:val="0"/>
              <w:marBottom w:val="0"/>
              <w:divBdr>
                <w:top w:val="none" w:sz="0" w:space="0" w:color="auto"/>
                <w:left w:val="none" w:sz="0" w:space="0" w:color="auto"/>
                <w:bottom w:val="none" w:sz="0" w:space="0" w:color="auto"/>
                <w:right w:val="none" w:sz="0" w:space="0" w:color="auto"/>
              </w:divBdr>
            </w:div>
          </w:divsChild>
        </w:div>
        <w:div w:id="1557934756">
          <w:marLeft w:val="0"/>
          <w:marRight w:val="0"/>
          <w:marTop w:val="0"/>
          <w:marBottom w:val="0"/>
          <w:divBdr>
            <w:top w:val="none" w:sz="0" w:space="0" w:color="auto"/>
            <w:left w:val="none" w:sz="0" w:space="0" w:color="auto"/>
            <w:bottom w:val="none" w:sz="0" w:space="0" w:color="auto"/>
            <w:right w:val="none" w:sz="0" w:space="0" w:color="auto"/>
          </w:divBdr>
          <w:divsChild>
            <w:div w:id="297421114">
              <w:marLeft w:val="0"/>
              <w:marRight w:val="0"/>
              <w:marTop w:val="0"/>
              <w:marBottom w:val="0"/>
              <w:divBdr>
                <w:top w:val="none" w:sz="0" w:space="0" w:color="auto"/>
                <w:left w:val="none" w:sz="0" w:space="0" w:color="auto"/>
                <w:bottom w:val="none" w:sz="0" w:space="0" w:color="auto"/>
                <w:right w:val="none" w:sz="0" w:space="0" w:color="auto"/>
              </w:divBdr>
            </w:div>
          </w:divsChild>
        </w:div>
        <w:div w:id="1844781269">
          <w:marLeft w:val="0"/>
          <w:marRight w:val="0"/>
          <w:marTop w:val="0"/>
          <w:marBottom w:val="0"/>
          <w:divBdr>
            <w:top w:val="none" w:sz="0" w:space="0" w:color="auto"/>
            <w:left w:val="none" w:sz="0" w:space="0" w:color="auto"/>
            <w:bottom w:val="none" w:sz="0" w:space="0" w:color="auto"/>
            <w:right w:val="none" w:sz="0" w:space="0" w:color="auto"/>
          </w:divBdr>
          <w:divsChild>
            <w:div w:id="1678265479">
              <w:marLeft w:val="0"/>
              <w:marRight w:val="0"/>
              <w:marTop w:val="0"/>
              <w:marBottom w:val="0"/>
              <w:divBdr>
                <w:top w:val="none" w:sz="0" w:space="0" w:color="auto"/>
                <w:left w:val="none" w:sz="0" w:space="0" w:color="auto"/>
                <w:bottom w:val="none" w:sz="0" w:space="0" w:color="auto"/>
                <w:right w:val="none" w:sz="0" w:space="0" w:color="auto"/>
              </w:divBdr>
            </w:div>
          </w:divsChild>
        </w:div>
        <w:div w:id="1368483876">
          <w:marLeft w:val="0"/>
          <w:marRight w:val="0"/>
          <w:marTop w:val="0"/>
          <w:marBottom w:val="0"/>
          <w:divBdr>
            <w:top w:val="none" w:sz="0" w:space="0" w:color="auto"/>
            <w:left w:val="none" w:sz="0" w:space="0" w:color="auto"/>
            <w:bottom w:val="none" w:sz="0" w:space="0" w:color="auto"/>
            <w:right w:val="none" w:sz="0" w:space="0" w:color="auto"/>
          </w:divBdr>
          <w:divsChild>
            <w:div w:id="739597457">
              <w:marLeft w:val="0"/>
              <w:marRight w:val="0"/>
              <w:marTop w:val="0"/>
              <w:marBottom w:val="0"/>
              <w:divBdr>
                <w:top w:val="none" w:sz="0" w:space="0" w:color="auto"/>
                <w:left w:val="none" w:sz="0" w:space="0" w:color="auto"/>
                <w:bottom w:val="none" w:sz="0" w:space="0" w:color="auto"/>
                <w:right w:val="none" w:sz="0" w:space="0" w:color="auto"/>
              </w:divBdr>
            </w:div>
          </w:divsChild>
        </w:div>
        <w:div w:id="792217217">
          <w:marLeft w:val="0"/>
          <w:marRight w:val="0"/>
          <w:marTop w:val="0"/>
          <w:marBottom w:val="0"/>
          <w:divBdr>
            <w:top w:val="none" w:sz="0" w:space="0" w:color="auto"/>
            <w:left w:val="none" w:sz="0" w:space="0" w:color="auto"/>
            <w:bottom w:val="none" w:sz="0" w:space="0" w:color="auto"/>
            <w:right w:val="none" w:sz="0" w:space="0" w:color="auto"/>
          </w:divBdr>
          <w:divsChild>
            <w:div w:id="1543786710">
              <w:marLeft w:val="0"/>
              <w:marRight w:val="0"/>
              <w:marTop w:val="0"/>
              <w:marBottom w:val="0"/>
              <w:divBdr>
                <w:top w:val="none" w:sz="0" w:space="0" w:color="auto"/>
                <w:left w:val="none" w:sz="0" w:space="0" w:color="auto"/>
                <w:bottom w:val="none" w:sz="0" w:space="0" w:color="auto"/>
                <w:right w:val="none" w:sz="0" w:space="0" w:color="auto"/>
              </w:divBdr>
            </w:div>
          </w:divsChild>
        </w:div>
        <w:div w:id="2080856368">
          <w:marLeft w:val="0"/>
          <w:marRight w:val="0"/>
          <w:marTop w:val="0"/>
          <w:marBottom w:val="0"/>
          <w:divBdr>
            <w:top w:val="none" w:sz="0" w:space="0" w:color="auto"/>
            <w:left w:val="none" w:sz="0" w:space="0" w:color="auto"/>
            <w:bottom w:val="none" w:sz="0" w:space="0" w:color="auto"/>
            <w:right w:val="none" w:sz="0" w:space="0" w:color="auto"/>
          </w:divBdr>
          <w:divsChild>
            <w:div w:id="1641303636">
              <w:marLeft w:val="0"/>
              <w:marRight w:val="0"/>
              <w:marTop w:val="0"/>
              <w:marBottom w:val="0"/>
              <w:divBdr>
                <w:top w:val="none" w:sz="0" w:space="0" w:color="auto"/>
                <w:left w:val="none" w:sz="0" w:space="0" w:color="auto"/>
                <w:bottom w:val="none" w:sz="0" w:space="0" w:color="auto"/>
                <w:right w:val="none" w:sz="0" w:space="0" w:color="auto"/>
              </w:divBdr>
            </w:div>
          </w:divsChild>
        </w:div>
        <w:div w:id="640887843">
          <w:marLeft w:val="0"/>
          <w:marRight w:val="0"/>
          <w:marTop w:val="0"/>
          <w:marBottom w:val="0"/>
          <w:divBdr>
            <w:top w:val="none" w:sz="0" w:space="0" w:color="auto"/>
            <w:left w:val="none" w:sz="0" w:space="0" w:color="auto"/>
            <w:bottom w:val="none" w:sz="0" w:space="0" w:color="auto"/>
            <w:right w:val="none" w:sz="0" w:space="0" w:color="auto"/>
          </w:divBdr>
          <w:divsChild>
            <w:div w:id="569312574">
              <w:marLeft w:val="0"/>
              <w:marRight w:val="0"/>
              <w:marTop w:val="0"/>
              <w:marBottom w:val="0"/>
              <w:divBdr>
                <w:top w:val="none" w:sz="0" w:space="0" w:color="auto"/>
                <w:left w:val="none" w:sz="0" w:space="0" w:color="auto"/>
                <w:bottom w:val="none" w:sz="0" w:space="0" w:color="auto"/>
                <w:right w:val="none" w:sz="0" w:space="0" w:color="auto"/>
              </w:divBdr>
            </w:div>
          </w:divsChild>
        </w:div>
        <w:div w:id="467553872">
          <w:marLeft w:val="0"/>
          <w:marRight w:val="0"/>
          <w:marTop w:val="0"/>
          <w:marBottom w:val="0"/>
          <w:divBdr>
            <w:top w:val="none" w:sz="0" w:space="0" w:color="auto"/>
            <w:left w:val="none" w:sz="0" w:space="0" w:color="auto"/>
            <w:bottom w:val="none" w:sz="0" w:space="0" w:color="auto"/>
            <w:right w:val="none" w:sz="0" w:space="0" w:color="auto"/>
          </w:divBdr>
          <w:divsChild>
            <w:div w:id="1027290026">
              <w:marLeft w:val="0"/>
              <w:marRight w:val="0"/>
              <w:marTop w:val="0"/>
              <w:marBottom w:val="0"/>
              <w:divBdr>
                <w:top w:val="none" w:sz="0" w:space="0" w:color="auto"/>
                <w:left w:val="none" w:sz="0" w:space="0" w:color="auto"/>
                <w:bottom w:val="none" w:sz="0" w:space="0" w:color="auto"/>
                <w:right w:val="none" w:sz="0" w:space="0" w:color="auto"/>
              </w:divBdr>
            </w:div>
          </w:divsChild>
        </w:div>
        <w:div w:id="1615938307">
          <w:marLeft w:val="0"/>
          <w:marRight w:val="0"/>
          <w:marTop w:val="0"/>
          <w:marBottom w:val="0"/>
          <w:divBdr>
            <w:top w:val="none" w:sz="0" w:space="0" w:color="auto"/>
            <w:left w:val="none" w:sz="0" w:space="0" w:color="auto"/>
            <w:bottom w:val="none" w:sz="0" w:space="0" w:color="auto"/>
            <w:right w:val="none" w:sz="0" w:space="0" w:color="auto"/>
          </w:divBdr>
          <w:divsChild>
            <w:div w:id="54276622">
              <w:marLeft w:val="0"/>
              <w:marRight w:val="0"/>
              <w:marTop w:val="0"/>
              <w:marBottom w:val="0"/>
              <w:divBdr>
                <w:top w:val="none" w:sz="0" w:space="0" w:color="auto"/>
                <w:left w:val="none" w:sz="0" w:space="0" w:color="auto"/>
                <w:bottom w:val="none" w:sz="0" w:space="0" w:color="auto"/>
                <w:right w:val="none" w:sz="0" w:space="0" w:color="auto"/>
              </w:divBdr>
            </w:div>
          </w:divsChild>
        </w:div>
        <w:div w:id="1477801333">
          <w:marLeft w:val="0"/>
          <w:marRight w:val="0"/>
          <w:marTop w:val="0"/>
          <w:marBottom w:val="0"/>
          <w:divBdr>
            <w:top w:val="none" w:sz="0" w:space="0" w:color="auto"/>
            <w:left w:val="none" w:sz="0" w:space="0" w:color="auto"/>
            <w:bottom w:val="none" w:sz="0" w:space="0" w:color="auto"/>
            <w:right w:val="none" w:sz="0" w:space="0" w:color="auto"/>
          </w:divBdr>
          <w:divsChild>
            <w:div w:id="1506088900">
              <w:marLeft w:val="0"/>
              <w:marRight w:val="0"/>
              <w:marTop w:val="0"/>
              <w:marBottom w:val="0"/>
              <w:divBdr>
                <w:top w:val="none" w:sz="0" w:space="0" w:color="auto"/>
                <w:left w:val="none" w:sz="0" w:space="0" w:color="auto"/>
                <w:bottom w:val="none" w:sz="0" w:space="0" w:color="auto"/>
                <w:right w:val="none" w:sz="0" w:space="0" w:color="auto"/>
              </w:divBdr>
            </w:div>
          </w:divsChild>
        </w:div>
        <w:div w:id="1138843536">
          <w:marLeft w:val="0"/>
          <w:marRight w:val="0"/>
          <w:marTop w:val="0"/>
          <w:marBottom w:val="0"/>
          <w:divBdr>
            <w:top w:val="none" w:sz="0" w:space="0" w:color="auto"/>
            <w:left w:val="none" w:sz="0" w:space="0" w:color="auto"/>
            <w:bottom w:val="none" w:sz="0" w:space="0" w:color="auto"/>
            <w:right w:val="none" w:sz="0" w:space="0" w:color="auto"/>
          </w:divBdr>
          <w:divsChild>
            <w:div w:id="1020474887">
              <w:marLeft w:val="0"/>
              <w:marRight w:val="0"/>
              <w:marTop w:val="0"/>
              <w:marBottom w:val="0"/>
              <w:divBdr>
                <w:top w:val="none" w:sz="0" w:space="0" w:color="auto"/>
                <w:left w:val="none" w:sz="0" w:space="0" w:color="auto"/>
                <w:bottom w:val="none" w:sz="0" w:space="0" w:color="auto"/>
                <w:right w:val="none" w:sz="0" w:space="0" w:color="auto"/>
              </w:divBdr>
            </w:div>
          </w:divsChild>
        </w:div>
        <w:div w:id="1418865639">
          <w:marLeft w:val="0"/>
          <w:marRight w:val="0"/>
          <w:marTop w:val="0"/>
          <w:marBottom w:val="0"/>
          <w:divBdr>
            <w:top w:val="none" w:sz="0" w:space="0" w:color="auto"/>
            <w:left w:val="none" w:sz="0" w:space="0" w:color="auto"/>
            <w:bottom w:val="none" w:sz="0" w:space="0" w:color="auto"/>
            <w:right w:val="none" w:sz="0" w:space="0" w:color="auto"/>
          </w:divBdr>
          <w:divsChild>
            <w:div w:id="1186291290">
              <w:marLeft w:val="0"/>
              <w:marRight w:val="0"/>
              <w:marTop w:val="0"/>
              <w:marBottom w:val="0"/>
              <w:divBdr>
                <w:top w:val="none" w:sz="0" w:space="0" w:color="auto"/>
                <w:left w:val="none" w:sz="0" w:space="0" w:color="auto"/>
                <w:bottom w:val="none" w:sz="0" w:space="0" w:color="auto"/>
                <w:right w:val="none" w:sz="0" w:space="0" w:color="auto"/>
              </w:divBdr>
            </w:div>
          </w:divsChild>
        </w:div>
        <w:div w:id="1216115385">
          <w:marLeft w:val="0"/>
          <w:marRight w:val="0"/>
          <w:marTop w:val="0"/>
          <w:marBottom w:val="0"/>
          <w:divBdr>
            <w:top w:val="none" w:sz="0" w:space="0" w:color="auto"/>
            <w:left w:val="none" w:sz="0" w:space="0" w:color="auto"/>
            <w:bottom w:val="none" w:sz="0" w:space="0" w:color="auto"/>
            <w:right w:val="none" w:sz="0" w:space="0" w:color="auto"/>
          </w:divBdr>
          <w:divsChild>
            <w:div w:id="1331718637">
              <w:marLeft w:val="0"/>
              <w:marRight w:val="0"/>
              <w:marTop w:val="0"/>
              <w:marBottom w:val="0"/>
              <w:divBdr>
                <w:top w:val="none" w:sz="0" w:space="0" w:color="auto"/>
                <w:left w:val="none" w:sz="0" w:space="0" w:color="auto"/>
                <w:bottom w:val="none" w:sz="0" w:space="0" w:color="auto"/>
                <w:right w:val="none" w:sz="0" w:space="0" w:color="auto"/>
              </w:divBdr>
            </w:div>
          </w:divsChild>
        </w:div>
        <w:div w:id="1770463953">
          <w:marLeft w:val="0"/>
          <w:marRight w:val="0"/>
          <w:marTop w:val="0"/>
          <w:marBottom w:val="0"/>
          <w:divBdr>
            <w:top w:val="none" w:sz="0" w:space="0" w:color="auto"/>
            <w:left w:val="none" w:sz="0" w:space="0" w:color="auto"/>
            <w:bottom w:val="none" w:sz="0" w:space="0" w:color="auto"/>
            <w:right w:val="none" w:sz="0" w:space="0" w:color="auto"/>
          </w:divBdr>
          <w:divsChild>
            <w:div w:id="1163660995">
              <w:marLeft w:val="0"/>
              <w:marRight w:val="0"/>
              <w:marTop w:val="0"/>
              <w:marBottom w:val="0"/>
              <w:divBdr>
                <w:top w:val="none" w:sz="0" w:space="0" w:color="auto"/>
                <w:left w:val="none" w:sz="0" w:space="0" w:color="auto"/>
                <w:bottom w:val="none" w:sz="0" w:space="0" w:color="auto"/>
                <w:right w:val="none" w:sz="0" w:space="0" w:color="auto"/>
              </w:divBdr>
            </w:div>
          </w:divsChild>
        </w:div>
        <w:div w:id="1691949953">
          <w:marLeft w:val="0"/>
          <w:marRight w:val="0"/>
          <w:marTop w:val="0"/>
          <w:marBottom w:val="0"/>
          <w:divBdr>
            <w:top w:val="none" w:sz="0" w:space="0" w:color="auto"/>
            <w:left w:val="none" w:sz="0" w:space="0" w:color="auto"/>
            <w:bottom w:val="none" w:sz="0" w:space="0" w:color="auto"/>
            <w:right w:val="none" w:sz="0" w:space="0" w:color="auto"/>
          </w:divBdr>
          <w:divsChild>
            <w:div w:id="848567891">
              <w:marLeft w:val="0"/>
              <w:marRight w:val="0"/>
              <w:marTop w:val="0"/>
              <w:marBottom w:val="0"/>
              <w:divBdr>
                <w:top w:val="none" w:sz="0" w:space="0" w:color="auto"/>
                <w:left w:val="none" w:sz="0" w:space="0" w:color="auto"/>
                <w:bottom w:val="none" w:sz="0" w:space="0" w:color="auto"/>
                <w:right w:val="none" w:sz="0" w:space="0" w:color="auto"/>
              </w:divBdr>
            </w:div>
          </w:divsChild>
        </w:div>
        <w:div w:id="1209101433">
          <w:marLeft w:val="0"/>
          <w:marRight w:val="0"/>
          <w:marTop w:val="0"/>
          <w:marBottom w:val="0"/>
          <w:divBdr>
            <w:top w:val="none" w:sz="0" w:space="0" w:color="auto"/>
            <w:left w:val="none" w:sz="0" w:space="0" w:color="auto"/>
            <w:bottom w:val="none" w:sz="0" w:space="0" w:color="auto"/>
            <w:right w:val="none" w:sz="0" w:space="0" w:color="auto"/>
          </w:divBdr>
          <w:divsChild>
            <w:div w:id="912933107">
              <w:marLeft w:val="0"/>
              <w:marRight w:val="0"/>
              <w:marTop w:val="0"/>
              <w:marBottom w:val="0"/>
              <w:divBdr>
                <w:top w:val="none" w:sz="0" w:space="0" w:color="auto"/>
                <w:left w:val="none" w:sz="0" w:space="0" w:color="auto"/>
                <w:bottom w:val="none" w:sz="0" w:space="0" w:color="auto"/>
                <w:right w:val="none" w:sz="0" w:space="0" w:color="auto"/>
              </w:divBdr>
            </w:div>
          </w:divsChild>
        </w:div>
        <w:div w:id="338118831">
          <w:marLeft w:val="0"/>
          <w:marRight w:val="0"/>
          <w:marTop w:val="0"/>
          <w:marBottom w:val="0"/>
          <w:divBdr>
            <w:top w:val="none" w:sz="0" w:space="0" w:color="auto"/>
            <w:left w:val="none" w:sz="0" w:space="0" w:color="auto"/>
            <w:bottom w:val="none" w:sz="0" w:space="0" w:color="auto"/>
            <w:right w:val="none" w:sz="0" w:space="0" w:color="auto"/>
          </w:divBdr>
          <w:divsChild>
            <w:div w:id="204025379">
              <w:marLeft w:val="0"/>
              <w:marRight w:val="0"/>
              <w:marTop w:val="0"/>
              <w:marBottom w:val="0"/>
              <w:divBdr>
                <w:top w:val="none" w:sz="0" w:space="0" w:color="auto"/>
                <w:left w:val="none" w:sz="0" w:space="0" w:color="auto"/>
                <w:bottom w:val="none" w:sz="0" w:space="0" w:color="auto"/>
                <w:right w:val="none" w:sz="0" w:space="0" w:color="auto"/>
              </w:divBdr>
            </w:div>
          </w:divsChild>
        </w:div>
        <w:div w:id="416101498">
          <w:marLeft w:val="0"/>
          <w:marRight w:val="0"/>
          <w:marTop w:val="0"/>
          <w:marBottom w:val="0"/>
          <w:divBdr>
            <w:top w:val="none" w:sz="0" w:space="0" w:color="auto"/>
            <w:left w:val="none" w:sz="0" w:space="0" w:color="auto"/>
            <w:bottom w:val="none" w:sz="0" w:space="0" w:color="auto"/>
            <w:right w:val="none" w:sz="0" w:space="0" w:color="auto"/>
          </w:divBdr>
          <w:divsChild>
            <w:div w:id="45952501">
              <w:marLeft w:val="0"/>
              <w:marRight w:val="0"/>
              <w:marTop w:val="0"/>
              <w:marBottom w:val="0"/>
              <w:divBdr>
                <w:top w:val="none" w:sz="0" w:space="0" w:color="auto"/>
                <w:left w:val="none" w:sz="0" w:space="0" w:color="auto"/>
                <w:bottom w:val="none" w:sz="0" w:space="0" w:color="auto"/>
                <w:right w:val="none" w:sz="0" w:space="0" w:color="auto"/>
              </w:divBdr>
            </w:div>
          </w:divsChild>
        </w:div>
        <w:div w:id="90010881">
          <w:marLeft w:val="0"/>
          <w:marRight w:val="0"/>
          <w:marTop w:val="0"/>
          <w:marBottom w:val="0"/>
          <w:divBdr>
            <w:top w:val="none" w:sz="0" w:space="0" w:color="auto"/>
            <w:left w:val="none" w:sz="0" w:space="0" w:color="auto"/>
            <w:bottom w:val="none" w:sz="0" w:space="0" w:color="auto"/>
            <w:right w:val="none" w:sz="0" w:space="0" w:color="auto"/>
          </w:divBdr>
          <w:divsChild>
            <w:div w:id="915091573">
              <w:marLeft w:val="0"/>
              <w:marRight w:val="0"/>
              <w:marTop w:val="0"/>
              <w:marBottom w:val="0"/>
              <w:divBdr>
                <w:top w:val="none" w:sz="0" w:space="0" w:color="auto"/>
                <w:left w:val="none" w:sz="0" w:space="0" w:color="auto"/>
                <w:bottom w:val="none" w:sz="0" w:space="0" w:color="auto"/>
                <w:right w:val="none" w:sz="0" w:space="0" w:color="auto"/>
              </w:divBdr>
            </w:div>
          </w:divsChild>
        </w:div>
        <w:div w:id="865749722">
          <w:marLeft w:val="0"/>
          <w:marRight w:val="0"/>
          <w:marTop w:val="0"/>
          <w:marBottom w:val="0"/>
          <w:divBdr>
            <w:top w:val="none" w:sz="0" w:space="0" w:color="auto"/>
            <w:left w:val="none" w:sz="0" w:space="0" w:color="auto"/>
            <w:bottom w:val="none" w:sz="0" w:space="0" w:color="auto"/>
            <w:right w:val="none" w:sz="0" w:space="0" w:color="auto"/>
          </w:divBdr>
          <w:divsChild>
            <w:div w:id="1610697321">
              <w:marLeft w:val="0"/>
              <w:marRight w:val="0"/>
              <w:marTop w:val="0"/>
              <w:marBottom w:val="0"/>
              <w:divBdr>
                <w:top w:val="none" w:sz="0" w:space="0" w:color="auto"/>
                <w:left w:val="none" w:sz="0" w:space="0" w:color="auto"/>
                <w:bottom w:val="none" w:sz="0" w:space="0" w:color="auto"/>
                <w:right w:val="none" w:sz="0" w:space="0" w:color="auto"/>
              </w:divBdr>
            </w:div>
          </w:divsChild>
        </w:div>
        <w:div w:id="1080250905">
          <w:marLeft w:val="0"/>
          <w:marRight w:val="0"/>
          <w:marTop w:val="0"/>
          <w:marBottom w:val="0"/>
          <w:divBdr>
            <w:top w:val="none" w:sz="0" w:space="0" w:color="auto"/>
            <w:left w:val="none" w:sz="0" w:space="0" w:color="auto"/>
            <w:bottom w:val="none" w:sz="0" w:space="0" w:color="auto"/>
            <w:right w:val="none" w:sz="0" w:space="0" w:color="auto"/>
          </w:divBdr>
          <w:divsChild>
            <w:div w:id="626854737">
              <w:marLeft w:val="0"/>
              <w:marRight w:val="0"/>
              <w:marTop w:val="0"/>
              <w:marBottom w:val="0"/>
              <w:divBdr>
                <w:top w:val="none" w:sz="0" w:space="0" w:color="auto"/>
                <w:left w:val="none" w:sz="0" w:space="0" w:color="auto"/>
                <w:bottom w:val="none" w:sz="0" w:space="0" w:color="auto"/>
                <w:right w:val="none" w:sz="0" w:space="0" w:color="auto"/>
              </w:divBdr>
            </w:div>
          </w:divsChild>
        </w:div>
        <w:div w:id="508757776">
          <w:marLeft w:val="0"/>
          <w:marRight w:val="0"/>
          <w:marTop w:val="0"/>
          <w:marBottom w:val="0"/>
          <w:divBdr>
            <w:top w:val="none" w:sz="0" w:space="0" w:color="auto"/>
            <w:left w:val="none" w:sz="0" w:space="0" w:color="auto"/>
            <w:bottom w:val="none" w:sz="0" w:space="0" w:color="auto"/>
            <w:right w:val="none" w:sz="0" w:space="0" w:color="auto"/>
          </w:divBdr>
          <w:divsChild>
            <w:div w:id="852646405">
              <w:marLeft w:val="0"/>
              <w:marRight w:val="0"/>
              <w:marTop w:val="0"/>
              <w:marBottom w:val="0"/>
              <w:divBdr>
                <w:top w:val="none" w:sz="0" w:space="0" w:color="auto"/>
                <w:left w:val="none" w:sz="0" w:space="0" w:color="auto"/>
                <w:bottom w:val="none" w:sz="0" w:space="0" w:color="auto"/>
                <w:right w:val="none" w:sz="0" w:space="0" w:color="auto"/>
              </w:divBdr>
            </w:div>
          </w:divsChild>
        </w:div>
        <w:div w:id="1288008786">
          <w:marLeft w:val="0"/>
          <w:marRight w:val="0"/>
          <w:marTop w:val="0"/>
          <w:marBottom w:val="0"/>
          <w:divBdr>
            <w:top w:val="none" w:sz="0" w:space="0" w:color="auto"/>
            <w:left w:val="none" w:sz="0" w:space="0" w:color="auto"/>
            <w:bottom w:val="none" w:sz="0" w:space="0" w:color="auto"/>
            <w:right w:val="none" w:sz="0" w:space="0" w:color="auto"/>
          </w:divBdr>
          <w:divsChild>
            <w:div w:id="58359058">
              <w:marLeft w:val="0"/>
              <w:marRight w:val="0"/>
              <w:marTop w:val="0"/>
              <w:marBottom w:val="0"/>
              <w:divBdr>
                <w:top w:val="none" w:sz="0" w:space="0" w:color="auto"/>
                <w:left w:val="none" w:sz="0" w:space="0" w:color="auto"/>
                <w:bottom w:val="none" w:sz="0" w:space="0" w:color="auto"/>
                <w:right w:val="none" w:sz="0" w:space="0" w:color="auto"/>
              </w:divBdr>
            </w:div>
          </w:divsChild>
        </w:div>
        <w:div w:id="458497342">
          <w:marLeft w:val="0"/>
          <w:marRight w:val="0"/>
          <w:marTop w:val="0"/>
          <w:marBottom w:val="0"/>
          <w:divBdr>
            <w:top w:val="none" w:sz="0" w:space="0" w:color="auto"/>
            <w:left w:val="none" w:sz="0" w:space="0" w:color="auto"/>
            <w:bottom w:val="none" w:sz="0" w:space="0" w:color="auto"/>
            <w:right w:val="none" w:sz="0" w:space="0" w:color="auto"/>
          </w:divBdr>
          <w:divsChild>
            <w:div w:id="168182903">
              <w:marLeft w:val="0"/>
              <w:marRight w:val="0"/>
              <w:marTop w:val="0"/>
              <w:marBottom w:val="0"/>
              <w:divBdr>
                <w:top w:val="none" w:sz="0" w:space="0" w:color="auto"/>
                <w:left w:val="none" w:sz="0" w:space="0" w:color="auto"/>
                <w:bottom w:val="none" w:sz="0" w:space="0" w:color="auto"/>
                <w:right w:val="none" w:sz="0" w:space="0" w:color="auto"/>
              </w:divBdr>
            </w:div>
          </w:divsChild>
        </w:div>
        <w:div w:id="1982495853">
          <w:marLeft w:val="0"/>
          <w:marRight w:val="0"/>
          <w:marTop w:val="0"/>
          <w:marBottom w:val="0"/>
          <w:divBdr>
            <w:top w:val="none" w:sz="0" w:space="0" w:color="auto"/>
            <w:left w:val="none" w:sz="0" w:space="0" w:color="auto"/>
            <w:bottom w:val="none" w:sz="0" w:space="0" w:color="auto"/>
            <w:right w:val="none" w:sz="0" w:space="0" w:color="auto"/>
          </w:divBdr>
          <w:divsChild>
            <w:div w:id="1487627694">
              <w:marLeft w:val="0"/>
              <w:marRight w:val="0"/>
              <w:marTop w:val="0"/>
              <w:marBottom w:val="0"/>
              <w:divBdr>
                <w:top w:val="none" w:sz="0" w:space="0" w:color="auto"/>
                <w:left w:val="none" w:sz="0" w:space="0" w:color="auto"/>
                <w:bottom w:val="none" w:sz="0" w:space="0" w:color="auto"/>
                <w:right w:val="none" w:sz="0" w:space="0" w:color="auto"/>
              </w:divBdr>
            </w:div>
          </w:divsChild>
        </w:div>
        <w:div w:id="1278365977">
          <w:marLeft w:val="0"/>
          <w:marRight w:val="0"/>
          <w:marTop w:val="0"/>
          <w:marBottom w:val="0"/>
          <w:divBdr>
            <w:top w:val="none" w:sz="0" w:space="0" w:color="auto"/>
            <w:left w:val="none" w:sz="0" w:space="0" w:color="auto"/>
            <w:bottom w:val="none" w:sz="0" w:space="0" w:color="auto"/>
            <w:right w:val="none" w:sz="0" w:space="0" w:color="auto"/>
          </w:divBdr>
          <w:divsChild>
            <w:div w:id="74130923">
              <w:marLeft w:val="0"/>
              <w:marRight w:val="0"/>
              <w:marTop w:val="0"/>
              <w:marBottom w:val="0"/>
              <w:divBdr>
                <w:top w:val="none" w:sz="0" w:space="0" w:color="auto"/>
                <w:left w:val="none" w:sz="0" w:space="0" w:color="auto"/>
                <w:bottom w:val="none" w:sz="0" w:space="0" w:color="auto"/>
                <w:right w:val="none" w:sz="0" w:space="0" w:color="auto"/>
              </w:divBdr>
            </w:div>
          </w:divsChild>
        </w:div>
        <w:div w:id="1797790852">
          <w:marLeft w:val="0"/>
          <w:marRight w:val="0"/>
          <w:marTop w:val="0"/>
          <w:marBottom w:val="0"/>
          <w:divBdr>
            <w:top w:val="none" w:sz="0" w:space="0" w:color="auto"/>
            <w:left w:val="none" w:sz="0" w:space="0" w:color="auto"/>
            <w:bottom w:val="none" w:sz="0" w:space="0" w:color="auto"/>
            <w:right w:val="none" w:sz="0" w:space="0" w:color="auto"/>
          </w:divBdr>
          <w:divsChild>
            <w:div w:id="1288581339">
              <w:marLeft w:val="0"/>
              <w:marRight w:val="0"/>
              <w:marTop w:val="0"/>
              <w:marBottom w:val="0"/>
              <w:divBdr>
                <w:top w:val="none" w:sz="0" w:space="0" w:color="auto"/>
                <w:left w:val="none" w:sz="0" w:space="0" w:color="auto"/>
                <w:bottom w:val="none" w:sz="0" w:space="0" w:color="auto"/>
                <w:right w:val="none" w:sz="0" w:space="0" w:color="auto"/>
              </w:divBdr>
            </w:div>
          </w:divsChild>
        </w:div>
        <w:div w:id="994408141">
          <w:marLeft w:val="0"/>
          <w:marRight w:val="0"/>
          <w:marTop w:val="0"/>
          <w:marBottom w:val="0"/>
          <w:divBdr>
            <w:top w:val="none" w:sz="0" w:space="0" w:color="auto"/>
            <w:left w:val="none" w:sz="0" w:space="0" w:color="auto"/>
            <w:bottom w:val="none" w:sz="0" w:space="0" w:color="auto"/>
            <w:right w:val="none" w:sz="0" w:space="0" w:color="auto"/>
          </w:divBdr>
          <w:divsChild>
            <w:div w:id="1925916793">
              <w:marLeft w:val="0"/>
              <w:marRight w:val="0"/>
              <w:marTop w:val="0"/>
              <w:marBottom w:val="0"/>
              <w:divBdr>
                <w:top w:val="none" w:sz="0" w:space="0" w:color="auto"/>
                <w:left w:val="none" w:sz="0" w:space="0" w:color="auto"/>
                <w:bottom w:val="none" w:sz="0" w:space="0" w:color="auto"/>
                <w:right w:val="none" w:sz="0" w:space="0" w:color="auto"/>
              </w:divBdr>
            </w:div>
          </w:divsChild>
        </w:div>
        <w:div w:id="399444880">
          <w:marLeft w:val="0"/>
          <w:marRight w:val="0"/>
          <w:marTop w:val="0"/>
          <w:marBottom w:val="0"/>
          <w:divBdr>
            <w:top w:val="none" w:sz="0" w:space="0" w:color="auto"/>
            <w:left w:val="none" w:sz="0" w:space="0" w:color="auto"/>
            <w:bottom w:val="none" w:sz="0" w:space="0" w:color="auto"/>
            <w:right w:val="none" w:sz="0" w:space="0" w:color="auto"/>
          </w:divBdr>
          <w:divsChild>
            <w:div w:id="1180661612">
              <w:marLeft w:val="0"/>
              <w:marRight w:val="0"/>
              <w:marTop w:val="0"/>
              <w:marBottom w:val="0"/>
              <w:divBdr>
                <w:top w:val="none" w:sz="0" w:space="0" w:color="auto"/>
                <w:left w:val="none" w:sz="0" w:space="0" w:color="auto"/>
                <w:bottom w:val="none" w:sz="0" w:space="0" w:color="auto"/>
                <w:right w:val="none" w:sz="0" w:space="0" w:color="auto"/>
              </w:divBdr>
            </w:div>
          </w:divsChild>
        </w:div>
        <w:div w:id="1836456369">
          <w:marLeft w:val="0"/>
          <w:marRight w:val="0"/>
          <w:marTop w:val="0"/>
          <w:marBottom w:val="0"/>
          <w:divBdr>
            <w:top w:val="none" w:sz="0" w:space="0" w:color="auto"/>
            <w:left w:val="none" w:sz="0" w:space="0" w:color="auto"/>
            <w:bottom w:val="none" w:sz="0" w:space="0" w:color="auto"/>
            <w:right w:val="none" w:sz="0" w:space="0" w:color="auto"/>
          </w:divBdr>
          <w:divsChild>
            <w:div w:id="831988785">
              <w:marLeft w:val="0"/>
              <w:marRight w:val="0"/>
              <w:marTop w:val="0"/>
              <w:marBottom w:val="0"/>
              <w:divBdr>
                <w:top w:val="none" w:sz="0" w:space="0" w:color="auto"/>
                <w:left w:val="none" w:sz="0" w:space="0" w:color="auto"/>
                <w:bottom w:val="none" w:sz="0" w:space="0" w:color="auto"/>
                <w:right w:val="none" w:sz="0" w:space="0" w:color="auto"/>
              </w:divBdr>
            </w:div>
          </w:divsChild>
        </w:div>
        <w:div w:id="1243876885">
          <w:marLeft w:val="0"/>
          <w:marRight w:val="0"/>
          <w:marTop w:val="0"/>
          <w:marBottom w:val="0"/>
          <w:divBdr>
            <w:top w:val="none" w:sz="0" w:space="0" w:color="auto"/>
            <w:left w:val="none" w:sz="0" w:space="0" w:color="auto"/>
            <w:bottom w:val="none" w:sz="0" w:space="0" w:color="auto"/>
            <w:right w:val="none" w:sz="0" w:space="0" w:color="auto"/>
          </w:divBdr>
          <w:divsChild>
            <w:div w:id="585654994">
              <w:marLeft w:val="0"/>
              <w:marRight w:val="0"/>
              <w:marTop w:val="0"/>
              <w:marBottom w:val="0"/>
              <w:divBdr>
                <w:top w:val="none" w:sz="0" w:space="0" w:color="auto"/>
                <w:left w:val="none" w:sz="0" w:space="0" w:color="auto"/>
                <w:bottom w:val="none" w:sz="0" w:space="0" w:color="auto"/>
                <w:right w:val="none" w:sz="0" w:space="0" w:color="auto"/>
              </w:divBdr>
            </w:div>
          </w:divsChild>
        </w:div>
        <w:div w:id="1411612604">
          <w:marLeft w:val="0"/>
          <w:marRight w:val="0"/>
          <w:marTop w:val="0"/>
          <w:marBottom w:val="0"/>
          <w:divBdr>
            <w:top w:val="none" w:sz="0" w:space="0" w:color="auto"/>
            <w:left w:val="none" w:sz="0" w:space="0" w:color="auto"/>
            <w:bottom w:val="none" w:sz="0" w:space="0" w:color="auto"/>
            <w:right w:val="none" w:sz="0" w:space="0" w:color="auto"/>
          </w:divBdr>
          <w:divsChild>
            <w:div w:id="1210916308">
              <w:marLeft w:val="0"/>
              <w:marRight w:val="0"/>
              <w:marTop w:val="0"/>
              <w:marBottom w:val="0"/>
              <w:divBdr>
                <w:top w:val="none" w:sz="0" w:space="0" w:color="auto"/>
                <w:left w:val="none" w:sz="0" w:space="0" w:color="auto"/>
                <w:bottom w:val="none" w:sz="0" w:space="0" w:color="auto"/>
                <w:right w:val="none" w:sz="0" w:space="0" w:color="auto"/>
              </w:divBdr>
            </w:div>
          </w:divsChild>
        </w:div>
        <w:div w:id="42757079">
          <w:marLeft w:val="0"/>
          <w:marRight w:val="0"/>
          <w:marTop w:val="0"/>
          <w:marBottom w:val="0"/>
          <w:divBdr>
            <w:top w:val="none" w:sz="0" w:space="0" w:color="auto"/>
            <w:left w:val="none" w:sz="0" w:space="0" w:color="auto"/>
            <w:bottom w:val="none" w:sz="0" w:space="0" w:color="auto"/>
            <w:right w:val="none" w:sz="0" w:space="0" w:color="auto"/>
          </w:divBdr>
          <w:divsChild>
            <w:div w:id="1924072929">
              <w:marLeft w:val="0"/>
              <w:marRight w:val="0"/>
              <w:marTop w:val="0"/>
              <w:marBottom w:val="0"/>
              <w:divBdr>
                <w:top w:val="none" w:sz="0" w:space="0" w:color="auto"/>
                <w:left w:val="none" w:sz="0" w:space="0" w:color="auto"/>
                <w:bottom w:val="none" w:sz="0" w:space="0" w:color="auto"/>
                <w:right w:val="none" w:sz="0" w:space="0" w:color="auto"/>
              </w:divBdr>
            </w:div>
          </w:divsChild>
        </w:div>
        <w:div w:id="322975026">
          <w:marLeft w:val="0"/>
          <w:marRight w:val="0"/>
          <w:marTop w:val="0"/>
          <w:marBottom w:val="0"/>
          <w:divBdr>
            <w:top w:val="none" w:sz="0" w:space="0" w:color="auto"/>
            <w:left w:val="none" w:sz="0" w:space="0" w:color="auto"/>
            <w:bottom w:val="none" w:sz="0" w:space="0" w:color="auto"/>
            <w:right w:val="none" w:sz="0" w:space="0" w:color="auto"/>
          </w:divBdr>
          <w:divsChild>
            <w:div w:id="1212351028">
              <w:marLeft w:val="0"/>
              <w:marRight w:val="0"/>
              <w:marTop w:val="0"/>
              <w:marBottom w:val="0"/>
              <w:divBdr>
                <w:top w:val="none" w:sz="0" w:space="0" w:color="auto"/>
                <w:left w:val="none" w:sz="0" w:space="0" w:color="auto"/>
                <w:bottom w:val="none" w:sz="0" w:space="0" w:color="auto"/>
                <w:right w:val="none" w:sz="0" w:space="0" w:color="auto"/>
              </w:divBdr>
            </w:div>
          </w:divsChild>
        </w:div>
        <w:div w:id="2043090141">
          <w:marLeft w:val="0"/>
          <w:marRight w:val="0"/>
          <w:marTop w:val="0"/>
          <w:marBottom w:val="0"/>
          <w:divBdr>
            <w:top w:val="none" w:sz="0" w:space="0" w:color="auto"/>
            <w:left w:val="none" w:sz="0" w:space="0" w:color="auto"/>
            <w:bottom w:val="none" w:sz="0" w:space="0" w:color="auto"/>
            <w:right w:val="none" w:sz="0" w:space="0" w:color="auto"/>
          </w:divBdr>
          <w:divsChild>
            <w:div w:id="1347252505">
              <w:marLeft w:val="0"/>
              <w:marRight w:val="0"/>
              <w:marTop w:val="0"/>
              <w:marBottom w:val="0"/>
              <w:divBdr>
                <w:top w:val="none" w:sz="0" w:space="0" w:color="auto"/>
                <w:left w:val="none" w:sz="0" w:space="0" w:color="auto"/>
                <w:bottom w:val="none" w:sz="0" w:space="0" w:color="auto"/>
                <w:right w:val="none" w:sz="0" w:space="0" w:color="auto"/>
              </w:divBdr>
            </w:div>
          </w:divsChild>
        </w:div>
        <w:div w:id="1088774886">
          <w:marLeft w:val="0"/>
          <w:marRight w:val="0"/>
          <w:marTop w:val="0"/>
          <w:marBottom w:val="0"/>
          <w:divBdr>
            <w:top w:val="none" w:sz="0" w:space="0" w:color="auto"/>
            <w:left w:val="none" w:sz="0" w:space="0" w:color="auto"/>
            <w:bottom w:val="none" w:sz="0" w:space="0" w:color="auto"/>
            <w:right w:val="none" w:sz="0" w:space="0" w:color="auto"/>
          </w:divBdr>
          <w:divsChild>
            <w:div w:id="2047756251">
              <w:marLeft w:val="0"/>
              <w:marRight w:val="0"/>
              <w:marTop w:val="0"/>
              <w:marBottom w:val="0"/>
              <w:divBdr>
                <w:top w:val="none" w:sz="0" w:space="0" w:color="auto"/>
                <w:left w:val="none" w:sz="0" w:space="0" w:color="auto"/>
                <w:bottom w:val="none" w:sz="0" w:space="0" w:color="auto"/>
                <w:right w:val="none" w:sz="0" w:space="0" w:color="auto"/>
              </w:divBdr>
            </w:div>
          </w:divsChild>
        </w:div>
        <w:div w:id="1332216028">
          <w:marLeft w:val="0"/>
          <w:marRight w:val="0"/>
          <w:marTop w:val="0"/>
          <w:marBottom w:val="0"/>
          <w:divBdr>
            <w:top w:val="none" w:sz="0" w:space="0" w:color="auto"/>
            <w:left w:val="none" w:sz="0" w:space="0" w:color="auto"/>
            <w:bottom w:val="none" w:sz="0" w:space="0" w:color="auto"/>
            <w:right w:val="none" w:sz="0" w:space="0" w:color="auto"/>
          </w:divBdr>
          <w:divsChild>
            <w:div w:id="724524808">
              <w:marLeft w:val="0"/>
              <w:marRight w:val="0"/>
              <w:marTop w:val="0"/>
              <w:marBottom w:val="0"/>
              <w:divBdr>
                <w:top w:val="none" w:sz="0" w:space="0" w:color="auto"/>
                <w:left w:val="none" w:sz="0" w:space="0" w:color="auto"/>
                <w:bottom w:val="none" w:sz="0" w:space="0" w:color="auto"/>
                <w:right w:val="none" w:sz="0" w:space="0" w:color="auto"/>
              </w:divBdr>
            </w:div>
          </w:divsChild>
        </w:div>
        <w:div w:id="1492328295">
          <w:marLeft w:val="0"/>
          <w:marRight w:val="0"/>
          <w:marTop w:val="0"/>
          <w:marBottom w:val="0"/>
          <w:divBdr>
            <w:top w:val="none" w:sz="0" w:space="0" w:color="auto"/>
            <w:left w:val="none" w:sz="0" w:space="0" w:color="auto"/>
            <w:bottom w:val="none" w:sz="0" w:space="0" w:color="auto"/>
            <w:right w:val="none" w:sz="0" w:space="0" w:color="auto"/>
          </w:divBdr>
          <w:divsChild>
            <w:div w:id="13962610">
              <w:marLeft w:val="0"/>
              <w:marRight w:val="0"/>
              <w:marTop w:val="0"/>
              <w:marBottom w:val="0"/>
              <w:divBdr>
                <w:top w:val="none" w:sz="0" w:space="0" w:color="auto"/>
                <w:left w:val="none" w:sz="0" w:space="0" w:color="auto"/>
                <w:bottom w:val="none" w:sz="0" w:space="0" w:color="auto"/>
                <w:right w:val="none" w:sz="0" w:space="0" w:color="auto"/>
              </w:divBdr>
            </w:div>
          </w:divsChild>
        </w:div>
        <w:div w:id="581187278">
          <w:marLeft w:val="0"/>
          <w:marRight w:val="0"/>
          <w:marTop w:val="0"/>
          <w:marBottom w:val="0"/>
          <w:divBdr>
            <w:top w:val="none" w:sz="0" w:space="0" w:color="auto"/>
            <w:left w:val="none" w:sz="0" w:space="0" w:color="auto"/>
            <w:bottom w:val="none" w:sz="0" w:space="0" w:color="auto"/>
            <w:right w:val="none" w:sz="0" w:space="0" w:color="auto"/>
          </w:divBdr>
          <w:divsChild>
            <w:div w:id="856113684">
              <w:marLeft w:val="0"/>
              <w:marRight w:val="0"/>
              <w:marTop w:val="0"/>
              <w:marBottom w:val="0"/>
              <w:divBdr>
                <w:top w:val="none" w:sz="0" w:space="0" w:color="auto"/>
                <w:left w:val="none" w:sz="0" w:space="0" w:color="auto"/>
                <w:bottom w:val="none" w:sz="0" w:space="0" w:color="auto"/>
                <w:right w:val="none" w:sz="0" w:space="0" w:color="auto"/>
              </w:divBdr>
            </w:div>
          </w:divsChild>
        </w:div>
        <w:div w:id="1736781166">
          <w:marLeft w:val="0"/>
          <w:marRight w:val="0"/>
          <w:marTop w:val="0"/>
          <w:marBottom w:val="0"/>
          <w:divBdr>
            <w:top w:val="none" w:sz="0" w:space="0" w:color="auto"/>
            <w:left w:val="none" w:sz="0" w:space="0" w:color="auto"/>
            <w:bottom w:val="none" w:sz="0" w:space="0" w:color="auto"/>
            <w:right w:val="none" w:sz="0" w:space="0" w:color="auto"/>
          </w:divBdr>
          <w:divsChild>
            <w:div w:id="37516112">
              <w:marLeft w:val="0"/>
              <w:marRight w:val="0"/>
              <w:marTop w:val="0"/>
              <w:marBottom w:val="0"/>
              <w:divBdr>
                <w:top w:val="none" w:sz="0" w:space="0" w:color="auto"/>
                <w:left w:val="none" w:sz="0" w:space="0" w:color="auto"/>
                <w:bottom w:val="none" w:sz="0" w:space="0" w:color="auto"/>
                <w:right w:val="none" w:sz="0" w:space="0" w:color="auto"/>
              </w:divBdr>
            </w:div>
          </w:divsChild>
        </w:div>
        <w:div w:id="358092959">
          <w:marLeft w:val="0"/>
          <w:marRight w:val="0"/>
          <w:marTop w:val="0"/>
          <w:marBottom w:val="0"/>
          <w:divBdr>
            <w:top w:val="none" w:sz="0" w:space="0" w:color="auto"/>
            <w:left w:val="none" w:sz="0" w:space="0" w:color="auto"/>
            <w:bottom w:val="none" w:sz="0" w:space="0" w:color="auto"/>
            <w:right w:val="none" w:sz="0" w:space="0" w:color="auto"/>
          </w:divBdr>
          <w:divsChild>
            <w:div w:id="1505171221">
              <w:marLeft w:val="0"/>
              <w:marRight w:val="0"/>
              <w:marTop w:val="0"/>
              <w:marBottom w:val="0"/>
              <w:divBdr>
                <w:top w:val="none" w:sz="0" w:space="0" w:color="auto"/>
                <w:left w:val="none" w:sz="0" w:space="0" w:color="auto"/>
                <w:bottom w:val="none" w:sz="0" w:space="0" w:color="auto"/>
                <w:right w:val="none" w:sz="0" w:space="0" w:color="auto"/>
              </w:divBdr>
            </w:div>
          </w:divsChild>
        </w:div>
        <w:div w:id="502206698">
          <w:marLeft w:val="0"/>
          <w:marRight w:val="0"/>
          <w:marTop w:val="0"/>
          <w:marBottom w:val="0"/>
          <w:divBdr>
            <w:top w:val="none" w:sz="0" w:space="0" w:color="auto"/>
            <w:left w:val="none" w:sz="0" w:space="0" w:color="auto"/>
            <w:bottom w:val="none" w:sz="0" w:space="0" w:color="auto"/>
            <w:right w:val="none" w:sz="0" w:space="0" w:color="auto"/>
          </w:divBdr>
          <w:divsChild>
            <w:div w:id="510409126">
              <w:marLeft w:val="0"/>
              <w:marRight w:val="0"/>
              <w:marTop w:val="0"/>
              <w:marBottom w:val="0"/>
              <w:divBdr>
                <w:top w:val="none" w:sz="0" w:space="0" w:color="auto"/>
                <w:left w:val="none" w:sz="0" w:space="0" w:color="auto"/>
                <w:bottom w:val="none" w:sz="0" w:space="0" w:color="auto"/>
                <w:right w:val="none" w:sz="0" w:space="0" w:color="auto"/>
              </w:divBdr>
            </w:div>
          </w:divsChild>
        </w:div>
        <w:div w:id="1025600767">
          <w:marLeft w:val="0"/>
          <w:marRight w:val="0"/>
          <w:marTop w:val="0"/>
          <w:marBottom w:val="0"/>
          <w:divBdr>
            <w:top w:val="none" w:sz="0" w:space="0" w:color="auto"/>
            <w:left w:val="none" w:sz="0" w:space="0" w:color="auto"/>
            <w:bottom w:val="none" w:sz="0" w:space="0" w:color="auto"/>
            <w:right w:val="none" w:sz="0" w:space="0" w:color="auto"/>
          </w:divBdr>
          <w:divsChild>
            <w:div w:id="1611737810">
              <w:marLeft w:val="0"/>
              <w:marRight w:val="0"/>
              <w:marTop w:val="0"/>
              <w:marBottom w:val="0"/>
              <w:divBdr>
                <w:top w:val="none" w:sz="0" w:space="0" w:color="auto"/>
                <w:left w:val="none" w:sz="0" w:space="0" w:color="auto"/>
                <w:bottom w:val="none" w:sz="0" w:space="0" w:color="auto"/>
                <w:right w:val="none" w:sz="0" w:space="0" w:color="auto"/>
              </w:divBdr>
            </w:div>
          </w:divsChild>
        </w:div>
        <w:div w:id="462044589">
          <w:marLeft w:val="0"/>
          <w:marRight w:val="0"/>
          <w:marTop w:val="0"/>
          <w:marBottom w:val="0"/>
          <w:divBdr>
            <w:top w:val="none" w:sz="0" w:space="0" w:color="auto"/>
            <w:left w:val="none" w:sz="0" w:space="0" w:color="auto"/>
            <w:bottom w:val="none" w:sz="0" w:space="0" w:color="auto"/>
            <w:right w:val="none" w:sz="0" w:space="0" w:color="auto"/>
          </w:divBdr>
          <w:divsChild>
            <w:div w:id="541284489">
              <w:marLeft w:val="0"/>
              <w:marRight w:val="0"/>
              <w:marTop w:val="0"/>
              <w:marBottom w:val="0"/>
              <w:divBdr>
                <w:top w:val="none" w:sz="0" w:space="0" w:color="auto"/>
                <w:left w:val="none" w:sz="0" w:space="0" w:color="auto"/>
                <w:bottom w:val="none" w:sz="0" w:space="0" w:color="auto"/>
                <w:right w:val="none" w:sz="0" w:space="0" w:color="auto"/>
              </w:divBdr>
            </w:div>
          </w:divsChild>
        </w:div>
        <w:div w:id="1570725731">
          <w:marLeft w:val="0"/>
          <w:marRight w:val="0"/>
          <w:marTop w:val="0"/>
          <w:marBottom w:val="0"/>
          <w:divBdr>
            <w:top w:val="none" w:sz="0" w:space="0" w:color="auto"/>
            <w:left w:val="none" w:sz="0" w:space="0" w:color="auto"/>
            <w:bottom w:val="none" w:sz="0" w:space="0" w:color="auto"/>
            <w:right w:val="none" w:sz="0" w:space="0" w:color="auto"/>
          </w:divBdr>
          <w:divsChild>
            <w:div w:id="1121458190">
              <w:marLeft w:val="0"/>
              <w:marRight w:val="0"/>
              <w:marTop w:val="0"/>
              <w:marBottom w:val="0"/>
              <w:divBdr>
                <w:top w:val="none" w:sz="0" w:space="0" w:color="auto"/>
                <w:left w:val="none" w:sz="0" w:space="0" w:color="auto"/>
                <w:bottom w:val="none" w:sz="0" w:space="0" w:color="auto"/>
                <w:right w:val="none" w:sz="0" w:space="0" w:color="auto"/>
              </w:divBdr>
            </w:div>
          </w:divsChild>
        </w:div>
        <w:div w:id="1546212714">
          <w:marLeft w:val="0"/>
          <w:marRight w:val="0"/>
          <w:marTop w:val="0"/>
          <w:marBottom w:val="0"/>
          <w:divBdr>
            <w:top w:val="none" w:sz="0" w:space="0" w:color="auto"/>
            <w:left w:val="none" w:sz="0" w:space="0" w:color="auto"/>
            <w:bottom w:val="none" w:sz="0" w:space="0" w:color="auto"/>
            <w:right w:val="none" w:sz="0" w:space="0" w:color="auto"/>
          </w:divBdr>
          <w:divsChild>
            <w:div w:id="2111049861">
              <w:marLeft w:val="0"/>
              <w:marRight w:val="0"/>
              <w:marTop w:val="0"/>
              <w:marBottom w:val="0"/>
              <w:divBdr>
                <w:top w:val="none" w:sz="0" w:space="0" w:color="auto"/>
                <w:left w:val="none" w:sz="0" w:space="0" w:color="auto"/>
                <w:bottom w:val="none" w:sz="0" w:space="0" w:color="auto"/>
                <w:right w:val="none" w:sz="0" w:space="0" w:color="auto"/>
              </w:divBdr>
            </w:div>
          </w:divsChild>
        </w:div>
        <w:div w:id="481627097">
          <w:marLeft w:val="0"/>
          <w:marRight w:val="0"/>
          <w:marTop w:val="0"/>
          <w:marBottom w:val="0"/>
          <w:divBdr>
            <w:top w:val="none" w:sz="0" w:space="0" w:color="auto"/>
            <w:left w:val="none" w:sz="0" w:space="0" w:color="auto"/>
            <w:bottom w:val="none" w:sz="0" w:space="0" w:color="auto"/>
            <w:right w:val="none" w:sz="0" w:space="0" w:color="auto"/>
          </w:divBdr>
          <w:divsChild>
            <w:div w:id="2011374752">
              <w:marLeft w:val="0"/>
              <w:marRight w:val="0"/>
              <w:marTop w:val="0"/>
              <w:marBottom w:val="0"/>
              <w:divBdr>
                <w:top w:val="none" w:sz="0" w:space="0" w:color="auto"/>
                <w:left w:val="none" w:sz="0" w:space="0" w:color="auto"/>
                <w:bottom w:val="none" w:sz="0" w:space="0" w:color="auto"/>
                <w:right w:val="none" w:sz="0" w:space="0" w:color="auto"/>
              </w:divBdr>
            </w:div>
          </w:divsChild>
        </w:div>
        <w:div w:id="1402825569">
          <w:marLeft w:val="0"/>
          <w:marRight w:val="0"/>
          <w:marTop w:val="0"/>
          <w:marBottom w:val="0"/>
          <w:divBdr>
            <w:top w:val="none" w:sz="0" w:space="0" w:color="auto"/>
            <w:left w:val="none" w:sz="0" w:space="0" w:color="auto"/>
            <w:bottom w:val="none" w:sz="0" w:space="0" w:color="auto"/>
            <w:right w:val="none" w:sz="0" w:space="0" w:color="auto"/>
          </w:divBdr>
          <w:divsChild>
            <w:div w:id="404451154">
              <w:marLeft w:val="0"/>
              <w:marRight w:val="0"/>
              <w:marTop w:val="0"/>
              <w:marBottom w:val="0"/>
              <w:divBdr>
                <w:top w:val="none" w:sz="0" w:space="0" w:color="auto"/>
                <w:left w:val="none" w:sz="0" w:space="0" w:color="auto"/>
                <w:bottom w:val="none" w:sz="0" w:space="0" w:color="auto"/>
                <w:right w:val="none" w:sz="0" w:space="0" w:color="auto"/>
              </w:divBdr>
            </w:div>
          </w:divsChild>
        </w:div>
        <w:div w:id="888346658">
          <w:marLeft w:val="0"/>
          <w:marRight w:val="0"/>
          <w:marTop w:val="0"/>
          <w:marBottom w:val="0"/>
          <w:divBdr>
            <w:top w:val="none" w:sz="0" w:space="0" w:color="auto"/>
            <w:left w:val="none" w:sz="0" w:space="0" w:color="auto"/>
            <w:bottom w:val="none" w:sz="0" w:space="0" w:color="auto"/>
            <w:right w:val="none" w:sz="0" w:space="0" w:color="auto"/>
          </w:divBdr>
          <w:divsChild>
            <w:div w:id="211961035">
              <w:marLeft w:val="0"/>
              <w:marRight w:val="0"/>
              <w:marTop w:val="0"/>
              <w:marBottom w:val="0"/>
              <w:divBdr>
                <w:top w:val="none" w:sz="0" w:space="0" w:color="auto"/>
                <w:left w:val="none" w:sz="0" w:space="0" w:color="auto"/>
                <w:bottom w:val="none" w:sz="0" w:space="0" w:color="auto"/>
                <w:right w:val="none" w:sz="0" w:space="0" w:color="auto"/>
              </w:divBdr>
            </w:div>
          </w:divsChild>
        </w:div>
        <w:div w:id="1474640254">
          <w:marLeft w:val="0"/>
          <w:marRight w:val="0"/>
          <w:marTop w:val="0"/>
          <w:marBottom w:val="0"/>
          <w:divBdr>
            <w:top w:val="none" w:sz="0" w:space="0" w:color="auto"/>
            <w:left w:val="none" w:sz="0" w:space="0" w:color="auto"/>
            <w:bottom w:val="none" w:sz="0" w:space="0" w:color="auto"/>
            <w:right w:val="none" w:sz="0" w:space="0" w:color="auto"/>
          </w:divBdr>
          <w:divsChild>
            <w:div w:id="1767772864">
              <w:marLeft w:val="0"/>
              <w:marRight w:val="0"/>
              <w:marTop w:val="0"/>
              <w:marBottom w:val="0"/>
              <w:divBdr>
                <w:top w:val="none" w:sz="0" w:space="0" w:color="auto"/>
                <w:left w:val="none" w:sz="0" w:space="0" w:color="auto"/>
                <w:bottom w:val="none" w:sz="0" w:space="0" w:color="auto"/>
                <w:right w:val="none" w:sz="0" w:space="0" w:color="auto"/>
              </w:divBdr>
            </w:div>
          </w:divsChild>
        </w:div>
        <w:div w:id="1249002730">
          <w:marLeft w:val="0"/>
          <w:marRight w:val="0"/>
          <w:marTop w:val="0"/>
          <w:marBottom w:val="0"/>
          <w:divBdr>
            <w:top w:val="none" w:sz="0" w:space="0" w:color="auto"/>
            <w:left w:val="none" w:sz="0" w:space="0" w:color="auto"/>
            <w:bottom w:val="none" w:sz="0" w:space="0" w:color="auto"/>
            <w:right w:val="none" w:sz="0" w:space="0" w:color="auto"/>
          </w:divBdr>
          <w:divsChild>
            <w:div w:id="1025329342">
              <w:marLeft w:val="0"/>
              <w:marRight w:val="0"/>
              <w:marTop w:val="0"/>
              <w:marBottom w:val="0"/>
              <w:divBdr>
                <w:top w:val="none" w:sz="0" w:space="0" w:color="auto"/>
                <w:left w:val="none" w:sz="0" w:space="0" w:color="auto"/>
                <w:bottom w:val="none" w:sz="0" w:space="0" w:color="auto"/>
                <w:right w:val="none" w:sz="0" w:space="0" w:color="auto"/>
              </w:divBdr>
            </w:div>
          </w:divsChild>
        </w:div>
        <w:div w:id="1365517726">
          <w:marLeft w:val="0"/>
          <w:marRight w:val="0"/>
          <w:marTop w:val="0"/>
          <w:marBottom w:val="0"/>
          <w:divBdr>
            <w:top w:val="none" w:sz="0" w:space="0" w:color="auto"/>
            <w:left w:val="none" w:sz="0" w:space="0" w:color="auto"/>
            <w:bottom w:val="none" w:sz="0" w:space="0" w:color="auto"/>
            <w:right w:val="none" w:sz="0" w:space="0" w:color="auto"/>
          </w:divBdr>
          <w:divsChild>
            <w:div w:id="1631741294">
              <w:marLeft w:val="0"/>
              <w:marRight w:val="0"/>
              <w:marTop w:val="0"/>
              <w:marBottom w:val="0"/>
              <w:divBdr>
                <w:top w:val="none" w:sz="0" w:space="0" w:color="auto"/>
                <w:left w:val="none" w:sz="0" w:space="0" w:color="auto"/>
                <w:bottom w:val="none" w:sz="0" w:space="0" w:color="auto"/>
                <w:right w:val="none" w:sz="0" w:space="0" w:color="auto"/>
              </w:divBdr>
            </w:div>
          </w:divsChild>
        </w:div>
        <w:div w:id="1452434748">
          <w:marLeft w:val="0"/>
          <w:marRight w:val="0"/>
          <w:marTop w:val="0"/>
          <w:marBottom w:val="0"/>
          <w:divBdr>
            <w:top w:val="none" w:sz="0" w:space="0" w:color="auto"/>
            <w:left w:val="none" w:sz="0" w:space="0" w:color="auto"/>
            <w:bottom w:val="none" w:sz="0" w:space="0" w:color="auto"/>
            <w:right w:val="none" w:sz="0" w:space="0" w:color="auto"/>
          </w:divBdr>
          <w:divsChild>
            <w:div w:id="1045986578">
              <w:marLeft w:val="0"/>
              <w:marRight w:val="0"/>
              <w:marTop w:val="0"/>
              <w:marBottom w:val="0"/>
              <w:divBdr>
                <w:top w:val="none" w:sz="0" w:space="0" w:color="auto"/>
                <w:left w:val="none" w:sz="0" w:space="0" w:color="auto"/>
                <w:bottom w:val="none" w:sz="0" w:space="0" w:color="auto"/>
                <w:right w:val="none" w:sz="0" w:space="0" w:color="auto"/>
              </w:divBdr>
            </w:div>
          </w:divsChild>
        </w:div>
        <w:div w:id="668754806">
          <w:marLeft w:val="0"/>
          <w:marRight w:val="0"/>
          <w:marTop w:val="0"/>
          <w:marBottom w:val="0"/>
          <w:divBdr>
            <w:top w:val="none" w:sz="0" w:space="0" w:color="auto"/>
            <w:left w:val="none" w:sz="0" w:space="0" w:color="auto"/>
            <w:bottom w:val="none" w:sz="0" w:space="0" w:color="auto"/>
            <w:right w:val="none" w:sz="0" w:space="0" w:color="auto"/>
          </w:divBdr>
          <w:divsChild>
            <w:div w:id="1608080538">
              <w:marLeft w:val="0"/>
              <w:marRight w:val="0"/>
              <w:marTop w:val="0"/>
              <w:marBottom w:val="0"/>
              <w:divBdr>
                <w:top w:val="none" w:sz="0" w:space="0" w:color="auto"/>
                <w:left w:val="none" w:sz="0" w:space="0" w:color="auto"/>
                <w:bottom w:val="none" w:sz="0" w:space="0" w:color="auto"/>
                <w:right w:val="none" w:sz="0" w:space="0" w:color="auto"/>
              </w:divBdr>
            </w:div>
          </w:divsChild>
        </w:div>
        <w:div w:id="638607405">
          <w:marLeft w:val="0"/>
          <w:marRight w:val="0"/>
          <w:marTop w:val="0"/>
          <w:marBottom w:val="0"/>
          <w:divBdr>
            <w:top w:val="none" w:sz="0" w:space="0" w:color="auto"/>
            <w:left w:val="none" w:sz="0" w:space="0" w:color="auto"/>
            <w:bottom w:val="none" w:sz="0" w:space="0" w:color="auto"/>
            <w:right w:val="none" w:sz="0" w:space="0" w:color="auto"/>
          </w:divBdr>
          <w:divsChild>
            <w:div w:id="1152600821">
              <w:marLeft w:val="0"/>
              <w:marRight w:val="0"/>
              <w:marTop w:val="0"/>
              <w:marBottom w:val="0"/>
              <w:divBdr>
                <w:top w:val="none" w:sz="0" w:space="0" w:color="auto"/>
                <w:left w:val="none" w:sz="0" w:space="0" w:color="auto"/>
                <w:bottom w:val="none" w:sz="0" w:space="0" w:color="auto"/>
                <w:right w:val="none" w:sz="0" w:space="0" w:color="auto"/>
              </w:divBdr>
            </w:div>
          </w:divsChild>
        </w:div>
        <w:div w:id="726226914">
          <w:marLeft w:val="0"/>
          <w:marRight w:val="0"/>
          <w:marTop w:val="0"/>
          <w:marBottom w:val="0"/>
          <w:divBdr>
            <w:top w:val="none" w:sz="0" w:space="0" w:color="auto"/>
            <w:left w:val="none" w:sz="0" w:space="0" w:color="auto"/>
            <w:bottom w:val="none" w:sz="0" w:space="0" w:color="auto"/>
            <w:right w:val="none" w:sz="0" w:space="0" w:color="auto"/>
          </w:divBdr>
          <w:divsChild>
            <w:div w:id="1428964368">
              <w:marLeft w:val="0"/>
              <w:marRight w:val="0"/>
              <w:marTop w:val="0"/>
              <w:marBottom w:val="0"/>
              <w:divBdr>
                <w:top w:val="none" w:sz="0" w:space="0" w:color="auto"/>
                <w:left w:val="none" w:sz="0" w:space="0" w:color="auto"/>
                <w:bottom w:val="none" w:sz="0" w:space="0" w:color="auto"/>
                <w:right w:val="none" w:sz="0" w:space="0" w:color="auto"/>
              </w:divBdr>
            </w:div>
          </w:divsChild>
        </w:div>
        <w:div w:id="1903715335">
          <w:marLeft w:val="0"/>
          <w:marRight w:val="0"/>
          <w:marTop w:val="0"/>
          <w:marBottom w:val="0"/>
          <w:divBdr>
            <w:top w:val="none" w:sz="0" w:space="0" w:color="auto"/>
            <w:left w:val="none" w:sz="0" w:space="0" w:color="auto"/>
            <w:bottom w:val="none" w:sz="0" w:space="0" w:color="auto"/>
            <w:right w:val="none" w:sz="0" w:space="0" w:color="auto"/>
          </w:divBdr>
          <w:divsChild>
            <w:div w:id="717556449">
              <w:marLeft w:val="0"/>
              <w:marRight w:val="0"/>
              <w:marTop w:val="0"/>
              <w:marBottom w:val="0"/>
              <w:divBdr>
                <w:top w:val="none" w:sz="0" w:space="0" w:color="auto"/>
                <w:left w:val="none" w:sz="0" w:space="0" w:color="auto"/>
                <w:bottom w:val="none" w:sz="0" w:space="0" w:color="auto"/>
                <w:right w:val="none" w:sz="0" w:space="0" w:color="auto"/>
              </w:divBdr>
            </w:div>
          </w:divsChild>
        </w:div>
        <w:div w:id="408813898">
          <w:marLeft w:val="0"/>
          <w:marRight w:val="0"/>
          <w:marTop w:val="0"/>
          <w:marBottom w:val="0"/>
          <w:divBdr>
            <w:top w:val="none" w:sz="0" w:space="0" w:color="auto"/>
            <w:left w:val="none" w:sz="0" w:space="0" w:color="auto"/>
            <w:bottom w:val="none" w:sz="0" w:space="0" w:color="auto"/>
            <w:right w:val="none" w:sz="0" w:space="0" w:color="auto"/>
          </w:divBdr>
          <w:divsChild>
            <w:div w:id="46539996">
              <w:marLeft w:val="0"/>
              <w:marRight w:val="0"/>
              <w:marTop w:val="0"/>
              <w:marBottom w:val="0"/>
              <w:divBdr>
                <w:top w:val="none" w:sz="0" w:space="0" w:color="auto"/>
                <w:left w:val="none" w:sz="0" w:space="0" w:color="auto"/>
                <w:bottom w:val="none" w:sz="0" w:space="0" w:color="auto"/>
                <w:right w:val="none" w:sz="0" w:space="0" w:color="auto"/>
              </w:divBdr>
            </w:div>
          </w:divsChild>
        </w:div>
        <w:div w:id="519970057">
          <w:marLeft w:val="0"/>
          <w:marRight w:val="0"/>
          <w:marTop w:val="0"/>
          <w:marBottom w:val="0"/>
          <w:divBdr>
            <w:top w:val="none" w:sz="0" w:space="0" w:color="auto"/>
            <w:left w:val="none" w:sz="0" w:space="0" w:color="auto"/>
            <w:bottom w:val="none" w:sz="0" w:space="0" w:color="auto"/>
            <w:right w:val="none" w:sz="0" w:space="0" w:color="auto"/>
          </w:divBdr>
          <w:divsChild>
            <w:div w:id="163937756">
              <w:marLeft w:val="0"/>
              <w:marRight w:val="0"/>
              <w:marTop w:val="0"/>
              <w:marBottom w:val="0"/>
              <w:divBdr>
                <w:top w:val="none" w:sz="0" w:space="0" w:color="auto"/>
                <w:left w:val="none" w:sz="0" w:space="0" w:color="auto"/>
                <w:bottom w:val="none" w:sz="0" w:space="0" w:color="auto"/>
                <w:right w:val="none" w:sz="0" w:space="0" w:color="auto"/>
              </w:divBdr>
            </w:div>
          </w:divsChild>
        </w:div>
        <w:div w:id="892426587">
          <w:marLeft w:val="0"/>
          <w:marRight w:val="0"/>
          <w:marTop w:val="0"/>
          <w:marBottom w:val="0"/>
          <w:divBdr>
            <w:top w:val="none" w:sz="0" w:space="0" w:color="auto"/>
            <w:left w:val="none" w:sz="0" w:space="0" w:color="auto"/>
            <w:bottom w:val="none" w:sz="0" w:space="0" w:color="auto"/>
            <w:right w:val="none" w:sz="0" w:space="0" w:color="auto"/>
          </w:divBdr>
          <w:divsChild>
            <w:div w:id="100226806">
              <w:marLeft w:val="0"/>
              <w:marRight w:val="0"/>
              <w:marTop w:val="0"/>
              <w:marBottom w:val="0"/>
              <w:divBdr>
                <w:top w:val="none" w:sz="0" w:space="0" w:color="auto"/>
                <w:left w:val="none" w:sz="0" w:space="0" w:color="auto"/>
                <w:bottom w:val="none" w:sz="0" w:space="0" w:color="auto"/>
                <w:right w:val="none" w:sz="0" w:space="0" w:color="auto"/>
              </w:divBdr>
            </w:div>
          </w:divsChild>
        </w:div>
        <w:div w:id="147719969">
          <w:marLeft w:val="0"/>
          <w:marRight w:val="0"/>
          <w:marTop w:val="0"/>
          <w:marBottom w:val="0"/>
          <w:divBdr>
            <w:top w:val="none" w:sz="0" w:space="0" w:color="auto"/>
            <w:left w:val="none" w:sz="0" w:space="0" w:color="auto"/>
            <w:bottom w:val="none" w:sz="0" w:space="0" w:color="auto"/>
            <w:right w:val="none" w:sz="0" w:space="0" w:color="auto"/>
          </w:divBdr>
          <w:divsChild>
            <w:div w:id="489903891">
              <w:marLeft w:val="0"/>
              <w:marRight w:val="0"/>
              <w:marTop w:val="0"/>
              <w:marBottom w:val="0"/>
              <w:divBdr>
                <w:top w:val="none" w:sz="0" w:space="0" w:color="auto"/>
                <w:left w:val="none" w:sz="0" w:space="0" w:color="auto"/>
                <w:bottom w:val="none" w:sz="0" w:space="0" w:color="auto"/>
                <w:right w:val="none" w:sz="0" w:space="0" w:color="auto"/>
              </w:divBdr>
            </w:div>
          </w:divsChild>
        </w:div>
        <w:div w:id="150297975">
          <w:marLeft w:val="0"/>
          <w:marRight w:val="0"/>
          <w:marTop w:val="0"/>
          <w:marBottom w:val="0"/>
          <w:divBdr>
            <w:top w:val="none" w:sz="0" w:space="0" w:color="auto"/>
            <w:left w:val="none" w:sz="0" w:space="0" w:color="auto"/>
            <w:bottom w:val="none" w:sz="0" w:space="0" w:color="auto"/>
            <w:right w:val="none" w:sz="0" w:space="0" w:color="auto"/>
          </w:divBdr>
          <w:divsChild>
            <w:div w:id="100152400">
              <w:marLeft w:val="0"/>
              <w:marRight w:val="0"/>
              <w:marTop w:val="0"/>
              <w:marBottom w:val="0"/>
              <w:divBdr>
                <w:top w:val="none" w:sz="0" w:space="0" w:color="auto"/>
                <w:left w:val="none" w:sz="0" w:space="0" w:color="auto"/>
                <w:bottom w:val="none" w:sz="0" w:space="0" w:color="auto"/>
                <w:right w:val="none" w:sz="0" w:space="0" w:color="auto"/>
              </w:divBdr>
            </w:div>
          </w:divsChild>
        </w:div>
        <w:div w:id="1749958427">
          <w:marLeft w:val="0"/>
          <w:marRight w:val="0"/>
          <w:marTop w:val="0"/>
          <w:marBottom w:val="0"/>
          <w:divBdr>
            <w:top w:val="none" w:sz="0" w:space="0" w:color="auto"/>
            <w:left w:val="none" w:sz="0" w:space="0" w:color="auto"/>
            <w:bottom w:val="none" w:sz="0" w:space="0" w:color="auto"/>
            <w:right w:val="none" w:sz="0" w:space="0" w:color="auto"/>
          </w:divBdr>
          <w:divsChild>
            <w:div w:id="1168255225">
              <w:marLeft w:val="0"/>
              <w:marRight w:val="0"/>
              <w:marTop w:val="0"/>
              <w:marBottom w:val="0"/>
              <w:divBdr>
                <w:top w:val="none" w:sz="0" w:space="0" w:color="auto"/>
                <w:left w:val="none" w:sz="0" w:space="0" w:color="auto"/>
                <w:bottom w:val="none" w:sz="0" w:space="0" w:color="auto"/>
                <w:right w:val="none" w:sz="0" w:space="0" w:color="auto"/>
              </w:divBdr>
            </w:div>
          </w:divsChild>
        </w:div>
        <w:div w:id="887836015">
          <w:marLeft w:val="0"/>
          <w:marRight w:val="0"/>
          <w:marTop w:val="0"/>
          <w:marBottom w:val="0"/>
          <w:divBdr>
            <w:top w:val="none" w:sz="0" w:space="0" w:color="auto"/>
            <w:left w:val="none" w:sz="0" w:space="0" w:color="auto"/>
            <w:bottom w:val="none" w:sz="0" w:space="0" w:color="auto"/>
            <w:right w:val="none" w:sz="0" w:space="0" w:color="auto"/>
          </w:divBdr>
          <w:divsChild>
            <w:div w:id="2103992361">
              <w:marLeft w:val="0"/>
              <w:marRight w:val="0"/>
              <w:marTop w:val="0"/>
              <w:marBottom w:val="0"/>
              <w:divBdr>
                <w:top w:val="none" w:sz="0" w:space="0" w:color="auto"/>
                <w:left w:val="none" w:sz="0" w:space="0" w:color="auto"/>
                <w:bottom w:val="none" w:sz="0" w:space="0" w:color="auto"/>
                <w:right w:val="none" w:sz="0" w:space="0" w:color="auto"/>
              </w:divBdr>
            </w:div>
          </w:divsChild>
        </w:div>
        <w:div w:id="627467680">
          <w:marLeft w:val="0"/>
          <w:marRight w:val="0"/>
          <w:marTop w:val="0"/>
          <w:marBottom w:val="0"/>
          <w:divBdr>
            <w:top w:val="none" w:sz="0" w:space="0" w:color="auto"/>
            <w:left w:val="none" w:sz="0" w:space="0" w:color="auto"/>
            <w:bottom w:val="none" w:sz="0" w:space="0" w:color="auto"/>
            <w:right w:val="none" w:sz="0" w:space="0" w:color="auto"/>
          </w:divBdr>
          <w:divsChild>
            <w:div w:id="885678101">
              <w:marLeft w:val="0"/>
              <w:marRight w:val="0"/>
              <w:marTop w:val="0"/>
              <w:marBottom w:val="0"/>
              <w:divBdr>
                <w:top w:val="none" w:sz="0" w:space="0" w:color="auto"/>
                <w:left w:val="none" w:sz="0" w:space="0" w:color="auto"/>
                <w:bottom w:val="none" w:sz="0" w:space="0" w:color="auto"/>
                <w:right w:val="none" w:sz="0" w:space="0" w:color="auto"/>
              </w:divBdr>
            </w:div>
          </w:divsChild>
        </w:div>
        <w:div w:id="542061227">
          <w:marLeft w:val="0"/>
          <w:marRight w:val="0"/>
          <w:marTop w:val="0"/>
          <w:marBottom w:val="0"/>
          <w:divBdr>
            <w:top w:val="none" w:sz="0" w:space="0" w:color="auto"/>
            <w:left w:val="none" w:sz="0" w:space="0" w:color="auto"/>
            <w:bottom w:val="none" w:sz="0" w:space="0" w:color="auto"/>
            <w:right w:val="none" w:sz="0" w:space="0" w:color="auto"/>
          </w:divBdr>
          <w:divsChild>
            <w:div w:id="1574513064">
              <w:marLeft w:val="0"/>
              <w:marRight w:val="0"/>
              <w:marTop w:val="0"/>
              <w:marBottom w:val="0"/>
              <w:divBdr>
                <w:top w:val="none" w:sz="0" w:space="0" w:color="auto"/>
                <w:left w:val="none" w:sz="0" w:space="0" w:color="auto"/>
                <w:bottom w:val="none" w:sz="0" w:space="0" w:color="auto"/>
                <w:right w:val="none" w:sz="0" w:space="0" w:color="auto"/>
              </w:divBdr>
            </w:div>
          </w:divsChild>
        </w:div>
        <w:div w:id="1447694570">
          <w:marLeft w:val="0"/>
          <w:marRight w:val="0"/>
          <w:marTop w:val="0"/>
          <w:marBottom w:val="0"/>
          <w:divBdr>
            <w:top w:val="none" w:sz="0" w:space="0" w:color="auto"/>
            <w:left w:val="none" w:sz="0" w:space="0" w:color="auto"/>
            <w:bottom w:val="none" w:sz="0" w:space="0" w:color="auto"/>
            <w:right w:val="none" w:sz="0" w:space="0" w:color="auto"/>
          </w:divBdr>
          <w:divsChild>
            <w:div w:id="1946040733">
              <w:marLeft w:val="0"/>
              <w:marRight w:val="0"/>
              <w:marTop w:val="0"/>
              <w:marBottom w:val="0"/>
              <w:divBdr>
                <w:top w:val="none" w:sz="0" w:space="0" w:color="auto"/>
                <w:left w:val="none" w:sz="0" w:space="0" w:color="auto"/>
                <w:bottom w:val="none" w:sz="0" w:space="0" w:color="auto"/>
                <w:right w:val="none" w:sz="0" w:space="0" w:color="auto"/>
              </w:divBdr>
            </w:div>
          </w:divsChild>
        </w:div>
        <w:div w:id="1552375631">
          <w:marLeft w:val="0"/>
          <w:marRight w:val="0"/>
          <w:marTop w:val="0"/>
          <w:marBottom w:val="0"/>
          <w:divBdr>
            <w:top w:val="none" w:sz="0" w:space="0" w:color="auto"/>
            <w:left w:val="none" w:sz="0" w:space="0" w:color="auto"/>
            <w:bottom w:val="none" w:sz="0" w:space="0" w:color="auto"/>
            <w:right w:val="none" w:sz="0" w:space="0" w:color="auto"/>
          </w:divBdr>
          <w:divsChild>
            <w:div w:id="1908881551">
              <w:marLeft w:val="0"/>
              <w:marRight w:val="0"/>
              <w:marTop w:val="0"/>
              <w:marBottom w:val="0"/>
              <w:divBdr>
                <w:top w:val="none" w:sz="0" w:space="0" w:color="auto"/>
                <w:left w:val="none" w:sz="0" w:space="0" w:color="auto"/>
                <w:bottom w:val="none" w:sz="0" w:space="0" w:color="auto"/>
                <w:right w:val="none" w:sz="0" w:space="0" w:color="auto"/>
              </w:divBdr>
            </w:div>
          </w:divsChild>
        </w:div>
        <w:div w:id="1854493682">
          <w:marLeft w:val="0"/>
          <w:marRight w:val="0"/>
          <w:marTop w:val="0"/>
          <w:marBottom w:val="0"/>
          <w:divBdr>
            <w:top w:val="none" w:sz="0" w:space="0" w:color="auto"/>
            <w:left w:val="none" w:sz="0" w:space="0" w:color="auto"/>
            <w:bottom w:val="none" w:sz="0" w:space="0" w:color="auto"/>
            <w:right w:val="none" w:sz="0" w:space="0" w:color="auto"/>
          </w:divBdr>
          <w:divsChild>
            <w:div w:id="173615200">
              <w:marLeft w:val="0"/>
              <w:marRight w:val="0"/>
              <w:marTop w:val="0"/>
              <w:marBottom w:val="0"/>
              <w:divBdr>
                <w:top w:val="none" w:sz="0" w:space="0" w:color="auto"/>
                <w:left w:val="none" w:sz="0" w:space="0" w:color="auto"/>
                <w:bottom w:val="none" w:sz="0" w:space="0" w:color="auto"/>
                <w:right w:val="none" w:sz="0" w:space="0" w:color="auto"/>
              </w:divBdr>
            </w:div>
          </w:divsChild>
        </w:div>
        <w:div w:id="239096110">
          <w:marLeft w:val="0"/>
          <w:marRight w:val="0"/>
          <w:marTop w:val="0"/>
          <w:marBottom w:val="0"/>
          <w:divBdr>
            <w:top w:val="none" w:sz="0" w:space="0" w:color="auto"/>
            <w:left w:val="none" w:sz="0" w:space="0" w:color="auto"/>
            <w:bottom w:val="none" w:sz="0" w:space="0" w:color="auto"/>
            <w:right w:val="none" w:sz="0" w:space="0" w:color="auto"/>
          </w:divBdr>
          <w:divsChild>
            <w:div w:id="2062632652">
              <w:marLeft w:val="0"/>
              <w:marRight w:val="0"/>
              <w:marTop w:val="0"/>
              <w:marBottom w:val="0"/>
              <w:divBdr>
                <w:top w:val="none" w:sz="0" w:space="0" w:color="auto"/>
                <w:left w:val="none" w:sz="0" w:space="0" w:color="auto"/>
                <w:bottom w:val="none" w:sz="0" w:space="0" w:color="auto"/>
                <w:right w:val="none" w:sz="0" w:space="0" w:color="auto"/>
              </w:divBdr>
            </w:div>
          </w:divsChild>
        </w:div>
        <w:div w:id="677079687">
          <w:marLeft w:val="0"/>
          <w:marRight w:val="0"/>
          <w:marTop w:val="0"/>
          <w:marBottom w:val="0"/>
          <w:divBdr>
            <w:top w:val="none" w:sz="0" w:space="0" w:color="auto"/>
            <w:left w:val="none" w:sz="0" w:space="0" w:color="auto"/>
            <w:bottom w:val="none" w:sz="0" w:space="0" w:color="auto"/>
            <w:right w:val="none" w:sz="0" w:space="0" w:color="auto"/>
          </w:divBdr>
          <w:divsChild>
            <w:div w:id="1906988242">
              <w:marLeft w:val="0"/>
              <w:marRight w:val="0"/>
              <w:marTop w:val="0"/>
              <w:marBottom w:val="0"/>
              <w:divBdr>
                <w:top w:val="none" w:sz="0" w:space="0" w:color="auto"/>
                <w:left w:val="none" w:sz="0" w:space="0" w:color="auto"/>
                <w:bottom w:val="none" w:sz="0" w:space="0" w:color="auto"/>
                <w:right w:val="none" w:sz="0" w:space="0" w:color="auto"/>
              </w:divBdr>
            </w:div>
          </w:divsChild>
        </w:div>
        <w:div w:id="1865483042">
          <w:marLeft w:val="0"/>
          <w:marRight w:val="0"/>
          <w:marTop w:val="0"/>
          <w:marBottom w:val="0"/>
          <w:divBdr>
            <w:top w:val="none" w:sz="0" w:space="0" w:color="auto"/>
            <w:left w:val="none" w:sz="0" w:space="0" w:color="auto"/>
            <w:bottom w:val="none" w:sz="0" w:space="0" w:color="auto"/>
            <w:right w:val="none" w:sz="0" w:space="0" w:color="auto"/>
          </w:divBdr>
          <w:divsChild>
            <w:div w:id="1824655944">
              <w:marLeft w:val="0"/>
              <w:marRight w:val="0"/>
              <w:marTop w:val="0"/>
              <w:marBottom w:val="0"/>
              <w:divBdr>
                <w:top w:val="none" w:sz="0" w:space="0" w:color="auto"/>
                <w:left w:val="none" w:sz="0" w:space="0" w:color="auto"/>
                <w:bottom w:val="none" w:sz="0" w:space="0" w:color="auto"/>
                <w:right w:val="none" w:sz="0" w:space="0" w:color="auto"/>
              </w:divBdr>
            </w:div>
          </w:divsChild>
        </w:div>
        <w:div w:id="707998367">
          <w:marLeft w:val="0"/>
          <w:marRight w:val="0"/>
          <w:marTop w:val="0"/>
          <w:marBottom w:val="0"/>
          <w:divBdr>
            <w:top w:val="none" w:sz="0" w:space="0" w:color="auto"/>
            <w:left w:val="none" w:sz="0" w:space="0" w:color="auto"/>
            <w:bottom w:val="none" w:sz="0" w:space="0" w:color="auto"/>
            <w:right w:val="none" w:sz="0" w:space="0" w:color="auto"/>
          </w:divBdr>
          <w:divsChild>
            <w:div w:id="1103452401">
              <w:marLeft w:val="0"/>
              <w:marRight w:val="0"/>
              <w:marTop w:val="0"/>
              <w:marBottom w:val="0"/>
              <w:divBdr>
                <w:top w:val="none" w:sz="0" w:space="0" w:color="auto"/>
                <w:left w:val="none" w:sz="0" w:space="0" w:color="auto"/>
                <w:bottom w:val="none" w:sz="0" w:space="0" w:color="auto"/>
                <w:right w:val="none" w:sz="0" w:space="0" w:color="auto"/>
              </w:divBdr>
            </w:div>
          </w:divsChild>
        </w:div>
        <w:div w:id="2124376231">
          <w:marLeft w:val="0"/>
          <w:marRight w:val="0"/>
          <w:marTop w:val="0"/>
          <w:marBottom w:val="0"/>
          <w:divBdr>
            <w:top w:val="none" w:sz="0" w:space="0" w:color="auto"/>
            <w:left w:val="none" w:sz="0" w:space="0" w:color="auto"/>
            <w:bottom w:val="none" w:sz="0" w:space="0" w:color="auto"/>
            <w:right w:val="none" w:sz="0" w:space="0" w:color="auto"/>
          </w:divBdr>
          <w:divsChild>
            <w:div w:id="215285857">
              <w:marLeft w:val="0"/>
              <w:marRight w:val="0"/>
              <w:marTop w:val="0"/>
              <w:marBottom w:val="0"/>
              <w:divBdr>
                <w:top w:val="none" w:sz="0" w:space="0" w:color="auto"/>
                <w:left w:val="none" w:sz="0" w:space="0" w:color="auto"/>
                <w:bottom w:val="none" w:sz="0" w:space="0" w:color="auto"/>
                <w:right w:val="none" w:sz="0" w:space="0" w:color="auto"/>
              </w:divBdr>
            </w:div>
          </w:divsChild>
        </w:div>
        <w:div w:id="366297479">
          <w:marLeft w:val="0"/>
          <w:marRight w:val="0"/>
          <w:marTop w:val="0"/>
          <w:marBottom w:val="0"/>
          <w:divBdr>
            <w:top w:val="none" w:sz="0" w:space="0" w:color="auto"/>
            <w:left w:val="none" w:sz="0" w:space="0" w:color="auto"/>
            <w:bottom w:val="none" w:sz="0" w:space="0" w:color="auto"/>
            <w:right w:val="none" w:sz="0" w:space="0" w:color="auto"/>
          </w:divBdr>
          <w:divsChild>
            <w:div w:id="1727561137">
              <w:marLeft w:val="0"/>
              <w:marRight w:val="0"/>
              <w:marTop w:val="0"/>
              <w:marBottom w:val="0"/>
              <w:divBdr>
                <w:top w:val="none" w:sz="0" w:space="0" w:color="auto"/>
                <w:left w:val="none" w:sz="0" w:space="0" w:color="auto"/>
                <w:bottom w:val="none" w:sz="0" w:space="0" w:color="auto"/>
                <w:right w:val="none" w:sz="0" w:space="0" w:color="auto"/>
              </w:divBdr>
            </w:div>
          </w:divsChild>
        </w:div>
        <w:div w:id="1992713536">
          <w:marLeft w:val="0"/>
          <w:marRight w:val="0"/>
          <w:marTop w:val="0"/>
          <w:marBottom w:val="0"/>
          <w:divBdr>
            <w:top w:val="none" w:sz="0" w:space="0" w:color="auto"/>
            <w:left w:val="none" w:sz="0" w:space="0" w:color="auto"/>
            <w:bottom w:val="none" w:sz="0" w:space="0" w:color="auto"/>
            <w:right w:val="none" w:sz="0" w:space="0" w:color="auto"/>
          </w:divBdr>
          <w:divsChild>
            <w:div w:id="1923710744">
              <w:marLeft w:val="0"/>
              <w:marRight w:val="0"/>
              <w:marTop w:val="0"/>
              <w:marBottom w:val="0"/>
              <w:divBdr>
                <w:top w:val="none" w:sz="0" w:space="0" w:color="auto"/>
                <w:left w:val="none" w:sz="0" w:space="0" w:color="auto"/>
                <w:bottom w:val="none" w:sz="0" w:space="0" w:color="auto"/>
                <w:right w:val="none" w:sz="0" w:space="0" w:color="auto"/>
              </w:divBdr>
            </w:div>
          </w:divsChild>
        </w:div>
        <w:div w:id="1443956485">
          <w:marLeft w:val="0"/>
          <w:marRight w:val="0"/>
          <w:marTop w:val="0"/>
          <w:marBottom w:val="0"/>
          <w:divBdr>
            <w:top w:val="none" w:sz="0" w:space="0" w:color="auto"/>
            <w:left w:val="none" w:sz="0" w:space="0" w:color="auto"/>
            <w:bottom w:val="none" w:sz="0" w:space="0" w:color="auto"/>
            <w:right w:val="none" w:sz="0" w:space="0" w:color="auto"/>
          </w:divBdr>
          <w:divsChild>
            <w:div w:id="2079086076">
              <w:marLeft w:val="0"/>
              <w:marRight w:val="0"/>
              <w:marTop w:val="0"/>
              <w:marBottom w:val="0"/>
              <w:divBdr>
                <w:top w:val="none" w:sz="0" w:space="0" w:color="auto"/>
                <w:left w:val="none" w:sz="0" w:space="0" w:color="auto"/>
                <w:bottom w:val="none" w:sz="0" w:space="0" w:color="auto"/>
                <w:right w:val="none" w:sz="0" w:space="0" w:color="auto"/>
              </w:divBdr>
            </w:div>
          </w:divsChild>
        </w:div>
        <w:div w:id="1642733879">
          <w:marLeft w:val="0"/>
          <w:marRight w:val="0"/>
          <w:marTop w:val="0"/>
          <w:marBottom w:val="0"/>
          <w:divBdr>
            <w:top w:val="none" w:sz="0" w:space="0" w:color="auto"/>
            <w:left w:val="none" w:sz="0" w:space="0" w:color="auto"/>
            <w:bottom w:val="none" w:sz="0" w:space="0" w:color="auto"/>
            <w:right w:val="none" w:sz="0" w:space="0" w:color="auto"/>
          </w:divBdr>
          <w:divsChild>
            <w:div w:id="1495023126">
              <w:marLeft w:val="0"/>
              <w:marRight w:val="0"/>
              <w:marTop w:val="0"/>
              <w:marBottom w:val="0"/>
              <w:divBdr>
                <w:top w:val="none" w:sz="0" w:space="0" w:color="auto"/>
                <w:left w:val="none" w:sz="0" w:space="0" w:color="auto"/>
                <w:bottom w:val="none" w:sz="0" w:space="0" w:color="auto"/>
                <w:right w:val="none" w:sz="0" w:space="0" w:color="auto"/>
              </w:divBdr>
            </w:div>
          </w:divsChild>
        </w:div>
        <w:div w:id="1862322">
          <w:marLeft w:val="0"/>
          <w:marRight w:val="0"/>
          <w:marTop w:val="0"/>
          <w:marBottom w:val="0"/>
          <w:divBdr>
            <w:top w:val="none" w:sz="0" w:space="0" w:color="auto"/>
            <w:left w:val="none" w:sz="0" w:space="0" w:color="auto"/>
            <w:bottom w:val="none" w:sz="0" w:space="0" w:color="auto"/>
            <w:right w:val="none" w:sz="0" w:space="0" w:color="auto"/>
          </w:divBdr>
          <w:divsChild>
            <w:div w:id="1087462967">
              <w:marLeft w:val="0"/>
              <w:marRight w:val="0"/>
              <w:marTop w:val="0"/>
              <w:marBottom w:val="0"/>
              <w:divBdr>
                <w:top w:val="none" w:sz="0" w:space="0" w:color="auto"/>
                <w:left w:val="none" w:sz="0" w:space="0" w:color="auto"/>
                <w:bottom w:val="none" w:sz="0" w:space="0" w:color="auto"/>
                <w:right w:val="none" w:sz="0" w:space="0" w:color="auto"/>
              </w:divBdr>
            </w:div>
          </w:divsChild>
        </w:div>
        <w:div w:id="1721435531">
          <w:marLeft w:val="0"/>
          <w:marRight w:val="0"/>
          <w:marTop w:val="0"/>
          <w:marBottom w:val="0"/>
          <w:divBdr>
            <w:top w:val="none" w:sz="0" w:space="0" w:color="auto"/>
            <w:left w:val="none" w:sz="0" w:space="0" w:color="auto"/>
            <w:bottom w:val="none" w:sz="0" w:space="0" w:color="auto"/>
            <w:right w:val="none" w:sz="0" w:space="0" w:color="auto"/>
          </w:divBdr>
          <w:divsChild>
            <w:div w:id="1501893572">
              <w:marLeft w:val="0"/>
              <w:marRight w:val="0"/>
              <w:marTop w:val="0"/>
              <w:marBottom w:val="0"/>
              <w:divBdr>
                <w:top w:val="none" w:sz="0" w:space="0" w:color="auto"/>
                <w:left w:val="none" w:sz="0" w:space="0" w:color="auto"/>
                <w:bottom w:val="none" w:sz="0" w:space="0" w:color="auto"/>
                <w:right w:val="none" w:sz="0" w:space="0" w:color="auto"/>
              </w:divBdr>
            </w:div>
          </w:divsChild>
        </w:div>
        <w:div w:id="52968178">
          <w:marLeft w:val="0"/>
          <w:marRight w:val="0"/>
          <w:marTop w:val="0"/>
          <w:marBottom w:val="0"/>
          <w:divBdr>
            <w:top w:val="none" w:sz="0" w:space="0" w:color="auto"/>
            <w:left w:val="none" w:sz="0" w:space="0" w:color="auto"/>
            <w:bottom w:val="none" w:sz="0" w:space="0" w:color="auto"/>
            <w:right w:val="none" w:sz="0" w:space="0" w:color="auto"/>
          </w:divBdr>
          <w:divsChild>
            <w:div w:id="736247255">
              <w:marLeft w:val="0"/>
              <w:marRight w:val="0"/>
              <w:marTop w:val="0"/>
              <w:marBottom w:val="0"/>
              <w:divBdr>
                <w:top w:val="none" w:sz="0" w:space="0" w:color="auto"/>
                <w:left w:val="none" w:sz="0" w:space="0" w:color="auto"/>
                <w:bottom w:val="none" w:sz="0" w:space="0" w:color="auto"/>
                <w:right w:val="none" w:sz="0" w:space="0" w:color="auto"/>
              </w:divBdr>
            </w:div>
          </w:divsChild>
        </w:div>
        <w:div w:id="1541479200">
          <w:marLeft w:val="0"/>
          <w:marRight w:val="0"/>
          <w:marTop w:val="0"/>
          <w:marBottom w:val="0"/>
          <w:divBdr>
            <w:top w:val="none" w:sz="0" w:space="0" w:color="auto"/>
            <w:left w:val="none" w:sz="0" w:space="0" w:color="auto"/>
            <w:bottom w:val="none" w:sz="0" w:space="0" w:color="auto"/>
            <w:right w:val="none" w:sz="0" w:space="0" w:color="auto"/>
          </w:divBdr>
          <w:divsChild>
            <w:div w:id="1678342251">
              <w:marLeft w:val="0"/>
              <w:marRight w:val="0"/>
              <w:marTop w:val="0"/>
              <w:marBottom w:val="0"/>
              <w:divBdr>
                <w:top w:val="none" w:sz="0" w:space="0" w:color="auto"/>
                <w:left w:val="none" w:sz="0" w:space="0" w:color="auto"/>
                <w:bottom w:val="none" w:sz="0" w:space="0" w:color="auto"/>
                <w:right w:val="none" w:sz="0" w:space="0" w:color="auto"/>
              </w:divBdr>
            </w:div>
          </w:divsChild>
        </w:div>
        <w:div w:id="663362348">
          <w:marLeft w:val="0"/>
          <w:marRight w:val="0"/>
          <w:marTop w:val="0"/>
          <w:marBottom w:val="0"/>
          <w:divBdr>
            <w:top w:val="none" w:sz="0" w:space="0" w:color="auto"/>
            <w:left w:val="none" w:sz="0" w:space="0" w:color="auto"/>
            <w:bottom w:val="none" w:sz="0" w:space="0" w:color="auto"/>
            <w:right w:val="none" w:sz="0" w:space="0" w:color="auto"/>
          </w:divBdr>
          <w:divsChild>
            <w:div w:id="766119177">
              <w:marLeft w:val="0"/>
              <w:marRight w:val="0"/>
              <w:marTop w:val="0"/>
              <w:marBottom w:val="0"/>
              <w:divBdr>
                <w:top w:val="none" w:sz="0" w:space="0" w:color="auto"/>
                <w:left w:val="none" w:sz="0" w:space="0" w:color="auto"/>
                <w:bottom w:val="none" w:sz="0" w:space="0" w:color="auto"/>
                <w:right w:val="none" w:sz="0" w:space="0" w:color="auto"/>
              </w:divBdr>
            </w:div>
          </w:divsChild>
        </w:div>
        <w:div w:id="337773282">
          <w:marLeft w:val="0"/>
          <w:marRight w:val="0"/>
          <w:marTop w:val="0"/>
          <w:marBottom w:val="0"/>
          <w:divBdr>
            <w:top w:val="none" w:sz="0" w:space="0" w:color="auto"/>
            <w:left w:val="none" w:sz="0" w:space="0" w:color="auto"/>
            <w:bottom w:val="none" w:sz="0" w:space="0" w:color="auto"/>
            <w:right w:val="none" w:sz="0" w:space="0" w:color="auto"/>
          </w:divBdr>
          <w:divsChild>
            <w:div w:id="1992904720">
              <w:marLeft w:val="0"/>
              <w:marRight w:val="0"/>
              <w:marTop w:val="0"/>
              <w:marBottom w:val="0"/>
              <w:divBdr>
                <w:top w:val="none" w:sz="0" w:space="0" w:color="auto"/>
                <w:left w:val="none" w:sz="0" w:space="0" w:color="auto"/>
                <w:bottom w:val="none" w:sz="0" w:space="0" w:color="auto"/>
                <w:right w:val="none" w:sz="0" w:space="0" w:color="auto"/>
              </w:divBdr>
            </w:div>
          </w:divsChild>
        </w:div>
        <w:div w:id="799686955">
          <w:marLeft w:val="0"/>
          <w:marRight w:val="0"/>
          <w:marTop w:val="0"/>
          <w:marBottom w:val="0"/>
          <w:divBdr>
            <w:top w:val="none" w:sz="0" w:space="0" w:color="auto"/>
            <w:left w:val="none" w:sz="0" w:space="0" w:color="auto"/>
            <w:bottom w:val="none" w:sz="0" w:space="0" w:color="auto"/>
            <w:right w:val="none" w:sz="0" w:space="0" w:color="auto"/>
          </w:divBdr>
          <w:divsChild>
            <w:div w:id="335811306">
              <w:marLeft w:val="0"/>
              <w:marRight w:val="0"/>
              <w:marTop w:val="0"/>
              <w:marBottom w:val="0"/>
              <w:divBdr>
                <w:top w:val="none" w:sz="0" w:space="0" w:color="auto"/>
                <w:left w:val="none" w:sz="0" w:space="0" w:color="auto"/>
                <w:bottom w:val="none" w:sz="0" w:space="0" w:color="auto"/>
                <w:right w:val="none" w:sz="0" w:space="0" w:color="auto"/>
              </w:divBdr>
            </w:div>
          </w:divsChild>
        </w:div>
        <w:div w:id="1445617922">
          <w:marLeft w:val="0"/>
          <w:marRight w:val="0"/>
          <w:marTop w:val="0"/>
          <w:marBottom w:val="0"/>
          <w:divBdr>
            <w:top w:val="none" w:sz="0" w:space="0" w:color="auto"/>
            <w:left w:val="none" w:sz="0" w:space="0" w:color="auto"/>
            <w:bottom w:val="none" w:sz="0" w:space="0" w:color="auto"/>
            <w:right w:val="none" w:sz="0" w:space="0" w:color="auto"/>
          </w:divBdr>
          <w:divsChild>
            <w:div w:id="571236321">
              <w:marLeft w:val="0"/>
              <w:marRight w:val="0"/>
              <w:marTop w:val="0"/>
              <w:marBottom w:val="0"/>
              <w:divBdr>
                <w:top w:val="none" w:sz="0" w:space="0" w:color="auto"/>
                <w:left w:val="none" w:sz="0" w:space="0" w:color="auto"/>
                <w:bottom w:val="none" w:sz="0" w:space="0" w:color="auto"/>
                <w:right w:val="none" w:sz="0" w:space="0" w:color="auto"/>
              </w:divBdr>
            </w:div>
          </w:divsChild>
        </w:div>
        <w:div w:id="731126553">
          <w:marLeft w:val="0"/>
          <w:marRight w:val="0"/>
          <w:marTop w:val="0"/>
          <w:marBottom w:val="0"/>
          <w:divBdr>
            <w:top w:val="none" w:sz="0" w:space="0" w:color="auto"/>
            <w:left w:val="none" w:sz="0" w:space="0" w:color="auto"/>
            <w:bottom w:val="none" w:sz="0" w:space="0" w:color="auto"/>
            <w:right w:val="none" w:sz="0" w:space="0" w:color="auto"/>
          </w:divBdr>
          <w:divsChild>
            <w:div w:id="978265699">
              <w:marLeft w:val="0"/>
              <w:marRight w:val="0"/>
              <w:marTop w:val="0"/>
              <w:marBottom w:val="0"/>
              <w:divBdr>
                <w:top w:val="none" w:sz="0" w:space="0" w:color="auto"/>
                <w:left w:val="none" w:sz="0" w:space="0" w:color="auto"/>
                <w:bottom w:val="none" w:sz="0" w:space="0" w:color="auto"/>
                <w:right w:val="none" w:sz="0" w:space="0" w:color="auto"/>
              </w:divBdr>
            </w:div>
          </w:divsChild>
        </w:div>
        <w:div w:id="1072236810">
          <w:marLeft w:val="0"/>
          <w:marRight w:val="0"/>
          <w:marTop w:val="0"/>
          <w:marBottom w:val="0"/>
          <w:divBdr>
            <w:top w:val="none" w:sz="0" w:space="0" w:color="auto"/>
            <w:left w:val="none" w:sz="0" w:space="0" w:color="auto"/>
            <w:bottom w:val="none" w:sz="0" w:space="0" w:color="auto"/>
            <w:right w:val="none" w:sz="0" w:space="0" w:color="auto"/>
          </w:divBdr>
          <w:divsChild>
            <w:div w:id="518475072">
              <w:marLeft w:val="0"/>
              <w:marRight w:val="0"/>
              <w:marTop w:val="0"/>
              <w:marBottom w:val="0"/>
              <w:divBdr>
                <w:top w:val="none" w:sz="0" w:space="0" w:color="auto"/>
                <w:left w:val="none" w:sz="0" w:space="0" w:color="auto"/>
                <w:bottom w:val="none" w:sz="0" w:space="0" w:color="auto"/>
                <w:right w:val="none" w:sz="0" w:space="0" w:color="auto"/>
              </w:divBdr>
            </w:div>
          </w:divsChild>
        </w:div>
        <w:div w:id="429617999">
          <w:marLeft w:val="0"/>
          <w:marRight w:val="0"/>
          <w:marTop w:val="0"/>
          <w:marBottom w:val="0"/>
          <w:divBdr>
            <w:top w:val="none" w:sz="0" w:space="0" w:color="auto"/>
            <w:left w:val="none" w:sz="0" w:space="0" w:color="auto"/>
            <w:bottom w:val="none" w:sz="0" w:space="0" w:color="auto"/>
            <w:right w:val="none" w:sz="0" w:space="0" w:color="auto"/>
          </w:divBdr>
          <w:divsChild>
            <w:div w:id="1078482554">
              <w:marLeft w:val="0"/>
              <w:marRight w:val="0"/>
              <w:marTop w:val="0"/>
              <w:marBottom w:val="0"/>
              <w:divBdr>
                <w:top w:val="none" w:sz="0" w:space="0" w:color="auto"/>
                <w:left w:val="none" w:sz="0" w:space="0" w:color="auto"/>
                <w:bottom w:val="none" w:sz="0" w:space="0" w:color="auto"/>
                <w:right w:val="none" w:sz="0" w:space="0" w:color="auto"/>
              </w:divBdr>
            </w:div>
          </w:divsChild>
        </w:div>
        <w:div w:id="985091508">
          <w:marLeft w:val="0"/>
          <w:marRight w:val="0"/>
          <w:marTop w:val="0"/>
          <w:marBottom w:val="0"/>
          <w:divBdr>
            <w:top w:val="none" w:sz="0" w:space="0" w:color="auto"/>
            <w:left w:val="none" w:sz="0" w:space="0" w:color="auto"/>
            <w:bottom w:val="none" w:sz="0" w:space="0" w:color="auto"/>
            <w:right w:val="none" w:sz="0" w:space="0" w:color="auto"/>
          </w:divBdr>
          <w:divsChild>
            <w:div w:id="1186284747">
              <w:marLeft w:val="0"/>
              <w:marRight w:val="0"/>
              <w:marTop w:val="0"/>
              <w:marBottom w:val="0"/>
              <w:divBdr>
                <w:top w:val="none" w:sz="0" w:space="0" w:color="auto"/>
                <w:left w:val="none" w:sz="0" w:space="0" w:color="auto"/>
                <w:bottom w:val="none" w:sz="0" w:space="0" w:color="auto"/>
                <w:right w:val="none" w:sz="0" w:space="0" w:color="auto"/>
              </w:divBdr>
            </w:div>
          </w:divsChild>
        </w:div>
        <w:div w:id="1045329425">
          <w:marLeft w:val="0"/>
          <w:marRight w:val="0"/>
          <w:marTop w:val="0"/>
          <w:marBottom w:val="0"/>
          <w:divBdr>
            <w:top w:val="none" w:sz="0" w:space="0" w:color="auto"/>
            <w:left w:val="none" w:sz="0" w:space="0" w:color="auto"/>
            <w:bottom w:val="none" w:sz="0" w:space="0" w:color="auto"/>
            <w:right w:val="none" w:sz="0" w:space="0" w:color="auto"/>
          </w:divBdr>
          <w:divsChild>
            <w:div w:id="2139058242">
              <w:marLeft w:val="0"/>
              <w:marRight w:val="0"/>
              <w:marTop w:val="0"/>
              <w:marBottom w:val="0"/>
              <w:divBdr>
                <w:top w:val="none" w:sz="0" w:space="0" w:color="auto"/>
                <w:left w:val="none" w:sz="0" w:space="0" w:color="auto"/>
                <w:bottom w:val="none" w:sz="0" w:space="0" w:color="auto"/>
                <w:right w:val="none" w:sz="0" w:space="0" w:color="auto"/>
              </w:divBdr>
            </w:div>
          </w:divsChild>
        </w:div>
        <w:div w:id="962615823">
          <w:marLeft w:val="0"/>
          <w:marRight w:val="0"/>
          <w:marTop w:val="0"/>
          <w:marBottom w:val="0"/>
          <w:divBdr>
            <w:top w:val="none" w:sz="0" w:space="0" w:color="auto"/>
            <w:left w:val="none" w:sz="0" w:space="0" w:color="auto"/>
            <w:bottom w:val="none" w:sz="0" w:space="0" w:color="auto"/>
            <w:right w:val="none" w:sz="0" w:space="0" w:color="auto"/>
          </w:divBdr>
          <w:divsChild>
            <w:div w:id="148981840">
              <w:marLeft w:val="0"/>
              <w:marRight w:val="0"/>
              <w:marTop w:val="0"/>
              <w:marBottom w:val="0"/>
              <w:divBdr>
                <w:top w:val="none" w:sz="0" w:space="0" w:color="auto"/>
                <w:left w:val="none" w:sz="0" w:space="0" w:color="auto"/>
                <w:bottom w:val="none" w:sz="0" w:space="0" w:color="auto"/>
                <w:right w:val="none" w:sz="0" w:space="0" w:color="auto"/>
              </w:divBdr>
            </w:div>
          </w:divsChild>
        </w:div>
        <w:div w:id="1330867338">
          <w:marLeft w:val="0"/>
          <w:marRight w:val="0"/>
          <w:marTop w:val="0"/>
          <w:marBottom w:val="0"/>
          <w:divBdr>
            <w:top w:val="none" w:sz="0" w:space="0" w:color="auto"/>
            <w:left w:val="none" w:sz="0" w:space="0" w:color="auto"/>
            <w:bottom w:val="none" w:sz="0" w:space="0" w:color="auto"/>
            <w:right w:val="none" w:sz="0" w:space="0" w:color="auto"/>
          </w:divBdr>
          <w:divsChild>
            <w:div w:id="415127357">
              <w:marLeft w:val="0"/>
              <w:marRight w:val="0"/>
              <w:marTop w:val="0"/>
              <w:marBottom w:val="0"/>
              <w:divBdr>
                <w:top w:val="none" w:sz="0" w:space="0" w:color="auto"/>
                <w:left w:val="none" w:sz="0" w:space="0" w:color="auto"/>
                <w:bottom w:val="none" w:sz="0" w:space="0" w:color="auto"/>
                <w:right w:val="none" w:sz="0" w:space="0" w:color="auto"/>
              </w:divBdr>
            </w:div>
          </w:divsChild>
        </w:div>
        <w:div w:id="1800950593">
          <w:marLeft w:val="0"/>
          <w:marRight w:val="0"/>
          <w:marTop w:val="0"/>
          <w:marBottom w:val="0"/>
          <w:divBdr>
            <w:top w:val="none" w:sz="0" w:space="0" w:color="auto"/>
            <w:left w:val="none" w:sz="0" w:space="0" w:color="auto"/>
            <w:bottom w:val="none" w:sz="0" w:space="0" w:color="auto"/>
            <w:right w:val="none" w:sz="0" w:space="0" w:color="auto"/>
          </w:divBdr>
          <w:divsChild>
            <w:div w:id="410082940">
              <w:marLeft w:val="0"/>
              <w:marRight w:val="0"/>
              <w:marTop w:val="0"/>
              <w:marBottom w:val="0"/>
              <w:divBdr>
                <w:top w:val="none" w:sz="0" w:space="0" w:color="auto"/>
                <w:left w:val="none" w:sz="0" w:space="0" w:color="auto"/>
                <w:bottom w:val="none" w:sz="0" w:space="0" w:color="auto"/>
                <w:right w:val="none" w:sz="0" w:space="0" w:color="auto"/>
              </w:divBdr>
            </w:div>
          </w:divsChild>
        </w:div>
        <w:div w:id="1382821536">
          <w:marLeft w:val="0"/>
          <w:marRight w:val="0"/>
          <w:marTop w:val="0"/>
          <w:marBottom w:val="0"/>
          <w:divBdr>
            <w:top w:val="none" w:sz="0" w:space="0" w:color="auto"/>
            <w:left w:val="none" w:sz="0" w:space="0" w:color="auto"/>
            <w:bottom w:val="none" w:sz="0" w:space="0" w:color="auto"/>
            <w:right w:val="none" w:sz="0" w:space="0" w:color="auto"/>
          </w:divBdr>
          <w:divsChild>
            <w:div w:id="119307155">
              <w:marLeft w:val="0"/>
              <w:marRight w:val="0"/>
              <w:marTop w:val="0"/>
              <w:marBottom w:val="0"/>
              <w:divBdr>
                <w:top w:val="none" w:sz="0" w:space="0" w:color="auto"/>
                <w:left w:val="none" w:sz="0" w:space="0" w:color="auto"/>
                <w:bottom w:val="none" w:sz="0" w:space="0" w:color="auto"/>
                <w:right w:val="none" w:sz="0" w:space="0" w:color="auto"/>
              </w:divBdr>
            </w:div>
          </w:divsChild>
        </w:div>
        <w:div w:id="2107604916">
          <w:marLeft w:val="0"/>
          <w:marRight w:val="0"/>
          <w:marTop w:val="0"/>
          <w:marBottom w:val="0"/>
          <w:divBdr>
            <w:top w:val="none" w:sz="0" w:space="0" w:color="auto"/>
            <w:left w:val="none" w:sz="0" w:space="0" w:color="auto"/>
            <w:bottom w:val="none" w:sz="0" w:space="0" w:color="auto"/>
            <w:right w:val="none" w:sz="0" w:space="0" w:color="auto"/>
          </w:divBdr>
          <w:divsChild>
            <w:div w:id="1184787804">
              <w:marLeft w:val="0"/>
              <w:marRight w:val="0"/>
              <w:marTop w:val="0"/>
              <w:marBottom w:val="0"/>
              <w:divBdr>
                <w:top w:val="none" w:sz="0" w:space="0" w:color="auto"/>
                <w:left w:val="none" w:sz="0" w:space="0" w:color="auto"/>
                <w:bottom w:val="none" w:sz="0" w:space="0" w:color="auto"/>
                <w:right w:val="none" w:sz="0" w:space="0" w:color="auto"/>
              </w:divBdr>
            </w:div>
          </w:divsChild>
        </w:div>
        <w:div w:id="627979164">
          <w:marLeft w:val="0"/>
          <w:marRight w:val="0"/>
          <w:marTop w:val="0"/>
          <w:marBottom w:val="0"/>
          <w:divBdr>
            <w:top w:val="none" w:sz="0" w:space="0" w:color="auto"/>
            <w:left w:val="none" w:sz="0" w:space="0" w:color="auto"/>
            <w:bottom w:val="none" w:sz="0" w:space="0" w:color="auto"/>
            <w:right w:val="none" w:sz="0" w:space="0" w:color="auto"/>
          </w:divBdr>
          <w:divsChild>
            <w:div w:id="1319652425">
              <w:marLeft w:val="0"/>
              <w:marRight w:val="0"/>
              <w:marTop w:val="0"/>
              <w:marBottom w:val="0"/>
              <w:divBdr>
                <w:top w:val="none" w:sz="0" w:space="0" w:color="auto"/>
                <w:left w:val="none" w:sz="0" w:space="0" w:color="auto"/>
                <w:bottom w:val="none" w:sz="0" w:space="0" w:color="auto"/>
                <w:right w:val="none" w:sz="0" w:space="0" w:color="auto"/>
              </w:divBdr>
            </w:div>
          </w:divsChild>
        </w:div>
        <w:div w:id="442192932">
          <w:marLeft w:val="0"/>
          <w:marRight w:val="0"/>
          <w:marTop w:val="0"/>
          <w:marBottom w:val="0"/>
          <w:divBdr>
            <w:top w:val="none" w:sz="0" w:space="0" w:color="auto"/>
            <w:left w:val="none" w:sz="0" w:space="0" w:color="auto"/>
            <w:bottom w:val="none" w:sz="0" w:space="0" w:color="auto"/>
            <w:right w:val="none" w:sz="0" w:space="0" w:color="auto"/>
          </w:divBdr>
          <w:divsChild>
            <w:div w:id="1949701936">
              <w:marLeft w:val="0"/>
              <w:marRight w:val="0"/>
              <w:marTop w:val="0"/>
              <w:marBottom w:val="0"/>
              <w:divBdr>
                <w:top w:val="none" w:sz="0" w:space="0" w:color="auto"/>
                <w:left w:val="none" w:sz="0" w:space="0" w:color="auto"/>
                <w:bottom w:val="none" w:sz="0" w:space="0" w:color="auto"/>
                <w:right w:val="none" w:sz="0" w:space="0" w:color="auto"/>
              </w:divBdr>
            </w:div>
          </w:divsChild>
        </w:div>
        <w:div w:id="1340352834">
          <w:marLeft w:val="0"/>
          <w:marRight w:val="0"/>
          <w:marTop w:val="0"/>
          <w:marBottom w:val="0"/>
          <w:divBdr>
            <w:top w:val="none" w:sz="0" w:space="0" w:color="auto"/>
            <w:left w:val="none" w:sz="0" w:space="0" w:color="auto"/>
            <w:bottom w:val="none" w:sz="0" w:space="0" w:color="auto"/>
            <w:right w:val="none" w:sz="0" w:space="0" w:color="auto"/>
          </w:divBdr>
          <w:divsChild>
            <w:div w:id="254633399">
              <w:marLeft w:val="0"/>
              <w:marRight w:val="0"/>
              <w:marTop w:val="0"/>
              <w:marBottom w:val="0"/>
              <w:divBdr>
                <w:top w:val="none" w:sz="0" w:space="0" w:color="auto"/>
                <w:left w:val="none" w:sz="0" w:space="0" w:color="auto"/>
                <w:bottom w:val="none" w:sz="0" w:space="0" w:color="auto"/>
                <w:right w:val="none" w:sz="0" w:space="0" w:color="auto"/>
              </w:divBdr>
            </w:div>
          </w:divsChild>
        </w:div>
        <w:div w:id="801310076">
          <w:marLeft w:val="0"/>
          <w:marRight w:val="0"/>
          <w:marTop w:val="0"/>
          <w:marBottom w:val="0"/>
          <w:divBdr>
            <w:top w:val="none" w:sz="0" w:space="0" w:color="auto"/>
            <w:left w:val="none" w:sz="0" w:space="0" w:color="auto"/>
            <w:bottom w:val="none" w:sz="0" w:space="0" w:color="auto"/>
            <w:right w:val="none" w:sz="0" w:space="0" w:color="auto"/>
          </w:divBdr>
          <w:divsChild>
            <w:div w:id="1668046969">
              <w:marLeft w:val="0"/>
              <w:marRight w:val="0"/>
              <w:marTop w:val="0"/>
              <w:marBottom w:val="0"/>
              <w:divBdr>
                <w:top w:val="none" w:sz="0" w:space="0" w:color="auto"/>
                <w:left w:val="none" w:sz="0" w:space="0" w:color="auto"/>
                <w:bottom w:val="none" w:sz="0" w:space="0" w:color="auto"/>
                <w:right w:val="none" w:sz="0" w:space="0" w:color="auto"/>
              </w:divBdr>
            </w:div>
          </w:divsChild>
        </w:div>
        <w:div w:id="1694452351">
          <w:marLeft w:val="0"/>
          <w:marRight w:val="0"/>
          <w:marTop w:val="0"/>
          <w:marBottom w:val="0"/>
          <w:divBdr>
            <w:top w:val="none" w:sz="0" w:space="0" w:color="auto"/>
            <w:left w:val="none" w:sz="0" w:space="0" w:color="auto"/>
            <w:bottom w:val="none" w:sz="0" w:space="0" w:color="auto"/>
            <w:right w:val="none" w:sz="0" w:space="0" w:color="auto"/>
          </w:divBdr>
          <w:divsChild>
            <w:div w:id="1672216945">
              <w:marLeft w:val="0"/>
              <w:marRight w:val="0"/>
              <w:marTop w:val="0"/>
              <w:marBottom w:val="0"/>
              <w:divBdr>
                <w:top w:val="none" w:sz="0" w:space="0" w:color="auto"/>
                <w:left w:val="none" w:sz="0" w:space="0" w:color="auto"/>
                <w:bottom w:val="none" w:sz="0" w:space="0" w:color="auto"/>
                <w:right w:val="none" w:sz="0" w:space="0" w:color="auto"/>
              </w:divBdr>
            </w:div>
          </w:divsChild>
        </w:div>
        <w:div w:id="438914898">
          <w:marLeft w:val="0"/>
          <w:marRight w:val="0"/>
          <w:marTop w:val="0"/>
          <w:marBottom w:val="0"/>
          <w:divBdr>
            <w:top w:val="none" w:sz="0" w:space="0" w:color="auto"/>
            <w:left w:val="none" w:sz="0" w:space="0" w:color="auto"/>
            <w:bottom w:val="none" w:sz="0" w:space="0" w:color="auto"/>
            <w:right w:val="none" w:sz="0" w:space="0" w:color="auto"/>
          </w:divBdr>
          <w:divsChild>
            <w:div w:id="259683263">
              <w:marLeft w:val="0"/>
              <w:marRight w:val="0"/>
              <w:marTop w:val="0"/>
              <w:marBottom w:val="0"/>
              <w:divBdr>
                <w:top w:val="none" w:sz="0" w:space="0" w:color="auto"/>
                <w:left w:val="none" w:sz="0" w:space="0" w:color="auto"/>
                <w:bottom w:val="none" w:sz="0" w:space="0" w:color="auto"/>
                <w:right w:val="none" w:sz="0" w:space="0" w:color="auto"/>
              </w:divBdr>
            </w:div>
          </w:divsChild>
        </w:div>
        <w:div w:id="1614970826">
          <w:marLeft w:val="0"/>
          <w:marRight w:val="0"/>
          <w:marTop w:val="0"/>
          <w:marBottom w:val="0"/>
          <w:divBdr>
            <w:top w:val="none" w:sz="0" w:space="0" w:color="auto"/>
            <w:left w:val="none" w:sz="0" w:space="0" w:color="auto"/>
            <w:bottom w:val="none" w:sz="0" w:space="0" w:color="auto"/>
            <w:right w:val="none" w:sz="0" w:space="0" w:color="auto"/>
          </w:divBdr>
          <w:divsChild>
            <w:div w:id="298194571">
              <w:marLeft w:val="0"/>
              <w:marRight w:val="0"/>
              <w:marTop w:val="0"/>
              <w:marBottom w:val="0"/>
              <w:divBdr>
                <w:top w:val="none" w:sz="0" w:space="0" w:color="auto"/>
                <w:left w:val="none" w:sz="0" w:space="0" w:color="auto"/>
                <w:bottom w:val="none" w:sz="0" w:space="0" w:color="auto"/>
                <w:right w:val="none" w:sz="0" w:space="0" w:color="auto"/>
              </w:divBdr>
            </w:div>
          </w:divsChild>
        </w:div>
        <w:div w:id="171383262">
          <w:marLeft w:val="0"/>
          <w:marRight w:val="0"/>
          <w:marTop w:val="0"/>
          <w:marBottom w:val="0"/>
          <w:divBdr>
            <w:top w:val="none" w:sz="0" w:space="0" w:color="auto"/>
            <w:left w:val="none" w:sz="0" w:space="0" w:color="auto"/>
            <w:bottom w:val="none" w:sz="0" w:space="0" w:color="auto"/>
            <w:right w:val="none" w:sz="0" w:space="0" w:color="auto"/>
          </w:divBdr>
          <w:divsChild>
            <w:div w:id="604508388">
              <w:marLeft w:val="0"/>
              <w:marRight w:val="0"/>
              <w:marTop w:val="0"/>
              <w:marBottom w:val="0"/>
              <w:divBdr>
                <w:top w:val="none" w:sz="0" w:space="0" w:color="auto"/>
                <w:left w:val="none" w:sz="0" w:space="0" w:color="auto"/>
                <w:bottom w:val="none" w:sz="0" w:space="0" w:color="auto"/>
                <w:right w:val="none" w:sz="0" w:space="0" w:color="auto"/>
              </w:divBdr>
            </w:div>
          </w:divsChild>
        </w:div>
        <w:div w:id="1301378035">
          <w:marLeft w:val="0"/>
          <w:marRight w:val="0"/>
          <w:marTop w:val="0"/>
          <w:marBottom w:val="0"/>
          <w:divBdr>
            <w:top w:val="none" w:sz="0" w:space="0" w:color="auto"/>
            <w:left w:val="none" w:sz="0" w:space="0" w:color="auto"/>
            <w:bottom w:val="none" w:sz="0" w:space="0" w:color="auto"/>
            <w:right w:val="none" w:sz="0" w:space="0" w:color="auto"/>
          </w:divBdr>
          <w:divsChild>
            <w:div w:id="2068841187">
              <w:marLeft w:val="0"/>
              <w:marRight w:val="0"/>
              <w:marTop w:val="0"/>
              <w:marBottom w:val="0"/>
              <w:divBdr>
                <w:top w:val="none" w:sz="0" w:space="0" w:color="auto"/>
                <w:left w:val="none" w:sz="0" w:space="0" w:color="auto"/>
                <w:bottom w:val="none" w:sz="0" w:space="0" w:color="auto"/>
                <w:right w:val="none" w:sz="0" w:space="0" w:color="auto"/>
              </w:divBdr>
            </w:div>
          </w:divsChild>
        </w:div>
        <w:div w:id="1584486381">
          <w:marLeft w:val="0"/>
          <w:marRight w:val="0"/>
          <w:marTop w:val="0"/>
          <w:marBottom w:val="0"/>
          <w:divBdr>
            <w:top w:val="none" w:sz="0" w:space="0" w:color="auto"/>
            <w:left w:val="none" w:sz="0" w:space="0" w:color="auto"/>
            <w:bottom w:val="none" w:sz="0" w:space="0" w:color="auto"/>
            <w:right w:val="none" w:sz="0" w:space="0" w:color="auto"/>
          </w:divBdr>
          <w:divsChild>
            <w:div w:id="1446464440">
              <w:marLeft w:val="0"/>
              <w:marRight w:val="0"/>
              <w:marTop w:val="0"/>
              <w:marBottom w:val="0"/>
              <w:divBdr>
                <w:top w:val="none" w:sz="0" w:space="0" w:color="auto"/>
                <w:left w:val="none" w:sz="0" w:space="0" w:color="auto"/>
                <w:bottom w:val="none" w:sz="0" w:space="0" w:color="auto"/>
                <w:right w:val="none" w:sz="0" w:space="0" w:color="auto"/>
              </w:divBdr>
            </w:div>
          </w:divsChild>
        </w:div>
        <w:div w:id="4478614">
          <w:marLeft w:val="0"/>
          <w:marRight w:val="0"/>
          <w:marTop w:val="0"/>
          <w:marBottom w:val="0"/>
          <w:divBdr>
            <w:top w:val="none" w:sz="0" w:space="0" w:color="auto"/>
            <w:left w:val="none" w:sz="0" w:space="0" w:color="auto"/>
            <w:bottom w:val="none" w:sz="0" w:space="0" w:color="auto"/>
            <w:right w:val="none" w:sz="0" w:space="0" w:color="auto"/>
          </w:divBdr>
          <w:divsChild>
            <w:div w:id="1380201148">
              <w:marLeft w:val="0"/>
              <w:marRight w:val="0"/>
              <w:marTop w:val="0"/>
              <w:marBottom w:val="0"/>
              <w:divBdr>
                <w:top w:val="none" w:sz="0" w:space="0" w:color="auto"/>
                <w:left w:val="none" w:sz="0" w:space="0" w:color="auto"/>
                <w:bottom w:val="none" w:sz="0" w:space="0" w:color="auto"/>
                <w:right w:val="none" w:sz="0" w:space="0" w:color="auto"/>
              </w:divBdr>
            </w:div>
          </w:divsChild>
        </w:div>
        <w:div w:id="1199657344">
          <w:marLeft w:val="0"/>
          <w:marRight w:val="0"/>
          <w:marTop w:val="0"/>
          <w:marBottom w:val="0"/>
          <w:divBdr>
            <w:top w:val="none" w:sz="0" w:space="0" w:color="auto"/>
            <w:left w:val="none" w:sz="0" w:space="0" w:color="auto"/>
            <w:bottom w:val="none" w:sz="0" w:space="0" w:color="auto"/>
            <w:right w:val="none" w:sz="0" w:space="0" w:color="auto"/>
          </w:divBdr>
          <w:divsChild>
            <w:div w:id="1835533291">
              <w:marLeft w:val="0"/>
              <w:marRight w:val="0"/>
              <w:marTop w:val="0"/>
              <w:marBottom w:val="0"/>
              <w:divBdr>
                <w:top w:val="none" w:sz="0" w:space="0" w:color="auto"/>
                <w:left w:val="none" w:sz="0" w:space="0" w:color="auto"/>
                <w:bottom w:val="none" w:sz="0" w:space="0" w:color="auto"/>
                <w:right w:val="none" w:sz="0" w:space="0" w:color="auto"/>
              </w:divBdr>
            </w:div>
          </w:divsChild>
        </w:div>
        <w:div w:id="1636989671">
          <w:marLeft w:val="0"/>
          <w:marRight w:val="0"/>
          <w:marTop w:val="0"/>
          <w:marBottom w:val="0"/>
          <w:divBdr>
            <w:top w:val="none" w:sz="0" w:space="0" w:color="auto"/>
            <w:left w:val="none" w:sz="0" w:space="0" w:color="auto"/>
            <w:bottom w:val="none" w:sz="0" w:space="0" w:color="auto"/>
            <w:right w:val="none" w:sz="0" w:space="0" w:color="auto"/>
          </w:divBdr>
          <w:divsChild>
            <w:div w:id="859858590">
              <w:marLeft w:val="0"/>
              <w:marRight w:val="0"/>
              <w:marTop w:val="0"/>
              <w:marBottom w:val="0"/>
              <w:divBdr>
                <w:top w:val="none" w:sz="0" w:space="0" w:color="auto"/>
                <w:left w:val="none" w:sz="0" w:space="0" w:color="auto"/>
                <w:bottom w:val="none" w:sz="0" w:space="0" w:color="auto"/>
                <w:right w:val="none" w:sz="0" w:space="0" w:color="auto"/>
              </w:divBdr>
            </w:div>
          </w:divsChild>
        </w:div>
        <w:div w:id="1037006938">
          <w:marLeft w:val="0"/>
          <w:marRight w:val="0"/>
          <w:marTop w:val="0"/>
          <w:marBottom w:val="0"/>
          <w:divBdr>
            <w:top w:val="none" w:sz="0" w:space="0" w:color="auto"/>
            <w:left w:val="none" w:sz="0" w:space="0" w:color="auto"/>
            <w:bottom w:val="none" w:sz="0" w:space="0" w:color="auto"/>
            <w:right w:val="none" w:sz="0" w:space="0" w:color="auto"/>
          </w:divBdr>
          <w:divsChild>
            <w:div w:id="662314288">
              <w:marLeft w:val="0"/>
              <w:marRight w:val="0"/>
              <w:marTop w:val="0"/>
              <w:marBottom w:val="0"/>
              <w:divBdr>
                <w:top w:val="none" w:sz="0" w:space="0" w:color="auto"/>
                <w:left w:val="none" w:sz="0" w:space="0" w:color="auto"/>
                <w:bottom w:val="none" w:sz="0" w:space="0" w:color="auto"/>
                <w:right w:val="none" w:sz="0" w:space="0" w:color="auto"/>
              </w:divBdr>
            </w:div>
          </w:divsChild>
        </w:div>
        <w:div w:id="856115541">
          <w:marLeft w:val="0"/>
          <w:marRight w:val="0"/>
          <w:marTop w:val="0"/>
          <w:marBottom w:val="0"/>
          <w:divBdr>
            <w:top w:val="none" w:sz="0" w:space="0" w:color="auto"/>
            <w:left w:val="none" w:sz="0" w:space="0" w:color="auto"/>
            <w:bottom w:val="none" w:sz="0" w:space="0" w:color="auto"/>
            <w:right w:val="none" w:sz="0" w:space="0" w:color="auto"/>
          </w:divBdr>
          <w:divsChild>
            <w:div w:id="1027755161">
              <w:marLeft w:val="0"/>
              <w:marRight w:val="0"/>
              <w:marTop w:val="0"/>
              <w:marBottom w:val="0"/>
              <w:divBdr>
                <w:top w:val="none" w:sz="0" w:space="0" w:color="auto"/>
                <w:left w:val="none" w:sz="0" w:space="0" w:color="auto"/>
                <w:bottom w:val="none" w:sz="0" w:space="0" w:color="auto"/>
                <w:right w:val="none" w:sz="0" w:space="0" w:color="auto"/>
              </w:divBdr>
            </w:div>
          </w:divsChild>
        </w:div>
        <w:div w:id="1343244095">
          <w:marLeft w:val="0"/>
          <w:marRight w:val="0"/>
          <w:marTop w:val="0"/>
          <w:marBottom w:val="0"/>
          <w:divBdr>
            <w:top w:val="none" w:sz="0" w:space="0" w:color="auto"/>
            <w:left w:val="none" w:sz="0" w:space="0" w:color="auto"/>
            <w:bottom w:val="none" w:sz="0" w:space="0" w:color="auto"/>
            <w:right w:val="none" w:sz="0" w:space="0" w:color="auto"/>
          </w:divBdr>
          <w:divsChild>
            <w:div w:id="1714884010">
              <w:marLeft w:val="0"/>
              <w:marRight w:val="0"/>
              <w:marTop w:val="0"/>
              <w:marBottom w:val="0"/>
              <w:divBdr>
                <w:top w:val="none" w:sz="0" w:space="0" w:color="auto"/>
                <w:left w:val="none" w:sz="0" w:space="0" w:color="auto"/>
                <w:bottom w:val="none" w:sz="0" w:space="0" w:color="auto"/>
                <w:right w:val="none" w:sz="0" w:space="0" w:color="auto"/>
              </w:divBdr>
            </w:div>
          </w:divsChild>
        </w:div>
        <w:div w:id="824902347">
          <w:marLeft w:val="0"/>
          <w:marRight w:val="0"/>
          <w:marTop w:val="0"/>
          <w:marBottom w:val="0"/>
          <w:divBdr>
            <w:top w:val="none" w:sz="0" w:space="0" w:color="auto"/>
            <w:left w:val="none" w:sz="0" w:space="0" w:color="auto"/>
            <w:bottom w:val="none" w:sz="0" w:space="0" w:color="auto"/>
            <w:right w:val="none" w:sz="0" w:space="0" w:color="auto"/>
          </w:divBdr>
          <w:divsChild>
            <w:div w:id="1388917695">
              <w:marLeft w:val="0"/>
              <w:marRight w:val="0"/>
              <w:marTop w:val="0"/>
              <w:marBottom w:val="0"/>
              <w:divBdr>
                <w:top w:val="none" w:sz="0" w:space="0" w:color="auto"/>
                <w:left w:val="none" w:sz="0" w:space="0" w:color="auto"/>
                <w:bottom w:val="none" w:sz="0" w:space="0" w:color="auto"/>
                <w:right w:val="none" w:sz="0" w:space="0" w:color="auto"/>
              </w:divBdr>
            </w:div>
          </w:divsChild>
        </w:div>
        <w:div w:id="950631805">
          <w:marLeft w:val="0"/>
          <w:marRight w:val="0"/>
          <w:marTop w:val="0"/>
          <w:marBottom w:val="0"/>
          <w:divBdr>
            <w:top w:val="none" w:sz="0" w:space="0" w:color="auto"/>
            <w:left w:val="none" w:sz="0" w:space="0" w:color="auto"/>
            <w:bottom w:val="none" w:sz="0" w:space="0" w:color="auto"/>
            <w:right w:val="none" w:sz="0" w:space="0" w:color="auto"/>
          </w:divBdr>
          <w:divsChild>
            <w:div w:id="867181699">
              <w:marLeft w:val="0"/>
              <w:marRight w:val="0"/>
              <w:marTop w:val="0"/>
              <w:marBottom w:val="0"/>
              <w:divBdr>
                <w:top w:val="none" w:sz="0" w:space="0" w:color="auto"/>
                <w:left w:val="none" w:sz="0" w:space="0" w:color="auto"/>
                <w:bottom w:val="none" w:sz="0" w:space="0" w:color="auto"/>
                <w:right w:val="none" w:sz="0" w:space="0" w:color="auto"/>
              </w:divBdr>
            </w:div>
          </w:divsChild>
        </w:div>
        <w:div w:id="818037724">
          <w:marLeft w:val="0"/>
          <w:marRight w:val="0"/>
          <w:marTop w:val="0"/>
          <w:marBottom w:val="0"/>
          <w:divBdr>
            <w:top w:val="none" w:sz="0" w:space="0" w:color="auto"/>
            <w:left w:val="none" w:sz="0" w:space="0" w:color="auto"/>
            <w:bottom w:val="none" w:sz="0" w:space="0" w:color="auto"/>
            <w:right w:val="none" w:sz="0" w:space="0" w:color="auto"/>
          </w:divBdr>
          <w:divsChild>
            <w:div w:id="1239514849">
              <w:marLeft w:val="0"/>
              <w:marRight w:val="0"/>
              <w:marTop w:val="0"/>
              <w:marBottom w:val="0"/>
              <w:divBdr>
                <w:top w:val="none" w:sz="0" w:space="0" w:color="auto"/>
                <w:left w:val="none" w:sz="0" w:space="0" w:color="auto"/>
                <w:bottom w:val="none" w:sz="0" w:space="0" w:color="auto"/>
                <w:right w:val="none" w:sz="0" w:space="0" w:color="auto"/>
              </w:divBdr>
            </w:div>
          </w:divsChild>
        </w:div>
        <w:div w:id="943269293">
          <w:marLeft w:val="0"/>
          <w:marRight w:val="0"/>
          <w:marTop w:val="0"/>
          <w:marBottom w:val="0"/>
          <w:divBdr>
            <w:top w:val="none" w:sz="0" w:space="0" w:color="auto"/>
            <w:left w:val="none" w:sz="0" w:space="0" w:color="auto"/>
            <w:bottom w:val="none" w:sz="0" w:space="0" w:color="auto"/>
            <w:right w:val="none" w:sz="0" w:space="0" w:color="auto"/>
          </w:divBdr>
          <w:divsChild>
            <w:div w:id="1975141425">
              <w:marLeft w:val="0"/>
              <w:marRight w:val="0"/>
              <w:marTop w:val="0"/>
              <w:marBottom w:val="0"/>
              <w:divBdr>
                <w:top w:val="none" w:sz="0" w:space="0" w:color="auto"/>
                <w:left w:val="none" w:sz="0" w:space="0" w:color="auto"/>
                <w:bottom w:val="none" w:sz="0" w:space="0" w:color="auto"/>
                <w:right w:val="none" w:sz="0" w:space="0" w:color="auto"/>
              </w:divBdr>
            </w:div>
          </w:divsChild>
        </w:div>
        <w:div w:id="1655137191">
          <w:marLeft w:val="0"/>
          <w:marRight w:val="0"/>
          <w:marTop w:val="0"/>
          <w:marBottom w:val="0"/>
          <w:divBdr>
            <w:top w:val="none" w:sz="0" w:space="0" w:color="auto"/>
            <w:left w:val="none" w:sz="0" w:space="0" w:color="auto"/>
            <w:bottom w:val="none" w:sz="0" w:space="0" w:color="auto"/>
            <w:right w:val="none" w:sz="0" w:space="0" w:color="auto"/>
          </w:divBdr>
          <w:divsChild>
            <w:div w:id="1748842686">
              <w:marLeft w:val="0"/>
              <w:marRight w:val="0"/>
              <w:marTop w:val="0"/>
              <w:marBottom w:val="0"/>
              <w:divBdr>
                <w:top w:val="none" w:sz="0" w:space="0" w:color="auto"/>
                <w:left w:val="none" w:sz="0" w:space="0" w:color="auto"/>
                <w:bottom w:val="none" w:sz="0" w:space="0" w:color="auto"/>
                <w:right w:val="none" w:sz="0" w:space="0" w:color="auto"/>
              </w:divBdr>
            </w:div>
          </w:divsChild>
        </w:div>
        <w:div w:id="1337536836">
          <w:marLeft w:val="0"/>
          <w:marRight w:val="0"/>
          <w:marTop w:val="0"/>
          <w:marBottom w:val="0"/>
          <w:divBdr>
            <w:top w:val="none" w:sz="0" w:space="0" w:color="auto"/>
            <w:left w:val="none" w:sz="0" w:space="0" w:color="auto"/>
            <w:bottom w:val="none" w:sz="0" w:space="0" w:color="auto"/>
            <w:right w:val="none" w:sz="0" w:space="0" w:color="auto"/>
          </w:divBdr>
          <w:divsChild>
            <w:div w:id="843861636">
              <w:marLeft w:val="0"/>
              <w:marRight w:val="0"/>
              <w:marTop w:val="0"/>
              <w:marBottom w:val="0"/>
              <w:divBdr>
                <w:top w:val="none" w:sz="0" w:space="0" w:color="auto"/>
                <w:left w:val="none" w:sz="0" w:space="0" w:color="auto"/>
                <w:bottom w:val="none" w:sz="0" w:space="0" w:color="auto"/>
                <w:right w:val="none" w:sz="0" w:space="0" w:color="auto"/>
              </w:divBdr>
            </w:div>
          </w:divsChild>
        </w:div>
        <w:div w:id="1443843398">
          <w:marLeft w:val="0"/>
          <w:marRight w:val="0"/>
          <w:marTop w:val="0"/>
          <w:marBottom w:val="0"/>
          <w:divBdr>
            <w:top w:val="none" w:sz="0" w:space="0" w:color="auto"/>
            <w:left w:val="none" w:sz="0" w:space="0" w:color="auto"/>
            <w:bottom w:val="none" w:sz="0" w:space="0" w:color="auto"/>
            <w:right w:val="none" w:sz="0" w:space="0" w:color="auto"/>
          </w:divBdr>
          <w:divsChild>
            <w:div w:id="147676212">
              <w:marLeft w:val="0"/>
              <w:marRight w:val="0"/>
              <w:marTop w:val="0"/>
              <w:marBottom w:val="0"/>
              <w:divBdr>
                <w:top w:val="none" w:sz="0" w:space="0" w:color="auto"/>
                <w:left w:val="none" w:sz="0" w:space="0" w:color="auto"/>
                <w:bottom w:val="none" w:sz="0" w:space="0" w:color="auto"/>
                <w:right w:val="none" w:sz="0" w:space="0" w:color="auto"/>
              </w:divBdr>
            </w:div>
          </w:divsChild>
        </w:div>
        <w:div w:id="1216743862">
          <w:marLeft w:val="0"/>
          <w:marRight w:val="0"/>
          <w:marTop w:val="0"/>
          <w:marBottom w:val="0"/>
          <w:divBdr>
            <w:top w:val="none" w:sz="0" w:space="0" w:color="auto"/>
            <w:left w:val="none" w:sz="0" w:space="0" w:color="auto"/>
            <w:bottom w:val="none" w:sz="0" w:space="0" w:color="auto"/>
            <w:right w:val="none" w:sz="0" w:space="0" w:color="auto"/>
          </w:divBdr>
          <w:divsChild>
            <w:div w:id="157842369">
              <w:marLeft w:val="0"/>
              <w:marRight w:val="0"/>
              <w:marTop w:val="0"/>
              <w:marBottom w:val="0"/>
              <w:divBdr>
                <w:top w:val="none" w:sz="0" w:space="0" w:color="auto"/>
                <w:left w:val="none" w:sz="0" w:space="0" w:color="auto"/>
                <w:bottom w:val="none" w:sz="0" w:space="0" w:color="auto"/>
                <w:right w:val="none" w:sz="0" w:space="0" w:color="auto"/>
              </w:divBdr>
            </w:div>
          </w:divsChild>
        </w:div>
        <w:div w:id="467405085">
          <w:marLeft w:val="0"/>
          <w:marRight w:val="0"/>
          <w:marTop w:val="0"/>
          <w:marBottom w:val="0"/>
          <w:divBdr>
            <w:top w:val="none" w:sz="0" w:space="0" w:color="auto"/>
            <w:left w:val="none" w:sz="0" w:space="0" w:color="auto"/>
            <w:bottom w:val="none" w:sz="0" w:space="0" w:color="auto"/>
            <w:right w:val="none" w:sz="0" w:space="0" w:color="auto"/>
          </w:divBdr>
          <w:divsChild>
            <w:div w:id="277756743">
              <w:marLeft w:val="0"/>
              <w:marRight w:val="0"/>
              <w:marTop w:val="0"/>
              <w:marBottom w:val="0"/>
              <w:divBdr>
                <w:top w:val="none" w:sz="0" w:space="0" w:color="auto"/>
                <w:left w:val="none" w:sz="0" w:space="0" w:color="auto"/>
                <w:bottom w:val="none" w:sz="0" w:space="0" w:color="auto"/>
                <w:right w:val="none" w:sz="0" w:space="0" w:color="auto"/>
              </w:divBdr>
            </w:div>
          </w:divsChild>
        </w:div>
        <w:div w:id="1274284325">
          <w:marLeft w:val="0"/>
          <w:marRight w:val="0"/>
          <w:marTop w:val="0"/>
          <w:marBottom w:val="0"/>
          <w:divBdr>
            <w:top w:val="none" w:sz="0" w:space="0" w:color="auto"/>
            <w:left w:val="none" w:sz="0" w:space="0" w:color="auto"/>
            <w:bottom w:val="none" w:sz="0" w:space="0" w:color="auto"/>
            <w:right w:val="none" w:sz="0" w:space="0" w:color="auto"/>
          </w:divBdr>
          <w:divsChild>
            <w:div w:id="601449284">
              <w:marLeft w:val="0"/>
              <w:marRight w:val="0"/>
              <w:marTop w:val="0"/>
              <w:marBottom w:val="0"/>
              <w:divBdr>
                <w:top w:val="none" w:sz="0" w:space="0" w:color="auto"/>
                <w:left w:val="none" w:sz="0" w:space="0" w:color="auto"/>
                <w:bottom w:val="none" w:sz="0" w:space="0" w:color="auto"/>
                <w:right w:val="none" w:sz="0" w:space="0" w:color="auto"/>
              </w:divBdr>
            </w:div>
          </w:divsChild>
        </w:div>
        <w:div w:id="1373917078">
          <w:marLeft w:val="0"/>
          <w:marRight w:val="0"/>
          <w:marTop w:val="0"/>
          <w:marBottom w:val="0"/>
          <w:divBdr>
            <w:top w:val="none" w:sz="0" w:space="0" w:color="auto"/>
            <w:left w:val="none" w:sz="0" w:space="0" w:color="auto"/>
            <w:bottom w:val="none" w:sz="0" w:space="0" w:color="auto"/>
            <w:right w:val="none" w:sz="0" w:space="0" w:color="auto"/>
          </w:divBdr>
          <w:divsChild>
            <w:div w:id="1255627381">
              <w:marLeft w:val="0"/>
              <w:marRight w:val="0"/>
              <w:marTop w:val="0"/>
              <w:marBottom w:val="0"/>
              <w:divBdr>
                <w:top w:val="none" w:sz="0" w:space="0" w:color="auto"/>
                <w:left w:val="none" w:sz="0" w:space="0" w:color="auto"/>
                <w:bottom w:val="none" w:sz="0" w:space="0" w:color="auto"/>
                <w:right w:val="none" w:sz="0" w:space="0" w:color="auto"/>
              </w:divBdr>
            </w:div>
          </w:divsChild>
        </w:div>
        <w:div w:id="551385292">
          <w:marLeft w:val="0"/>
          <w:marRight w:val="0"/>
          <w:marTop w:val="0"/>
          <w:marBottom w:val="0"/>
          <w:divBdr>
            <w:top w:val="none" w:sz="0" w:space="0" w:color="auto"/>
            <w:left w:val="none" w:sz="0" w:space="0" w:color="auto"/>
            <w:bottom w:val="none" w:sz="0" w:space="0" w:color="auto"/>
            <w:right w:val="none" w:sz="0" w:space="0" w:color="auto"/>
          </w:divBdr>
          <w:divsChild>
            <w:div w:id="1493713135">
              <w:marLeft w:val="0"/>
              <w:marRight w:val="0"/>
              <w:marTop w:val="0"/>
              <w:marBottom w:val="0"/>
              <w:divBdr>
                <w:top w:val="none" w:sz="0" w:space="0" w:color="auto"/>
                <w:left w:val="none" w:sz="0" w:space="0" w:color="auto"/>
                <w:bottom w:val="none" w:sz="0" w:space="0" w:color="auto"/>
                <w:right w:val="none" w:sz="0" w:space="0" w:color="auto"/>
              </w:divBdr>
            </w:div>
          </w:divsChild>
        </w:div>
        <w:div w:id="1769806635">
          <w:marLeft w:val="0"/>
          <w:marRight w:val="0"/>
          <w:marTop w:val="0"/>
          <w:marBottom w:val="0"/>
          <w:divBdr>
            <w:top w:val="none" w:sz="0" w:space="0" w:color="auto"/>
            <w:left w:val="none" w:sz="0" w:space="0" w:color="auto"/>
            <w:bottom w:val="none" w:sz="0" w:space="0" w:color="auto"/>
            <w:right w:val="none" w:sz="0" w:space="0" w:color="auto"/>
          </w:divBdr>
          <w:divsChild>
            <w:div w:id="1419717731">
              <w:marLeft w:val="0"/>
              <w:marRight w:val="0"/>
              <w:marTop w:val="0"/>
              <w:marBottom w:val="0"/>
              <w:divBdr>
                <w:top w:val="none" w:sz="0" w:space="0" w:color="auto"/>
                <w:left w:val="none" w:sz="0" w:space="0" w:color="auto"/>
                <w:bottom w:val="none" w:sz="0" w:space="0" w:color="auto"/>
                <w:right w:val="none" w:sz="0" w:space="0" w:color="auto"/>
              </w:divBdr>
            </w:div>
          </w:divsChild>
        </w:div>
        <w:div w:id="1426922325">
          <w:marLeft w:val="0"/>
          <w:marRight w:val="0"/>
          <w:marTop w:val="0"/>
          <w:marBottom w:val="0"/>
          <w:divBdr>
            <w:top w:val="none" w:sz="0" w:space="0" w:color="auto"/>
            <w:left w:val="none" w:sz="0" w:space="0" w:color="auto"/>
            <w:bottom w:val="none" w:sz="0" w:space="0" w:color="auto"/>
            <w:right w:val="none" w:sz="0" w:space="0" w:color="auto"/>
          </w:divBdr>
          <w:divsChild>
            <w:div w:id="1464036552">
              <w:marLeft w:val="0"/>
              <w:marRight w:val="0"/>
              <w:marTop w:val="0"/>
              <w:marBottom w:val="0"/>
              <w:divBdr>
                <w:top w:val="none" w:sz="0" w:space="0" w:color="auto"/>
                <w:left w:val="none" w:sz="0" w:space="0" w:color="auto"/>
                <w:bottom w:val="none" w:sz="0" w:space="0" w:color="auto"/>
                <w:right w:val="none" w:sz="0" w:space="0" w:color="auto"/>
              </w:divBdr>
            </w:div>
          </w:divsChild>
        </w:div>
        <w:div w:id="1676155185">
          <w:marLeft w:val="0"/>
          <w:marRight w:val="0"/>
          <w:marTop w:val="0"/>
          <w:marBottom w:val="0"/>
          <w:divBdr>
            <w:top w:val="none" w:sz="0" w:space="0" w:color="auto"/>
            <w:left w:val="none" w:sz="0" w:space="0" w:color="auto"/>
            <w:bottom w:val="none" w:sz="0" w:space="0" w:color="auto"/>
            <w:right w:val="none" w:sz="0" w:space="0" w:color="auto"/>
          </w:divBdr>
          <w:divsChild>
            <w:div w:id="699548209">
              <w:marLeft w:val="0"/>
              <w:marRight w:val="0"/>
              <w:marTop w:val="0"/>
              <w:marBottom w:val="0"/>
              <w:divBdr>
                <w:top w:val="none" w:sz="0" w:space="0" w:color="auto"/>
                <w:left w:val="none" w:sz="0" w:space="0" w:color="auto"/>
                <w:bottom w:val="none" w:sz="0" w:space="0" w:color="auto"/>
                <w:right w:val="none" w:sz="0" w:space="0" w:color="auto"/>
              </w:divBdr>
            </w:div>
          </w:divsChild>
        </w:div>
        <w:div w:id="1832790950">
          <w:marLeft w:val="0"/>
          <w:marRight w:val="0"/>
          <w:marTop w:val="0"/>
          <w:marBottom w:val="0"/>
          <w:divBdr>
            <w:top w:val="none" w:sz="0" w:space="0" w:color="auto"/>
            <w:left w:val="none" w:sz="0" w:space="0" w:color="auto"/>
            <w:bottom w:val="none" w:sz="0" w:space="0" w:color="auto"/>
            <w:right w:val="none" w:sz="0" w:space="0" w:color="auto"/>
          </w:divBdr>
          <w:divsChild>
            <w:div w:id="137574727">
              <w:marLeft w:val="0"/>
              <w:marRight w:val="0"/>
              <w:marTop w:val="0"/>
              <w:marBottom w:val="0"/>
              <w:divBdr>
                <w:top w:val="none" w:sz="0" w:space="0" w:color="auto"/>
                <w:left w:val="none" w:sz="0" w:space="0" w:color="auto"/>
                <w:bottom w:val="none" w:sz="0" w:space="0" w:color="auto"/>
                <w:right w:val="none" w:sz="0" w:space="0" w:color="auto"/>
              </w:divBdr>
            </w:div>
          </w:divsChild>
        </w:div>
        <w:div w:id="297534185">
          <w:marLeft w:val="0"/>
          <w:marRight w:val="0"/>
          <w:marTop w:val="0"/>
          <w:marBottom w:val="0"/>
          <w:divBdr>
            <w:top w:val="none" w:sz="0" w:space="0" w:color="auto"/>
            <w:left w:val="none" w:sz="0" w:space="0" w:color="auto"/>
            <w:bottom w:val="none" w:sz="0" w:space="0" w:color="auto"/>
            <w:right w:val="none" w:sz="0" w:space="0" w:color="auto"/>
          </w:divBdr>
          <w:divsChild>
            <w:div w:id="372660364">
              <w:marLeft w:val="0"/>
              <w:marRight w:val="0"/>
              <w:marTop w:val="0"/>
              <w:marBottom w:val="0"/>
              <w:divBdr>
                <w:top w:val="none" w:sz="0" w:space="0" w:color="auto"/>
                <w:left w:val="none" w:sz="0" w:space="0" w:color="auto"/>
                <w:bottom w:val="none" w:sz="0" w:space="0" w:color="auto"/>
                <w:right w:val="none" w:sz="0" w:space="0" w:color="auto"/>
              </w:divBdr>
            </w:div>
          </w:divsChild>
        </w:div>
        <w:div w:id="1220021036">
          <w:marLeft w:val="0"/>
          <w:marRight w:val="0"/>
          <w:marTop w:val="0"/>
          <w:marBottom w:val="0"/>
          <w:divBdr>
            <w:top w:val="none" w:sz="0" w:space="0" w:color="auto"/>
            <w:left w:val="none" w:sz="0" w:space="0" w:color="auto"/>
            <w:bottom w:val="none" w:sz="0" w:space="0" w:color="auto"/>
            <w:right w:val="none" w:sz="0" w:space="0" w:color="auto"/>
          </w:divBdr>
          <w:divsChild>
            <w:div w:id="1041780440">
              <w:marLeft w:val="0"/>
              <w:marRight w:val="0"/>
              <w:marTop w:val="0"/>
              <w:marBottom w:val="0"/>
              <w:divBdr>
                <w:top w:val="none" w:sz="0" w:space="0" w:color="auto"/>
                <w:left w:val="none" w:sz="0" w:space="0" w:color="auto"/>
                <w:bottom w:val="none" w:sz="0" w:space="0" w:color="auto"/>
                <w:right w:val="none" w:sz="0" w:space="0" w:color="auto"/>
              </w:divBdr>
            </w:div>
          </w:divsChild>
        </w:div>
        <w:div w:id="1962494553">
          <w:marLeft w:val="0"/>
          <w:marRight w:val="0"/>
          <w:marTop w:val="0"/>
          <w:marBottom w:val="0"/>
          <w:divBdr>
            <w:top w:val="none" w:sz="0" w:space="0" w:color="auto"/>
            <w:left w:val="none" w:sz="0" w:space="0" w:color="auto"/>
            <w:bottom w:val="none" w:sz="0" w:space="0" w:color="auto"/>
            <w:right w:val="none" w:sz="0" w:space="0" w:color="auto"/>
          </w:divBdr>
          <w:divsChild>
            <w:div w:id="870799873">
              <w:marLeft w:val="0"/>
              <w:marRight w:val="0"/>
              <w:marTop w:val="0"/>
              <w:marBottom w:val="0"/>
              <w:divBdr>
                <w:top w:val="none" w:sz="0" w:space="0" w:color="auto"/>
                <w:left w:val="none" w:sz="0" w:space="0" w:color="auto"/>
                <w:bottom w:val="none" w:sz="0" w:space="0" w:color="auto"/>
                <w:right w:val="none" w:sz="0" w:space="0" w:color="auto"/>
              </w:divBdr>
            </w:div>
          </w:divsChild>
        </w:div>
        <w:div w:id="1174103178">
          <w:marLeft w:val="0"/>
          <w:marRight w:val="0"/>
          <w:marTop w:val="0"/>
          <w:marBottom w:val="0"/>
          <w:divBdr>
            <w:top w:val="none" w:sz="0" w:space="0" w:color="auto"/>
            <w:left w:val="none" w:sz="0" w:space="0" w:color="auto"/>
            <w:bottom w:val="none" w:sz="0" w:space="0" w:color="auto"/>
            <w:right w:val="none" w:sz="0" w:space="0" w:color="auto"/>
          </w:divBdr>
          <w:divsChild>
            <w:div w:id="1185556955">
              <w:marLeft w:val="0"/>
              <w:marRight w:val="0"/>
              <w:marTop w:val="0"/>
              <w:marBottom w:val="0"/>
              <w:divBdr>
                <w:top w:val="none" w:sz="0" w:space="0" w:color="auto"/>
                <w:left w:val="none" w:sz="0" w:space="0" w:color="auto"/>
                <w:bottom w:val="none" w:sz="0" w:space="0" w:color="auto"/>
                <w:right w:val="none" w:sz="0" w:space="0" w:color="auto"/>
              </w:divBdr>
            </w:div>
          </w:divsChild>
        </w:div>
        <w:div w:id="1377855891">
          <w:marLeft w:val="0"/>
          <w:marRight w:val="0"/>
          <w:marTop w:val="0"/>
          <w:marBottom w:val="0"/>
          <w:divBdr>
            <w:top w:val="none" w:sz="0" w:space="0" w:color="auto"/>
            <w:left w:val="none" w:sz="0" w:space="0" w:color="auto"/>
            <w:bottom w:val="none" w:sz="0" w:space="0" w:color="auto"/>
            <w:right w:val="none" w:sz="0" w:space="0" w:color="auto"/>
          </w:divBdr>
          <w:divsChild>
            <w:div w:id="761487148">
              <w:marLeft w:val="0"/>
              <w:marRight w:val="0"/>
              <w:marTop w:val="0"/>
              <w:marBottom w:val="0"/>
              <w:divBdr>
                <w:top w:val="none" w:sz="0" w:space="0" w:color="auto"/>
                <w:left w:val="none" w:sz="0" w:space="0" w:color="auto"/>
                <w:bottom w:val="none" w:sz="0" w:space="0" w:color="auto"/>
                <w:right w:val="none" w:sz="0" w:space="0" w:color="auto"/>
              </w:divBdr>
            </w:div>
          </w:divsChild>
        </w:div>
        <w:div w:id="1581672824">
          <w:marLeft w:val="0"/>
          <w:marRight w:val="0"/>
          <w:marTop w:val="0"/>
          <w:marBottom w:val="0"/>
          <w:divBdr>
            <w:top w:val="none" w:sz="0" w:space="0" w:color="auto"/>
            <w:left w:val="none" w:sz="0" w:space="0" w:color="auto"/>
            <w:bottom w:val="none" w:sz="0" w:space="0" w:color="auto"/>
            <w:right w:val="none" w:sz="0" w:space="0" w:color="auto"/>
          </w:divBdr>
          <w:divsChild>
            <w:div w:id="1630284011">
              <w:marLeft w:val="0"/>
              <w:marRight w:val="0"/>
              <w:marTop w:val="0"/>
              <w:marBottom w:val="0"/>
              <w:divBdr>
                <w:top w:val="none" w:sz="0" w:space="0" w:color="auto"/>
                <w:left w:val="none" w:sz="0" w:space="0" w:color="auto"/>
                <w:bottom w:val="none" w:sz="0" w:space="0" w:color="auto"/>
                <w:right w:val="none" w:sz="0" w:space="0" w:color="auto"/>
              </w:divBdr>
            </w:div>
          </w:divsChild>
        </w:div>
        <w:div w:id="1033262561">
          <w:marLeft w:val="0"/>
          <w:marRight w:val="0"/>
          <w:marTop w:val="0"/>
          <w:marBottom w:val="0"/>
          <w:divBdr>
            <w:top w:val="none" w:sz="0" w:space="0" w:color="auto"/>
            <w:left w:val="none" w:sz="0" w:space="0" w:color="auto"/>
            <w:bottom w:val="none" w:sz="0" w:space="0" w:color="auto"/>
            <w:right w:val="none" w:sz="0" w:space="0" w:color="auto"/>
          </w:divBdr>
          <w:divsChild>
            <w:div w:id="1385062789">
              <w:marLeft w:val="0"/>
              <w:marRight w:val="0"/>
              <w:marTop w:val="0"/>
              <w:marBottom w:val="0"/>
              <w:divBdr>
                <w:top w:val="none" w:sz="0" w:space="0" w:color="auto"/>
                <w:left w:val="none" w:sz="0" w:space="0" w:color="auto"/>
                <w:bottom w:val="none" w:sz="0" w:space="0" w:color="auto"/>
                <w:right w:val="none" w:sz="0" w:space="0" w:color="auto"/>
              </w:divBdr>
            </w:div>
          </w:divsChild>
        </w:div>
        <w:div w:id="636960674">
          <w:marLeft w:val="0"/>
          <w:marRight w:val="0"/>
          <w:marTop w:val="0"/>
          <w:marBottom w:val="0"/>
          <w:divBdr>
            <w:top w:val="none" w:sz="0" w:space="0" w:color="auto"/>
            <w:left w:val="none" w:sz="0" w:space="0" w:color="auto"/>
            <w:bottom w:val="none" w:sz="0" w:space="0" w:color="auto"/>
            <w:right w:val="none" w:sz="0" w:space="0" w:color="auto"/>
          </w:divBdr>
          <w:divsChild>
            <w:div w:id="772627637">
              <w:marLeft w:val="0"/>
              <w:marRight w:val="0"/>
              <w:marTop w:val="0"/>
              <w:marBottom w:val="0"/>
              <w:divBdr>
                <w:top w:val="none" w:sz="0" w:space="0" w:color="auto"/>
                <w:left w:val="none" w:sz="0" w:space="0" w:color="auto"/>
                <w:bottom w:val="none" w:sz="0" w:space="0" w:color="auto"/>
                <w:right w:val="none" w:sz="0" w:space="0" w:color="auto"/>
              </w:divBdr>
            </w:div>
          </w:divsChild>
        </w:div>
        <w:div w:id="827861272">
          <w:marLeft w:val="0"/>
          <w:marRight w:val="0"/>
          <w:marTop w:val="0"/>
          <w:marBottom w:val="0"/>
          <w:divBdr>
            <w:top w:val="none" w:sz="0" w:space="0" w:color="auto"/>
            <w:left w:val="none" w:sz="0" w:space="0" w:color="auto"/>
            <w:bottom w:val="none" w:sz="0" w:space="0" w:color="auto"/>
            <w:right w:val="none" w:sz="0" w:space="0" w:color="auto"/>
          </w:divBdr>
          <w:divsChild>
            <w:div w:id="1348364463">
              <w:marLeft w:val="0"/>
              <w:marRight w:val="0"/>
              <w:marTop w:val="0"/>
              <w:marBottom w:val="0"/>
              <w:divBdr>
                <w:top w:val="none" w:sz="0" w:space="0" w:color="auto"/>
                <w:left w:val="none" w:sz="0" w:space="0" w:color="auto"/>
                <w:bottom w:val="none" w:sz="0" w:space="0" w:color="auto"/>
                <w:right w:val="none" w:sz="0" w:space="0" w:color="auto"/>
              </w:divBdr>
            </w:div>
          </w:divsChild>
        </w:div>
        <w:div w:id="1005010963">
          <w:marLeft w:val="0"/>
          <w:marRight w:val="0"/>
          <w:marTop w:val="0"/>
          <w:marBottom w:val="0"/>
          <w:divBdr>
            <w:top w:val="none" w:sz="0" w:space="0" w:color="auto"/>
            <w:left w:val="none" w:sz="0" w:space="0" w:color="auto"/>
            <w:bottom w:val="none" w:sz="0" w:space="0" w:color="auto"/>
            <w:right w:val="none" w:sz="0" w:space="0" w:color="auto"/>
          </w:divBdr>
          <w:divsChild>
            <w:div w:id="39475278">
              <w:marLeft w:val="0"/>
              <w:marRight w:val="0"/>
              <w:marTop w:val="0"/>
              <w:marBottom w:val="0"/>
              <w:divBdr>
                <w:top w:val="none" w:sz="0" w:space="0" w:color="auto"/>
                <w:left w:val="none" w:sz="0" w:space="0" w:color="auto"/>
                <w:bottom w:val="none" w:sz="0" w:space="0" w:color="auto"/>
                <w:right w:val="none" w:sz="0" w:space="0" w:color="auto"/>
              </w:divBdr>
            </w:div>
          </w:divsChild>
        </w:div>
        <w:div w:id="1106316744">
          <w:marLeft w:val="0"/>
          <w:marRight w:val="0"/>
          <w:marTop w:val="0"/>
          <w:marBottom w:val="0"/>
          <w:divBdr>
            <w:top w:val="none" w:sz="0" w:space="0" w:color="auto"/>
            <w:left w:val="none" w:sz="0" w:space="0" w:color="auto"/>
            <w:bottom w:val="none" w:sz="0" w:space="0" w:color="auto"/>
            <w:right w:val="none" w:sz="0" w:space="0" w:color="auto"/>
          </w:divBdr>
          <w:divsChild>
            <w:div w:id="1113089423">
              <w:marLeft w:val="0"/>
              <w:marRight w:val="0"/>
              <w:marTop w:val="0"/>
              <w:marBottom w:val="0"/>
              <w:divBdr>
                <w:top w:val="none" w:sz="0" w:space="0" w:color="auto"/>
                <w:left w:val="none" w:sz="0" w:space="0" w:color="auto"/>
                <w:bottom w:val="none" w:sz="0" w:space="0" w:color="auto"/>
                <w:right w:val="none" w:sz="0" w:space="0" w:color="auto"/>
              </w:divBdr>
            </w:div>
          </w:divsChild>
        </w:div>
        <w:div w:id="716928485">
          <w:marLeft w:val="0"/>
          <w:marRight w:val="0"/>
          <w:marTop w:val="0"/>
          <w:marBottom w:val="0"/>
          <w:divBdr>
            <w:top w:val="none" w:sz="0" w:space="0" w:color="auto"/>
            <w:left w:val="none" w:sz="0" w:space="0" w:color="auto"/>
            <w:bottom w:val="none" w:sz="0" w:space="0" w:color="auto"/>
            <w:right w:val="none" w:sz="0" w:space="0" w:color="auto"/>
          </w:divBdr>
          <w:divsChild>
            <w:div w:id="972752827">
              <w:marLeft w:val="0"/>
              <w:marRight w:val="0"/>
              <w:marTop w:val="0"/>
              <w:marBottom w:val="0"/>
              <w:divBdr>
                <w:top w:val="none" w:sz="0" w:space="0" w:color="auto"/>
                <w:left w:val="none" w:sz="0" w:space="0" w:color="auto"/>
                <w:bottom w:val="none" w:sz="0" w:space="0" w:color="auto"/>
                <w:right w:val="none" w:sz="0" w:space="0" w:color="auto"/>
              </w:divBdr>
            </w:div>
          </w:divsChild>
        </w:div>
        <w:div w:id="1084960759">
          <w:marLeft w:val="0"/>
          <w:marRight w:val="0"/>
          <w:marTop w:val="0"/>
          <w:marBottom w:val="0"/>
          <w:divBdr>
            <w:top w:val="none" w:sz="0" w:space="0" w:color="auto"/>
            <w:left w:val="none" w:sz="0" w:space="0" w:color="auto"/>
            <w:bottom w:val="none" w:sz="0" w:space="0" w:color="auto"/>
            <w:right w:val="none" w:sz="0" w:space="0" w:color="auto"/>
          </w:divBdr>
          <w:divsChild>
            <w:div w:id="123893740">
              <w:marLeft w:val="0"/>
              <w:marRight w:val="0"/>
              <w:marTop w:val="0"/>
              <w:marBottom w:val="0"/>
              <w:divBdr>
                <w:top w:val="none" w:sz="0" w:space="0" w:color="auto"/>
                <w:left w:val="none" w:sz="0" w:space="0" w:color="auto"/>
                <w:bottom w:val="none" w:sz="0" w:space="0" w:color="auto"/>
                <w:right w:val="none" w:sz="0" w:space="0" w:color="auto"/>
              </w:divBdr>
            </w:div>
          </w:divsChild>
        </w:div>
        <w:div w:id="1223717082">
          <w:marLeft w:val="0"/>
          <w:marRight w:val="0"/>
          <w:marTop w:val="0"/>
          <w:marBottom w:val="0"/>
          <w:divBdr>
            <w:top w:val="none" w:sz="0" w:space="0" w:color="auto"/>
            <w:left w:val="none" w:sz="0" w:space="0" w:color="auto"/>
            <w:bottom w:val="none" w:sz="0" w:space="0" w:color="auto"/>
            <w:right w:val="none" w:sz="0" w:space="0" w:color="auto"/>
          </w:divBdr>
          <w:divsChild>
            <w:div w:id="854923311">
              <w:marLeft w:val="0"/>
              <w:marRight w:val="0"/>
              <w:marTop w:val="0"/>
              <w:marBottom w:val="0"/>
              <w:divBdr>
                <w:top w:val="none" w:sz="0" w:space="0" w:color="auto"/>
                <w:left w:val="none" w:sz="0" w:space="0" w:color="auto"/>
                <w:bottom w:val="none" w:sz="0" w:space="0" w:color="auto"/>
                <w:right w:val="none" w:sz="0" w:space="0" w:color="auto"/>
              </w:divBdr>
            </w:div>
          </w:divsChild>
        </w:div>
        <w:div w:id="1043216211">
          <w:marLeft w:val="0"/>
          <w:marRight w:val="0"/>
          <w:marTop w:val="0"/>
          <w:marBottom w:val="0"/>
          <w:divBdr>
            <w:top w:val="none" w:sz="0" w:space="0" w:color="auto"/>
            <w:left w:val="none" w:sz="0" w:space="0" w:color="auto"/>
            <w:bottom w:val="none" w:sz="0" w:space="0" w:color="auto"/>
            <w:right w:val="none" w:sz="0" w:space="0" w:color="auto"/>
          </w:divBdr>
          <w:divsChild>
            <w:div w:id="48307273">
              <w:marLeft w:val="0"/>
              <w:marRight w:val="0"/>
              <w:marTop w:val="0"/>
              <w:marBottom w:val="0"/>
              <w:divBdr>
                <w:top w:val="none" w:sz="0" w:space="0" w:color="auto"/>
                <w:left w:val="none" w:sz="0" w:space="0" w:color="auto"/>
                <w:bottom w:val="none" w:sz="0" w:space="0" w:color="auto"/>
                <w:right w:val="none" w:sz="0" w:space="0" w:color="auto"/>
              </w:divBdr>
            </w:div>
          </w:divsChild>
        </w:div>
        <w:div w:id="730690629">
          <w:marLeft w:val="0"/>
          <w:marRight w:val="0"/>
          <w:marTop w:val="0"/>
          <w:marBottom w:val="0"/>
          <w:divBdr>
            <w:top w:val="none" w:sz="0" w:space="0" w:color="auto"/>
            <w:left w:val="none" w:sz="0" w:space="0" w:color="auto"/>
            <w:bottom w:val="none" w:sz="0" w:space="0" w:color="auto"/>
            <w:right w:val="none" w:sz="0" w:space="0" w:color="auto"/>
          </w:divBdr>
          <w:divsChild>
            <w:div w:id="2067365161">
              <w:marLeft w:val="0"/>
              <w:marRight w:val="0"/>
              <w:marTop w:val="0"/>
              <w:marBottom w:val="0"/>
              <w:divBdr>
                <w:top w:val="none" w:sz="0" w:space="0" w:color="auto"/>
                <w:left w:val="none" w:sz="0" w:space="0" w:color="auto"/>
                <w:bottom w:val="none" w:sz="0" w:space="0" w:color="auto"/>
                <w:right w:val="none" w:sz="0" w:space="0" w:color="auto"/>
              </w:divBdr>
            </w:div>
          </w:divsChild>
        </w:div>
        <w:div w:id="2098748174">
          <w:marLeft w:val="0"/>
          <w:marRight w:val="0"/>
          <w:marTop w:val="0"/>
          <w:marBottom w:val="0"/>
          <w:divBdr>
            <w:top w:val="none" w:sz="0" w:space="0" w:color="auto"/>
            <w:left w:val="none" w:sz="0" w:space="0" w:color="auto"/>
            <w:bottom w:val="none" w:sz="0" w:space="0" w:color="auto"/>
            <w:right w:val="none" w:sz="0" w:space="0" w:color="auto"/>
          </w:divBdr>
          <w:divsChild>
            <w:div w:id="531696684">
              <w:marLeft w:val="0"/>
              <w:marRight w:val="0"/>
              <w:marTop w:val="0"/>
              <w:marBottom w:val="0"/>
              <w:divBdr>
                <w:top w:val="none" w:sz="0" w:space="0" w:color="auto"/>
                <w:left w:val="none" w:sz="0" w:space="0" w:color="auto"/>
                <w:bottom w:val="none" w:sz="0" w:space="0" w:color="auto"/>
                <w:right w:val="none" w:sz="0" w:space="0" w:color="auto"/>
              </w:divBdr>
            </w:div>
          </w:divsChild>
        </w:div>
        <w:div w:id="1040400111">
          <w:marLeft w:val="0"/>
          <w:marRight w:val="0"/>
          <w:marTop w:val="0"/>
          <w:marBottom w:val="0"/>
          <w:divBdr>
            <w:top w:val="none" w:sz="0" w:space="0" w:color="auto"/>
            <w:left w:val="none" w:sz="0" w:space="0" w:color="auto"/>
            <w:bottom w:val="none" w:sz="0" w:space="0" w:color="auto"/>
            <w:right w:val="none" w:sz="0" w:space="0" w:color="auto"/>
          </w:divBdr>
          <w:divsChild>
            <w:div w:id="1082609424">
              <w:marLeft w:val="0"/>
              <w:marRight w:val="0"/>
              <w:marTop w:val="0"/>
              <w:marBottom w:val="0"/>
              <w:divBdr>
                <w:top w:val="none" w:sz="0" w:space="0" w:color="auto"/>
                <w:left w:val="none" w:sz="0" w:space="0" w:color="auto"/>
                <w:bottom w:val="none" w:sz="0" w:space="0" w:color="auto"/>
                <w:right w:val="none" w:sz="0" w:space="0" w:color="auto"/>
              </w:divBdr>
            </w:div>
          </w:divsChild>
        </w:div>
        <w:div w:id="383529336">
          <w:marLeft w:val="0"/>
          <w:marRight w:val="0"/>
          <w:marTop w:val="0"/>
          <w:marBottom w:val="0"/>
          <w:divBdr>
            <w:top w:val="none" w:sz="0" w:space="0" w:color="auto"/>
            <w:left w:val="none" w:sz="0" w:space="0" w:color="auto"/>
            <w:bottom w:val="none" w:sz="0" w:space="0" w:color="auto"/>
            <w:right w:val="none" w:sz="0" w:space="0" w:color="auto"/>
          </w:divBdr>
          <w:divsChild>
            <w:div w:id="1621961311">
              <w:marLeft w:val="0"/>
              <w:marRight w:val="0"/>
              <w:marTop w:val="0"/>
              <w:marBottom w:val="0"/>
              <w:divBdr>
                <w:top w:val="none" w:sz="0" w:space="0" w:color="auto"/>
                <w:left w:val="none" w:sz="0" w:space="0" w:color="auto"/>
                <w:bottom w:val="none" w:sz="0" w:space="0" w:color="auto"/>
                <w:right w:val="none" w:sz="0" w:space="0" w:color="auto"/>
              </w:divBdr>
            </w:div>
          </w:divsChild>
        </w:div>
        <w:div w:id="1187598252">
          <w:marLeft w:val="0"/>
          <w:marRight w:val="0"/>
          <w:marTop w:val="0"/>
          <w:marBottom w:val="0"/>
          <w:divBdr>
            <w:top w:val="none" w:sz="0" w:space="0" w:color="auto"/>
            <w:left w:val="none" w:sz="0" w:space="0" w:color="auto"/>
            <w:bottom w:val="none" w:sz="0" w:space="0" w:color="auto"/>
            <w:right w:val="none" w:sz="0" w:space="0" w:color="auto"/>
          </w:divBdr>
          <w:divsChild>
            <w:div w:id="1697192884">
              <w:marLeft w:val="0"/>
              <w:marRight w:val="0"/>
              <w:marTop w:val="0"/>
              <w:marBottom w:val="0"/>
              <w:divBdr>
                <w:top w:val="none" w:sz="0" w:space="0" w:color="auto"/>
                <w:left w:val="none" w:sz="0" w:space="0" w:color="auto"/>
                <w:bottom w:val="none" w:sz="0" w:space="0" w:color="auto"/>
                <w:right w:val="none" w:sz="0" w:space="0" w:color="auto"/>
              </w:divBdr>
            </w:div>
          </w:divsChild>
        </w:div>
        <w:div w:id="890535586">
          <w:marLeft w:val="0"/>
          <w:marRight w:val="0"/>
          <w:marTop w:val="0"/>
          <w:marBottom w:val="0"/>
          <w:divBdr>
            <w:top w:val="none" w:sz="0" w:space="0" w:color="auto"/>
            <w:left w:val="none" w:sz="0" w:space="0" w:color="auto"/>
            <w:bottom w:val="none" w:sz="0" w:space="0" w:color="auto"/>
            <w:right w:val="none" w:sz="0" w:space="0" w:color="auto"/>
          </w:divBdr>
          <w:divsChild>
            <w:div w:id="172573438">
              <w:marLeft w:val="0"/>
              <w:marRight w:val="0"/>
              <w:marTop w:val="0"/>
              <w:marBottom w:val="0"/>
              <w:divBdr>
                <w:top w:val="none" w:sz="0" w:space="0" w:color="auto"/>
                <w:left w:val="none" w:sz="0" w:space="0" w:color="auto"/>
                <w:bottom w:val="none" w:sz="0" w:space="0" w:color="auto"/>
                <w:right w:val="none" w:sz="0" w:space="0" w:color="auto"/>
              </w:divBdr>
            </w:div>
          </w:divsChild>
        </w:div>
        <w:div w:id="260338031">
          <w:marLeft w:val="0"/>
          <w:marRight w:val="0"/>
          <w:marTop w:val="0"/>
          <w:marBottom w:val="0"/>
          <w:divBdr>
            <w:top w:val="none" w:sz="0" w:space="0" w:color="auto"/>
            <w:left w:val="none" w:sz="0" w:space="0" w:color="auto"/>
            <w:bottom w:val="none" w:sz="0" w:space="0" w:color="auto"/>
            <w:right w:val="none" w:sz="0" w:space="0" w:color="auto"/>
          </w:divBdr>
          <w:divsChild>
            <w:div w:id="1045759100">
              <w:marLeft w:val="0"/>
              <w:marRight w:val="0"/>
              <w:marTop w:val="0"/>
              <w:marBottom w:val="0"/>
              <w:divBdr>
                <w:top w:val="none" w:sz="0" w:space="0" w:color="auto"/>
                <w:left w:val="none" w:sz="0" w:space="0" w:color="auto"/>
                <w:bottom w:val="none" w:sz="0" w:space="0" w:color="auto"/>
                <w:right w:val="none" w:sz="0" w:space="0" w:color="auto"/>
              </w:divBdr>
            </w:div>
          </w:divsChild>
        </w:div>
        <w:div w:id="1876191780">
          <w:marLeft w:val="0"/>
          <w:marRight w:val="0"/>
          <w:marTop w:val="0"/>
          <w:marBottom w:val="0"/>
          <w:divBdr>
            <w:top w:val="none" w:sz="0" w:space="0" w:color="auto"/>
            <w:left w:val="none" w:sz="0" w:space="0" w:color="auto"/>
            <w:bottom w:val="none" w:sz="0" w:space="0" w:color="auto"/>
            <w:right w:val="none" w:sz="0" w:space="0" w:color="auto"/>
          </w:divBdr>
          <w:divsChild>
            <w:div w:id="1262643590">
              <w:marLeft w:val="0"/>
              <w:marRight w:val="0"/>
              <w:marTop w:val="0"/>
              <w:marBottom w:val="0"/>
              <w:divBdr>
                <w:top w:val="none" w:sz="0" w:space="0" w:color="auto"/>
                <w:left w:val="none" w:sz="0" w:space="0" w:color="auto"/>
                <w:bottom w:val="none" w:sz="0" w:space="0" w:color="auto"/>
                <w:right w:val="none" w:sz="0" w:space="0" w:color="auto"/>
              </w:divBdr>
            </w:div>
          </w:divsChild>
        </w:div>
        <w:div w:id="2090079756">
          <w:marLeft w:val="0"/>
          <w:marRight w:val="0"/>
          <w:marTop w:val="0"/>
          <w:marBottom w:val="0"/>
          <w:divBdr>
            <w:top w:val="none" w:sz="0" w:space="0" w:color="auto"/>
            <w:left w:val="none" w:sz="0" w:space="0" w:color="auto"/>
            <w:bottom w:val="none" w:sz="0" w:space="0" w:color="auto"/>
            <w:right w:val="none" w:sz="0" w:space="0" w:color="auto"/>
          </w:divBdr>
          <w:divsChild>
            <w:div w:id="377125353">
              <w:marLeft w:val="0"/>
              <w:marRight w:val="0"/>
              <w:marTop w:val="0"/>
              <w:marBottom w:val="0"/>
              <w:divBdr>
                <w:top w:val="none" w:sz="0" w:space="0" w:color="auto"/>
                <w:left w:val="none" w:sz="0" w:space="0" w:color="auto"/>
                <w:bottom w:val="none" w:sz="0" w:space="0" w:color="auto"/>
                <w:right w:val="none" w:sz="0" w:space="0" w:color="auto"/>
              </w:divBdr>
            </w:div>
          </w:divsChild>
        </w:div>
        <w:div w:id="1119371708">
          <w:marLeft w:val="0"/>
          <w:marRight w:val="0"/>
          <w:marTop w:val="0"/>
          <w:marBottom w:val="0"/>
          <w:divBdr>
            <w:top w:val="none" w:sz="0" w:space="0" w:color="auto"/>
            <w:left w:val="none" w:sz="0" w:space="0" w:color="auto"/>
            <w:bottom w:val="none" w:sz="0" w:space="0" w:color="auto"/>
            <w:right w:val="none" w:sz="0" w:space="0" w:color="auto"/>
          </w:divBdr>
          <w:divsChild>
            <w:div w:id="1539585386">
              <w:marLeft w:val="0"/>
              <w:marRight w:val="0"/>
              <w:marTop w:val="0"/>
              <w:marBottom w:val="0"/>
              <w:divBdr>
                <w:top w:val="none" w:sz="0" w:space="0" w:color="auto"/>
                <w:left w:val="none" w:sz="0" w:space="0" w:color="auto"/>
                <w:bottom w:val="none" w:sz="0" w:space="0" w:color="auto"/>
                <w:right w:val="none" w:sz="0" w:space="0" w:color="auto"/>
              </w:divBdr>
            </w:div>
          </w:divsChild>
        </w:div>
        <w:div w:id="19203719">
          <w:marLeft w:val="0"/>
          <w:marRight w:val="0"/>
          <w:marTop w:val="0"/>
          <w:marBottom w:val="0"/>
          <w:divBdr>
            <w:top w:val="none" w:sz="0" w:space="0" w:color="auto"/>
            <w:left w:val="none" w:sz="0" w:space="0" w:color="auto"/>
            <w:bottom w:val="none" w:sz="0" w:space="0" w:color="auto"/>
            <w:right w:val="none" w:sz="0" w:space="0" w:color="auto"/>
          </w:divBdr>
          <w:divsChild>
            <w:div w:id="1693340454">
              <w:marLeft w:val="0"/>
              <w:marRight w:val="0"/>
              <w:marTop w:val="0"/>
              <w:marBottom w:val="0"/>
              <w:divBdr>
                <w:top w:val="none" w:sz="0" w:space="0" w:color="auto"/>
                <w:left w:val="none" w:sz="0" w:space="0" w:color="auto"/>
                <w:bottom w:val="none" w:sz="0" w:space="0" w:color="auto"/>
                <w:right w:val="none" w:sz="0" w:space="0" w:color="auto"/>
              </w:divBdr>
            </w:div>
          </w:divsChild>
        </w:div>
        <w:div w:id="424035469">
          <w:marLeft w:val="0"/>
          <w:marRight w:val="0"/>
          <w:marTop w:val="0"/>
          <w:marBottom w:val="0"/>
          <w:divBdr>
            <w:top w:val="none" w:sz="0" w:space="0" w:color="auto"/>
            <w:left w:val="none" w:sz="0" w:space="0" w:color="auto"/>
            <w:bottom w:val="none" w:sz="0" w:space="0" w:color="auto"/>
            <w:right w:val="none" w:sz="0" w:space="0" w:color="auto"/>
          </w:divBdr>
          <w:divsChild>
            <w:div w:id="2145464924">
              <w:marLeft w:val="0"/>
              <w:marRight w:val="0"/>
              <w:marTop w:val="0"/>
              <w:marBottom w:val="0"/>
              <w:divBdr>
                <w:top w:val="none" w:sz="0" w:space="0" w:color="auto"/>
                <w:left w:val="none" w:sz="0" w:space="0" w:color="auto"/>
                <w:bottom w:val="none" w:sz="0" w:space="0" w:color="auto"/>
                <w:right w:val="none" w:sz="0" w:space="0" w:color="auto"/>
              </w:divBdr>
            </w:div>
          </w:divsChild>
        </w:div>
        <w:div w:id="2004891194">
          <w:marLeft w:val="0"/>
          <w:marRight w:val="0"/>
          <w:marTop w:val="0"/>
          <w:marBottom w:val="0"/>
          <w:divBdr>
            <w:top w:val="none" w:sz="0" w:space="0" w:color="auto"/>
            <w:left w:val="none" w:sz="0" w:space="0" w:color="auto"/>
            <w:bottom w:val="none" w:sz="0" w:space="0" w:color="auto"/>
            <w:right w:val="none" w:sz="0" w:space="0" w:color="auto"/>
          </w:divBdr>
          <w:divsChild>
            <w:div w:id="2010938056">
              <w:marLeft w:val="0"/>
              <w:marRight w:val="0"/>
              <w:marTop w:val="0"/>
              <w:marBottom w:val="0"/>
              <w:divBdr>
                <w:top w:val="none" w:sz="0" w:space="0" w:color="auto"/>
                <w:left w:val="none" w:sz="0" w:space="0" w:color="auto"/>
                <w:bottom w:val="none" w:sz="0" w:space="0" w:color="auto"/>
                <w:right w:val="none" w:sz="0" w:space="0" w:color="auto"/>
              </w:divBdr>
            </w:div>
          </w:divsChild>
        </w:div>
        <w:div w:id="557597392">
          <w:marLeft w:val="0"/>
          <w:marRight w:val="0"/>
          <w:marTop w:val="0"/>
          <w:marBottom w:val="0"/>
          <w:divBdr>
            <w:top w:val="none" w:sz="0" w:space="0" w:color="auto"/>
            <w:left w:val="none" w:sz="0" w:space="0" w:color="auto"/>
            <w:bottom w:val="none" w:sz="0" w:space="0" w:color="auto"/>
            <w:right w:val="none" w:sz="0" w:space="0" w:color="auto"/>
          </w:divBdr>
          <w:divsChild>
            <w:div w:id="1760787128">
              <w:marLeft w:val="0"/>
              <w:marRight w:val="0"/>
              <w:marTop w:val="0"/>
              <w:marBottom w:val="0"/>
              <w:divBdr>
                <w:top w:val="none" w:sz="0" w:space="0" w:color="auto"/>
                <w:left w:val="none" w:sz="0" w:space="0" w:color="auto"/>
                <w:bottom w:val="none" w:sz="0" w:space="0" w:color="auto"/>
                <w:right w:val="none" w:sz="0" w:space="0" w:color="auto"/>
              </w:divBdr>
            </w:div>
          </w:divsChild>
        </w:div>
        <w:div w:id="1089691038">
          <w:marLeft w:val="0"/>
          <w:marRight w:val="0"/>
          <w:marTop w:val="0"/>
          <w:marBottom w:val="0"/>
          <w:divBdr>
            <w:top w:val="none" w:sz="0" w:space="0" w:color="auto"/>
            <w:left w:val="none" w:sz="0" w:space="0" w:color="auto"/>
            <w:bottom w:val="none" w:sz="0" w:space="0" w:color="auto"/>
            <w:right w:val="none" w:sz="0" w:space="0" w:color="auto"/>
          </w:divBdr>
          <w:divsChild>
            <w:div w:id="1386493634">
              <w:marLeft w:val="0"/>
              <w:marRight w:val="0"/>
              <w:marTop w:val="0"/>
              <w:marBottom w:val="0"/>
              <w:divBdr>
                <w:top w:val="none" w:sz="0" w:space="0" w:color="auto"/>
                <w:left w:val="none" w:sz="0" w:space="0" w:color="auto"/>
                <w:bottom w:val="none" w:sz="0" w:space="0" w:color="auto"/>
                <w:right w:val="none" w:sz="0" w:space="0" w:color="auto"/>
              </w:divBdr>
            </w:div>
          </w:divsChild>
        </w:div>
        <w:div w:id="696660307">
          <w:marLeft w:val="0"/>
          <w:marRight w:val="0"/>
          <w:marTop w:val="0"/>
          <w:marBottom w:val="0"/>
          <w:divBdr>
            <w:top w:val="none" w:sz="0" w:space="0" w:color="auto"/>
            <w:left w:val="none" w:sz="0" w:space="0" w:color="auto"/>
            <w:bottom w:val="none" w:sz="0" w:space="0" w:color="auto"/>
            <w:right w:val="none" w:sz="0" w:space="0" w:color="auto"/>
          </w:divBdr>
          <w:divsChild>
            <w:div w:id="704865291">
              <w:marLeft w:val="0"/>
              <w:marRight w:val="0"/>
              <w:marTop w:val="0"/>
              <w:marBottom w:val="0"/>
              <w:divBdr>
                <w:top w:val="none" w:sz="0" w:space="0" w:color="auto"/>
                <w:left w:val="none" w:sz="0" w:space="0" w:color="auto"/>
                <w:bottom w:val="none" w:sz="0" w:space="0" w:color="auto"/>
                <w:right w:val="none" w:sz="0" w:space="0" w:color="auto"/>
              </w:divBdr>
            </w:div>
          </w:divsChild>
        </w:div>
        <w:div w:id="1903248647">
          <w:marLeft w:val="0"/>
          <w:marRight w:val="0"/>
          <w:marTop w:val="0"/>
          <w:marBottom w:val="0"/>
          <w:divBdr>
            <w:top w:val="none" w:sz="0" w:space="0" w:color="auto"/>
            <w:left w:val="none" w:sz="0" w:space="0" w:color="auto"/>
            <w:bottom w:val="none" w:sz="0" w:space="0" w:color="auto"/>
            <w:right w:val="none" w:sz="0" w:space="0" w:color="auto"/>
          </w:divBdr>
          <w:divsChild>
            <w:div w:id="1662468427">
              <w:marLeft w:val="0"/>
              <w:marRight w:val="0"/>
              <w:marTop w:val="0"/>
              <w:marBottom w:val="0"/>
              <w:divBdr>
                <w:top w:val="none" w:sz="0" w:space="0" w:color="auto"/>
                <w:left w:val="none" w:sz="0" w:space="0" w:color="auto"/>
                <w:bottom w:val="none" w:sz="0" w:space="0" w:color="auto"/>
                <w:right w:val="none" w:sz="0" w:space="0" w:color="auto"/>
              </w:divBdr>
            </w:div>
          </w:divsChild>
        </w:div>
        <w:div w:id="2132824277">
          <w:marLeft w:val="0"/>
          <w:marRight w:val="0"/>
          <w:marTop w:val="0"/>
          <w:marBottom w:val="0"/>
          <w:divBdr>
            <w:top w:val="none" w:sz="0" w:space="0" w:color="auto"/>
            <w:left w:val="none" w:sz="0" w:space="0" w:color="auto"/>
            <w:bottom w:val="none" w:sz="0" w:space="0" w:color="auto"/>
            <w:right w:val="none" w:sz="0" w:space="0" w:color="auto"/>
          </w:divBdr>
          <w:divsChild>
            <w:div w:id="1096826631">
              <w:marLeft w:val="0"/>
              <w:marRight w:val="0"/>
              <w:marTop w:val="0"/>
              <w:marBottom w:val="0"/>
              <w:divBdr>
                <w:top w:val="none" w:sz="0" w:space="0" w:color="auto"/>
                <w:left w:val="none" w:sz="0" w:space="0" w:color="auto"/>
                <w:bottom w:val="none" w:sz="0" w:space="0" w:color="auto"/>
                <w:right w:val="none" w:sz="0" w:space="0" w:color="auto"/>
              </w:divBdr>
            </w:div>
          </w:divsChild>
        </w:div>
        <w:div w:id="618102243">
          <w:marLeft w:val="0"/>
          <w:marRight w:val="0"/>
          <w:marTop w:val="0"/>
          <w:marBottom w:val="0"/>
          <w:divBdr>
            <w:top w:val="none" w:sz="0" w:space="0" w:color="auto"/>
            <w:left w:val="none" w:sz="0" w:space="0" w:color="auto"/>
            <w:bottom w:val="none" w:sz="0" w:space="0" w:color="auto"/>
            <w:right w:val="none" w:sz="0" w:space="0" w:color="auto"/>
          </w:divBdr>
          <w:divsChild>
            <w:div w:id="655383596">
              <w:marLeft w:val="0"/>
              <w:marRight w:val="0"/>
              <w:marTop w:val="0"/>
              <w:marBottom w:val="0"/>
              <w:divBdr>
                <w:top w:val="none" w:sz="0" w:space="0" w:color="auto"/>
                <w:left w:val="none" w:sz="0" w:space="0" w:color="auto"/>
                <w:bottom w:val="none" w:sz="0" w:space="0" w:color="auto"/>
                <w:right w:val="none" w:sz="0" w:space="0" w:color="auto"/>
              </w:divBdr>
            </w:div>
          </w:divsChild>
        </w:div>
        <w:div w:id="348676014">
          <w:marLeft w:val="0"/>
          <w:marRight w:val="0"/>
          <w:marTop w:val="0"/>
          <w:marBottom w:val="0"/>
          <w:divBdr>
            <w:top w:val="none" w:sz="0" w:space="0" w:color="auto"/>
            <w:left w:val="none" w:sz="0" w:space="0" w:color="auto"/>
            <w:bottom w:val="none" w:sz="0" w:space="0" w:color="auto"/>
            <w:right w:val="none" w:sz="0" w:space="0" w:color="auto"/>
          </w:divBdr>
          <w:divsChild>
            <w:div w:id="471793918">
              <w:marLeft w:val="0"/>
              <w:marRight w:val="0"/>
              <w:marTop w:val="0"/>
              <w:marBottom w:val="0"/>
              <w:divBdr>
                <w:top w:val="none" w:sz="0" w:space="0" w:color="auto"/>
                <w:left w:val="none" w:sz="0" w:space="0" w:color="auto"/>
                <w:bottom w:val="none" w:sz="0" w:space="0" w:color="auto"/>
                <w:right w:val="none" w:sz="0" w:space="0" w:color="auto"/>
              </w:divBdr>
            </w:div>
          </w:divsChild>
        </w:div>
        <w:div w:id="604655832">
          <w:marLeft w:val="0"/>
          <w:marRight w:val="0"/>
          <w:marTop w:val="0"/>
          <w:marBottom w:val="0"/>
          <w:divBdr>
            <w:top w:val="none" w:sz="0" w:space="0" w:color="auto"/>
            <w:left w:val="none" w:sz="0" w:space="0" w:color="auto"/>
            <w:bottom w:val="none" w:sz="0" w:space="0" w:color="auto"/>
            <w:right w:val="none" w:sz="0" w:space="0" w:color="auto"/>
          </w:divBdr>
          <w:divsChild>
            <w:div w:id="1211377074">
              <w:marLeft w:val="0"/>
              <w:marRight w:val="0"/>
              <w:marTop w:val="0"/>
              <w:marBottom w:val="0"/>
              <w:divBdr>
                <w:top w:val="none" w:sz="0" w:space="0" w:color="auto"/>
                <w:left w:val="none" w:sz="0" w:space="0" w:color="auto"/>
                <w:bottom w:val="none" w:sz="0" w:space="0" w:color="auto"/>
                <w:right w:val="none" w:sz="0" w:space="0" w:color="auto"/>
              </w:divBdr>
            </w:div>
          </w:divsChild>
        </w:div>
        <w:div w:id="1189949530">
          <w:marLeft w:val="0"/>
          <w:marRight w:val="0"/>
          <w:marTop w:val="0"/>
          <w:marBottom w:val="0"/>
          <w:divBdr>
            <w:top w:val="none" w:sz="0" w:space="0" w:color="auto"/>
            <w:left w:val="none" w:sz="0" w:space="0" w:color="auto"/>
            <w:bottom w:val="none" w:sz="0" w:space="0" w:color="auto"/>
            <w:right w:val="none" w:sz="0" w:space="0" w:color="auto"/>
          </w:divBdr>
          <w:divsChild>
            <w:div w:id="172036779">
              <w:marLeft w:val="0"/>
              <w:marRight w:val="0"/>
              <w:marTop w:val="0"/>
              <w:marBottom w:val="0"/>
              <w:divBdr>
                <w:top w:val="none" w:sz="0" w:space="0" w:color="auto"/>
                <w:left w:val="none" w:sz="0" w:space="0" w:color="auto"/>
                <w:bottom w:val="none" w:sz="0" w:space="0" w:color="auto"/>
                <w:right w:val="none" w:sz="0" w:space="0" w:color="auto"/>
              </w:divBdr>
            </w:div>
          </w:divsChild>
        </w:div>
        <w:div w:id="984627319">
          <w:marLeft w:val="0"/>
          <w:marRight w:val="0"/>
          <w:marTop w:val="0"/>
          <w:marBottom w:val="0"/>
          <w:divBdr>
            <w:top w:val="none" w:sz="0" w:space="0" w:color="auto"/>
            <w:left w:val="none" w:sz="0" w:space="0" w:color="auto"/>
            <w:bottom w:val="none" w:sz="0" w:space="0" w:color="auto"/>
            <w:right w:val="none" w:sz="0" w:space="0" w:color="auto"/>
          </w:divBdr>
          <w:divsChild>
            <w:div w:id="5835354">
              <w:marLeft w:val="0"/>
              <w:marRight w:val="0"/>
              <w:marTop w:val="0"/>
              <w:marBottom w:val="0"/>
              <w:divBdr>
                <w:top w:val="none" w:sz="0" w:space="0" w:color="auto"/>
                <w:left w:val="none" w:sz="0" w:space="0" w:color="auto"/>
                <w:bottom w:val="none" w:sz="0" w:space="0" w:color="auto"/>
                <w:right w:val="none" w:sz="0" w:space="0" w:color="auto"/>
              </w:divBdr>
            </w:div>
          </w:divsChild>
        </w:div>
        <w:div w:id="347218228">
          <w:marLeft w:val="0"/>
          <w:marRight w:val="0"/>
          <w:marTop w:val="0"/>
          <w:marBottom w:val="0"/>
          <w:divBdr>
            <w:top w:val="none" w:sz="0" w:space="0" w:color="auto"/>
            <w:left w:val="none" w:sz="0" w:space="0" w:color="auto"/>
            <w:bottom w:val="none" w:sz="0" w:space="0" w:color="auto"/>
            <w:right w:val="none" w:sz="0" w:space="0" w:color="auto"/>
          </w:divBdr>
          <w:divsChild>
            <w:div w:id="1211454243">
              <w:marLeft w:val="0"/>
              <w:marRight w:val="0"/>
              <w:marTop w:val="0"/>
              <w:marBottom w:val="0"/>
              <w:divBdr>
                <w:top w:val="none" w:sz="0" w:space="0" w:color="auto"/>
                <w:left w:val="none" w:sz="0" w:space="0" w:color="auto"/>
                <w:bottom w:val="none" w:sz="0" w:space="0" w:color="auto"/>
                <w:right w:val="none" w:sz="0" w:space="0" w:color="auto"/>
              </w:divBdr>
            </w:div>
          </w:divsChild>
        </w:div>
        <w:div w:id="1653480185">
          <w:marLeft w:val="0"/>
          <w:marRight w:val="0"/>
          <w:marTop w:val="0"/>
          <w:marBottom w:val="0"/>
          <w:divBdr>
            <w:top w:val="none" w:sz="0" w:space="0" w:color="auto"/>
            <w:left w:val="none" w:sz="0" w:space="0" w:color="auto"/>
            <w:bottom w:val="none" w:sz="0" w:space="0" w:color="auto"/>
            <w:right w:val="none" w:sz="0" w:space="0" w:color="auto"/>
          </w:divBdr>
          <w:divsChild>
            <w:div w:id="1574968418">
              <w:marLeft w:val="0"/>
              <w:marRight w:val="0"/>
              <w:marTop w:val="0"/>
              <w:marBottom w:val="0"/>
              <w:divBdr>
                <w:top w:val="none" w:sz="0" w:space="0" w:color="auto"/>
                <w:left w:val="none" w:sz="0" w:space="0" w:color="auto"/>
                <w:bottom w:val="none" w:sz="0" w:space="0" w:color="auto"/>
                <w:right w:val="none" w:sz="0" w:space="0" w:color="auto"/>
              </w:divBdr>
            </w:div>
          </w:divsChild>
        </w:div>
        <w:div w:id="1794597956">
          <w:marLeft w:val="0"/>
          <w:marRight w:val="0"/>
          <w:marTop w:val="0"/>
          <w:marBottom w:val="0"/>
          <w:divBdr>
            <w:top w:val="none" w:sz="0" w:space="0" w:color="auto"/>
            <w:left w:val="none" w:sz="0" w:space="0" w:color="auto"/>
            <w:bottom w:val="none" w:sz="0" w:space="0" w:color="auto"/>
            <w:right w:val="none" w:sz="0" w:space="0" w:color="auto"/>
          </w:divBdr>
          <w:divsChild>
            <w:div w:id="1082220146">
              <w:marLeft w:val="0"/>
              <w:marRight w:val="0"/>
              <w:marTop w:val="0"/>
              <w:marBottom w:val="0"/>
              <w:divBdr>
                <w:top w:val="none" w:sz="0" w:space="0" w:color="auto"/>
                <w:left w:val="none" w:sz="0" w:space="0" w:color="auto"/>
                <w:bottom w:val="none" w:sz="0" w:space="0" w:color="auto"/>
                <w:right w:val="none" w:sz="0" w:space="0" w:color="auto"/>
              </w:divBdr>
            </w:div>
          </w:divsChild>
        </w:div>
        <w:div w:id="1483498831">
          <w:marLeft w:val="0"/>
          <w:marRight w:val="0"/>
          <w:marTop w:val="0"/>
          <w:marBottom w:val="0"/>
          <w:divBdr>
            <w:top w:val="none" w:sz="0" w:space="0" w:color="auto"/>
            <w:left w:val="none" w:sz="0" w:space="0" w:color="auto"/>
            <w:bottom w:val="none" w:sz="0" w:space="0" w:color="auto"/>
            <w:right w:val="none" w:sz="0" w:space="0" w:color="auto"/>
          </w:divBdr>
          <w:divsChild>
            <w:div w:id="406149305">
              <w:marLeft w:val="0"/>
              <w:marRight w:val="0"/>
              <w:marTop w:val="0"/>
              <w:marBottom w:val="0"/>
              <w:divBdr>
                <w:top w:val="none" w:sz="0" w:space="0" w:color="auto"/>
                <w:left w:val="none" w:sz="0" w:space="0" w:color="auto"/>
                <w:bottom w:val="none" w:sz="0" w:space="0" w:color="auto"/>
                <w:right w:val="none" w:sz="0" w:space="0" w:color="auto"/>
              </w:divBdr>
            </w:div>
          </w:divsChild>
        </w:div>
        <w:div w:id="2095011365">
          <w:marLeft w:val="0"/>
          <w:marRight w:val="0"/>
          <w:marTop w:val="0"/>
          <w:marBottom w:val="0"/>
          <w:divBdr>
            <w:top w:val="none" w:sz="0" w:space="0" w:color="auto"/>
            <w:left w:val="none" w:sz="0" w:space="0" w:color="auto"/>
            <w:bottom w:val="none" w:sz="0" w:space="0" w:color="auto"/>
            <w:right w:val="none" w:sz="0" w:space="0" w:color="auto"/>
          </w:divBdr>
          <w:divsChild>
            <w:div w:id="607274522">
              <w:marLeft w:val="0"/>
              <w:marRight w:val="0"/>
              <w:marTop w:val="0"/>
              <w:marBottom w:val="0"/>
              <w:divBdr>
                <w:top w:val="none" w:sz="0" w:space="0" w:color="auto"/>
                <w:left w:val="none" w:sz="0" w:space="0" w:color="auto"/>
                <w:bottom w:val="none" w:sz="0" w:space="0" w:color="auto"/>
                <w:right w:val="none" w:sz="0" w:space="0" w:color="auto"/>
              </w:divBdr>
            </w:div>
          </w:divsChild>
        </w:div>
        <w:div w:id="248775604">
          <w:marLeft w:val="0"/>
          <w:marRight w:val="0"/>
          <w:marTop w:val="0"/>
          <w:marBottom w:val="0"/>
          <w:divBdr>
            <w:top w:val="none" w:sz="0" w:space="0" w:color="auto"/>
            <w:left w:val="none" w:sz="0" w:space="0" w:color="auto"/>
            <w:bottom w:val="none" w:sz="0" w:space="0" w:color="auto"/>
            <w:right w:val="none" w:sz="0" w:space="0" w:color="auto"/>
          </w:divBdr>
          <w:divsChild>
            <w:div w:id="1774125353">
              <w:marLeft w:val="0"/>
              <w:marRight w:val="0"/>
              <w:marTop w:val="0"/>
              <w:marBottom w:val="0"/>
              <w:divBdr>
                <w:top w:val="none" w:sz="0" w:space="0" w:color="auto"/>
                <w:left w:val="none" w:sz="0" w:space="0" w:color="auto"/>
                <w:bottom w:val="none" w:sz="0" w:space="0" w:color="auto"/>
                <w:right w:val="none" w:sz="0" w:space="0" w:color="auto"/>
              </w:divBdr>
            </w:div>
          </w:divsChild>
        </w:div>
        <w:div w:id="1701275907">
          <w:marLeft w:val="0"/>
          <w:marRight w:val="0"/>
          <w:marTop w:val="0"/>
          <w:marBottom w:val="0"/>
          <w:divBdr>
            <w:top w:val="none" w:sz="0" w:space="0" w:color="auto"/>
            <w:left w:val="none" w:sz="0" w:space="0" w:color="auto"/>
            <w:bottom w:val="none" w:sz="0" w:space="0" w:color="auto"/>
            <w:right w:val="none" w:sz="0" w:space="0" w:color="auto"/>
          </w:divBdr>
          <w:divsChild>
            <w:div w:id="404762630">
              <w:marLeft w:val="0"/>
              <w:marRight w:val="0"/>
              <w:marTop w:val="0"/>
              <w:marBottom w:val="0"/>
              <w:divBdr>
                <w:top w:val="none" w:sz="0" w:space="0" w:color="auto"/>
                <w:left w:val="none" w:sz="0" w:space="0" w:color="auto"/>
                <w:bottom w:val="none" w:sz="0" w:space="0" w:color="auto"/>
                <w:right w:val="none" w:sz="0" w:space="0" w:color="auto"/>
              </w:divBdr>
            </w:div>
          </w:divsChild>
        </w:div>
        <w:div w:id="1702052510">
          <w:marLeft w:val="0"/>
          <w:marRight w:val="0"/>
          <w:marTop w:val="0"/>
          <w:marBottom w:val="0"/>
          <w:divBdr>
            <w:top w:val="none" w:sz="0" w:space="0" w:color="auto"/>
            <w:left w:val="none" w:sz="0" w:space="0" w:color="auto"/>
            <w:bottom w:val="none" w:sz="0" w:space="0" w:color="auto"/>
            <w:right w:val="none" w:sz="0" w:space="0" w:color="auto"/>
          </w:divBdr>
          <w:divsChild>
            <w:div w:id="819463991">
              <w:marLeft w:val="0"/>
              <w:marRight w:val="0"/>
              <w:marTop w:val="0"/>
              <w:marBottom w:val="0"/>
              <w:divBdr>
                <w:top w:val="none" w:sz="0" w:space="0" w:color="auto"/>
                <w:left w:val="none" w:sz="0" w:space="0" w:color="auto"/>
                <w:bottom w:val="none" w:sz="0" w:space="0" w:color="auto"/>
                <w:right w:val="none" w:sz="0" w:space="0" w:color="auto"/>
              </w:divBdr>
            </w:div>
          </w:divsChild>
        </w:div>
        <w:div w:id="507211093">
          <w:marLeft w:val="0"/>
          <w:marRight w:val="0"/>
          <w:marTop w:val="0"/>
          <w:marBottom w:val="0"/>
          <w:divBdr>
            <w:top w:val="none" w:sz="0" w:space="0" w:color="auto"/>
            <w:left w:val="none" w:sz="0" w:space="0" w:color="auto"/>
            <w:bottom w:val="none" w:sz="0" w:space="0" w:color="auto"/>
            <w:right w:val="none" w:sz="0" w:space="0" w:color="auto"/>
          </w:divBdr>
          <w:divsChild>
            <w:div w:id="1151214638">
              <w:marLeft w:val="0"/>
              <w:marRight w:val="0"/>
              <w:marTop w:val="0"/>
              <w:marBottom w:val="0"/>
              <w:divBdr>
                <w:top w:val="none" w:sz="0" w:space="0" w:color="auto"/>
                <w:left w:val="none" w:sz="0" w:space="0" w:color="auto"/>
                <w:bottom w:val="none" w:sz="0" w:space="0" w:color="auto"/>
                <w:right w:val="none" w:sz="0" w:space="0" w:color="auto"/>
              </w:divBdr>
            </w:div>
          </w:divsChild>
        </w:div>
        <w:div w:id="793064841">
          <w:marLeft w:val="0"/>
          <w:marRight w:val="0"/>
          <w:marTop w:val="0"/>
          <w:marBottom w:val="0"/>
          <w:divBdr>
            <w:top w:val="none" w:sz="0" w:space="0" w:color="auto"/>
            <w:left w:val="none" w:sz="0" w:space="0" w:color="auto"/>
            <w:bottom w:val="none" w:sz="0" w:space="0" w:color="auto"/>
            <w:right w:val="none" w:sz="0" w:space="0" w:color="auto"/>
          </w:divBdr>
          <w:divsChild>
            <w:div w:id="1979870217">
              <w:marLeft w:val="0"/>
              <w:marRight w:val="0"/>
              <w:marTop w:val="0"/>
              <w:marBottom w:val="0"/>
              <w:divBdr>
                <w:top w:val="none" w:sz="0" w:space="0" w:color="auto"/>
                <w:left w:val="none" w:sz="0" w:space="0" w:color="auto"/>
                <w:bottom w:val="none" w:sz="0" w:space="0" w:color="auto"/>
                <w:right w:val="none" w:sz="0" w:space="0" w:color="auto"/>
              </w:divBdr>
            </w:div>
          </w:divsChild>
        </w:div>
        <w:div w:id="1954820206">
          <w:marLeft w:val="0"/>
          <w:marRight w:val="0"/>
          <w:marTop w:val="0"/>
          <w:marBottom w:val="0"/>
          <w:divBdr>
            <w:top w:val="none" w:sz="0" w:space="0" w:color="auto"/>
            <w:left w:val="none" w:sz="0" w:space="0" w:color="auto"/>
            <w:bottom w:val="none" w:sz="0" w:space="0" w:color="auto"/>
            <w:right w:val="none" w:sz="0" w:space="0" w:color="auto"/>
          </w:divBdr>
          <w:divsChild>
            <w:div w:id="1821074792">
              <w:marLeft w:val="0"/>
              <w:marRight w:val="0"/>
              <w:marTop w:val="0"/>
              <w:marBottom w:val="0"/>
              <w:divBdr>
                <w:top w:val="none" w:sz="0" w:space="0" w:color="auto"/>
                <w:left w:val="none" w:sz="0" w:space="0" w:color="auto"/>
                <w:bottom w:val="none" w:sz="0" w:space="0" w:color="auto"/>
                <w:right w:val="none" w:sz="0" w:space="0" w:color="auto"/>
              </w:divBdr>
            </w:div>
          </w:divsChild>
        </w:div>
        <w:div w:id="630477067">
          <w:marLeft w:val="0"/>
          <w:marRight w:val="0"/>
          <w:marTop w:val="0"/>
          <w:marBottom w:val="0"/>
          <w:divBdr>
            <w:top w:val="none" w:sz="0" w:space="0" w:color="auto"/>
            <w:left w:val="none" w:sz="0" w:space="0" w:color="auto"/>
            <w:bottom w:val="none" w:sz="0" w:space="0" w:color="auto"/>
            <w:right w:val="none" w:sz="0" w:space="0" w:color="auto"/>
          </w:divBdr>
          <w:divsChild>
            <w:div w:id="1984189043">
              <w:marLeft w:val="0"/>
              <w:marRight w:val="0"/>
              <w:marTop w:val="0"/>
              <w:marBottom w:val="0"/>
              <w:divBdr>
                <w:top w:val="none" w:sz="0" w:space="0" w:color="auto"/>
                <w:left w:val="none" w:sz="0" w:space="0" w:color="auto"/>
                <w:bottom w:val="none" w:sz="0" w:space="0" w:color="auto"/>
                <w:right w:val="none" w:sz="0" w:space="0" w:color="auto"/>
              </w:divBdr>
            </w:div>
          </w:divsChild>
        </w:div>
        <w:div w:id="828252857">
          <w:marLeft w:val="0"/>
          <w:marRight w:val="0"/>
          <w:marTop w:val="0"/>
          <w:marBottom w:val="0"/>
          <w:divBdr>
            <w:top w:val="none" w:sz="0" w:space="0" w:color="auto"/>
            <w:left w:val="none" w:sz="0" w:space="0" w:color="auto"/>
            <w:bottom w:val="none" w:sz="0" w:space="0" w:color="auto"/>
            <w:right w:val="none" w:sz="0" w:space="0" w:color="auto"/>
          </w:divBdr>
          <w:divsChild>
            <w:div w:id="938290764">
              <w:marLeft w:val="0"/>
              <w:marRight w:val="0"/>
              <w:marTop w:val="0"/>
              <w:marBottom w:val="0"/>
              <w:divBdr>
                <w:top w:val="none" w:sz="0" w:space="0" w:color="auto"/>
                <w:left w:val="none" w:sz="0" w:space="0" w:color="auto"/>
                <w:bottom w:val="none" w:sz="0" w:space="0" w:color="auto"/>
                <w:right w:val="none" w:sz="0" w:space="0" w:color="auto"/>
              </w:divBdr>
            </w:div>
          </w:divsChild>
        </w:div>
        <w:div w:id="91778516">
          <w:marLeft w:val="0"/>
          <w:marRight w:val="0"/>
          <w:marTop w:val="0"/>
          <w:marBottom w:val="0"/>
          <w:divBdr>
            <w:top w:val="none" w:sz="0" w:space="0" w:color="auto"/>
            <w:left w:val="none" w:sz="0" w:space="0" w:color="auto"/>
            <w:bottom w:val="none" w:sz="0" w:space="0" w:color="auto"/>
            <w:right w:val="none" w:sz="0" w:space="0" w:color="auto"/>
          </w:divBdr>
          <w:divsChild>
            <w:div w:id="765543155">
              <w:marLeft w:val="0"/>
              <w:marRight w:val="0"/>
              <w:marTop w:val="0"/>
              <w:marBottom w:val="0"/>
              <w:divBdr>
                <w:top w:val="none" w:sz="0" w:space="0" w:color="auto"/>
                <w:left w:val="none" w:sz="0" w:space="0" w:color="auto"/>
                <w:bottom w:val="none" w:sz="0" w:space="0" w:color="auto"/>
                <w:right w:val="none" w:sz="0" w:space="0" w:color="auto"/>
              </w:divBdr>
            </w:div>
          </w:divsChild>
        </w:div>
        <w:div w:id="1828935777">
          <w:marLeft w:val="0"/>
          <w:marRight w:val="0"/>
          <w:marTop w:val="0"/>
          <w:marBottom w:val="0"/>
          <w:divBdr>
            <w:top w:val="none" w:sz="0" w:space="0" w:color="auto"/>
            <w:left w:val="none" w:sz="0" w:space="0" w:color="auto"/>
            <w:bottom w:val="none" w:sz="0" w:space="0" w:color="auto"/>
            <w:right w:val="none" w:sz="0" w:space="0" w:color="auto"/>
          </w:divBdr>
          <w:divsChild>
            <w:div w:id="250506964">
              <w:marLeft w:val="0"/>
              <w:marRight w:val="0"/>
              <w:marTop w:val="0"/>
              <w:marBottom w:val="0"/>
              <w:divBdr>
                <w:top w:val="none" w:sz="0" w:space="0" w:color="auto"/>
                <w:left w:val="none" w:sz="0" w:space="0" w:color="auto"/>
                <w:bottom w:val="none" w:sz="0" w:space="0" w:color="auto"/>
                <w:right w:val="none" w:sz="0" w:space="0" w:color="auto"/>
              </w:divBdr>
            </w:div>
          </w:divsChild>
        </w:div>
        <w:div w:id="1679501187">
          <w:marLeft w:val="0"/>
          <w:marRight w:val="0"/>
          <w:marTop w:val="0"/>
          <w:marBottom w:val="0"/>
          <w:divBdr>
            <w:top w:val="none" w:sz="0" w:space="0" w:color="auto"/>
            <w:left w:val="none" w:sz="0" w:space="0" w:color="auto"/>
            <w:bottom w:val="none" w:sz="0" w:space="0" w:color="auto"/>
            <w:right w:val="none" w:sz="0" w:space="0" w:color="auto"/>
          </w:divBdr>
          <w:divsChild>
            <w:div w:id="652292776">
              <w:marLeft w:val="0"/>
              <w:marRight w:val="0"/>
              <w:marTop w:val="0"/>
              <w:marBottom w:val="0"/>
              <w:divBdr>
                <w:top w:val="none" w:sz="0" w:space="0" w:color="auto"/>
                <w:left w:val="none" w:sz="0" w:space="0" w:color="auto"/>
                <w:bottom w:val="none" w:sz="0" w:space="0" w:color="auto"/>
                <w:right w:val="none" w:sz="0" w:space="0" w:color="auto"/>
              </w:divBdr>
            </w:div>
          </w:divsChild>
        </w:div>
        <w:div w:id="34238475">
          <w:marLeft w:val="0"/>
          <w:marRight w:val="0"/>
          <w:marTop w:val="0"/>
          <w:marBottom w:val="0"/>
          <w:divBdr>
            <w:top w:val="none" w:sz="0" w:space="0" w:color="auto"/>
            <w:left w:val="none" w:sz="0" w:space="0" w:color="auto"/>
            <w:bottom w:val="none" w:sz="0" w:space="0" w:color="auto"/>
            <w:right w:val="none" w:sz="0" w:space="0" w:color="auto"/>
          </w:divBdr>
          <w:divsChild>
            <w:div w:id="1716347107">
              <w:marLeft w:val="0"/>
              <w:marRight w:val="0"/>
              <w:marTop w:val="0"/>
              <w:marBottom w:val="0"/>
              <w:divBdr>
                <w:top w:val="none" w:sz="0" w:space="0" w:color="auto"/>
                <w:left w:val="none" w:sz="0" w:space="0" w:color="auto"/>
                <w:bottom w:val="none" w:sz="0" w:space="0" w:color="auto"/>
                <w:right w:val="none" w:sz="0" w:space="0" w:color="auto"/>
              </w:divBdr>
            </w:div>
          </w:divsChild>
        </w:div>
        <w:div w:id="705913606">
          <w:marLeft w:val="0"/>
          <w:marRight w:val="0"/>
          <w:marTop w:val="0"/>
          <w:marBottom w:val="0"/>
          <w:divBdr>
            <w:top w:val="none" w:sz="0" w:space="0" w:color="auto"/>
            <w:left w:val="none" w:sz="0" w:space="0" w:color="auto"/>
            <w:bottom w:val="none" w:sz="0" w:space="0" w:color="auto"/>
            <w:right w:val="none" w:sz="0" w:space="0" w:color="auto"/>
          </w:divBdr>
          <w:divsChild>
            <w:div w:id="160316251">
              <w:marLeft w:val="0"/>
              <w:marRight w:val="0"/>
              <w:marTop w:val="0"/>
              <w:marBottom w:val="0"/>
              <w:divBdr>
                <w:top w:val="none" w:sz="0" w:space="0" w:color="auto"/>
                <w:left w:val="none" w:sz="0" w:space="0" w:color="auto"/>
                <w:bottom w:val="none" w:sz="0" w:space="0" w:color="auto"/>
                <w:right w:val="none" w:sz="0" w:space="0" w:color="auto"/>
              </w:divBdr>
            </w:div>
          </w:divsChild>
        </w:div>
        <w:div w:id="1350908047">
          <w:marLeft w:val="0"/>
          <w:marRight w:val="0"/>
          <w:marTop w:val="0"/>
          <w:marBottom w:val="0"/>
          <w:divBdr>
            <w:top w:val="none" w:sz="0" w:space="0" w:color="auto"/>
            <w:left w:val="none" w:sz="0" w:space="0" w:color="auto"/>
            <w:bottom w:val="none" w:sz="0" w:space="0" w:color="auto"/>
            <w:right w:val="none" w:sz="0" w:space="0" w:color="auto"/>
          </w:divBdr>
          <w:divsChild>
            <w:div w:id="229072674">
              <w:marLeft w:val="0"/>
              <w:marRight w:val="0"/>
              <w:marTop w:val="0"/>
              <w:marBottom w:val="0"/>
              <w:divBdr>
                <w:top w:val="none" w:sz="0" w:space="0" w:color="auto"/>
                <w:left w:val="none" w:sz="0" w:space="0" w:color="auto"/>
                <w:bottom w:val="none" w:sz="0" w:space="0" w:color="auto"/>
                <w:right w:val="none" w:sz="0" w:space="0" w:color="auto"/>
              </w:divBdr>
            </w:div>
          </w:divsChild>
        </w:div>
        <w:div w:id="97217275">
          <w:marLeft w:val="0"/>
          <w:marRight w:val="0"/>
          <w:marTop w:val="0"/>
          <w:marBottom w:val="0"/>
          <w:divBdr>
            <w:top w:val="none" w:sz="0" w:space="0" w:color="auto"/>
            <w:left w:val="none" w:sz="0" w:space="0" w:color="auto"/>
            <w:bottom w:val="none" w:sz="0" w:space="0" w:color="auto"/>
            <w:right w:val="none" w:sz="0" w:space="0" w:color="auto"/>
          </w:divBdr>
          <w:divsChild>
            <w:div w:id="1356998275">
              <w:marLeft w:val="0"/>
              <w:marRight w:val="0"/>
              <w:marTop w:val="0"/>
              <w:marBottom w:val="0"/>
              <w:divBdr>
                <w:top w:val="none" w:sz="0" w:space="0" w:color="auto"/>
                <w:left w:val="none" w:sz="0" w:space="0" w:color="auto"/>
                <w:bottom w:val="none" w:sz="0" w:space="0" w:color="auto"/>
                <w:right w:val="none" w:sz="0" w:space="0" w:color="auto"/>
              </w:divBdr>
            </w:div>
          </w:divsChild>
        </w:div>
        <w:div w:id="1950549157">
          <w:marLeft w:val="0"/>
          <w:marRight w:val="0"/>
          <w:marTop w:val="0"/>
          <w:marBottom w:val="0"/>
          <w:divBdr>
            <w:top w:val="none" w:sz="0" w:space="0" w:color="auto"/>
            <w:left w:val="none" w:sz="0" w:space="0" w:color="auto"/>
            <w:bottom w:val="none" w:sz="0" w:space="0" w:color="auto"/>
            <w:right w:val="none" w:sz="0" w:space="0" w:color="auto"/>
          </w:divBdr>
          <w:divsChild>
            <w:div w:id="1353415361">
              <w:marLeft w:val="0"/>
              <w:marRight w:val="0"/>
              <w:marTop w:val="0"/>
              <w:marBottom w:val="0"/>
              <w:divBdr>
                <w:top w:val="none" w:sz="0" w:space="0" w:color="auto"/>
                <w:left w:val="none" w:sz="0" w:space="0" w:color="auto"/>
                <w:bottom w:val="none" w:sz="0" w:space="0" w:color="auto"/>
                <w:right w:val="none" w:sz="0" w:space="0" w:color="auto"/>
              </w:divBdr>
            </w:div>
          </w:divsChild>
        </w:div>
        <w:div w:id="1820685993">
          <w:marLeft w:val="0"/>
          <w:marRight w:val="0"/>
          <w:marTop w:val="0"/>
          <w:marBottom w:val="0"/>
          <w:divBdr>
            <w:top w:val="none" w:sz="0" w:space="0" w:color="auto"/>
            <w:left w:val="none" w:sz="0" w:space="0" w:color="auto"/>
            <w:bottom w:val="none" w:sz="0" w:space="0" w:color="auto"/>
            <w:right w:val="none" w:sz="0" w:space="0" w:color="auto"/>
          </w:divBdr>
          <w:divsChild>
            <w:div w:id="1123577733">
              <w:marLeft w:val="0"/>
              <w:marRight w:val="0"/>
              <w:marTop w:val="0"/>
              <w:marBottom w:val="0"/>
              <w:divBdr>
                <w:top w:val="none" w:sz="0" w:space="0" w:color="auto"/>
                <w:left w:val="none" w:sz="0" w:space="0" w:color="auto"/>
                <w:bottom w:val="none" w:sz="0" w:space="0" w:color="auto"/>
                <w:right w:val="none" w:sz="0" w:space="0" w:color="auto"/>
              </w:divBdr>
            </w:div>
          </w:divsChild>
        </w:div>
        <w:div w:id="833031765">
          <w:marLeft w:val="0"/>
          <w:marRight w:val="0"/>
          <w:marTop w:val="0"/>
          <w:marBottom w:val="0"/>
          <w:divBdr>
            <w:top w:val="none" w:sz="0" w:space="0" w:color="auto"/>
            <w:left w:val="none" w:sz="0" w:space="0" w:color="auto"/>
            <w:bottom w:val="none" w:sz="0" w:space="0" w:color="auto"/>
            <w:right w:val="none" w:sz="0" w:space="0" w:color="auto"/>
          </w:divBdr>
          <w:divsChild>
            <w:div w:id="1703894134">
              <w:marLeft w:val="0"/>
              <w:marRight w:val="0"/>
              <w:marTop w:val="0"/>
              <w:marBottom w:val="0"/>
              <w:divBdr>
                <w:top w:val="none" w:sz="0" w:space="0" w:color="auto"/>
                <w:left w:val="none" w:sz="0" w:space="0" w:color="auto"/>
                <w:bottom w:val="none" w:sz="0" w:space="0" w:color="auto"/>
                <w:right w:val="none" w:sz="0" w:space="0" w:color="auto"/>
              </w:divBdr>
            </w:div>
          </w:divsChild>
        </w:div>
        <w:div w:id="1296830597">
          <w:marLeft w:val="0"/>
          <w:marRight w:val="0"/>
          <w:marTop w:val="0"/>
          <w:marBottom w:val="0"/>
          <w:divBdr>
            <w:top w:val="none" w:sz="0" w:space="0" w:color="auto"/>
            <w:left w:val="none" w:sz="0" w:space="0" w:color="auto"/>
            <w:bottom w:val="none" w:sz="0" w:space="0" w:color="auto"/>
            <w:right w:val="none" w:sz="0" w:space="0" w:color="auto"/>
          </w:divBdr>
          <w:divsChild>
            <w:div w:id="1427573552">
              <w:marLeft w:val="0"/>
              <w:marRight w:val="0"/>
              <w:marTop w:val="0"/>
              <w:marBottom w:val="0"/>
              <w:divBdr>
                <w:top w:val="none" w:sz="0" w:space="0" w:color="auto"/>
                <w:left w:val="none" w:sz="0" w:space="0" w:color="auto"/>
                <w:bottom w:val="none" w:sz="0" w:space="0" w:color="auto"/>
                <w:right w:val="none" w:sz="0" w:space="0" w:color="auto"/>
              </w:divBdr>
            </w:div>
          </w:divsChild>
        </w:div>
        <w:div w:id="358316146">
          <w:marLeft w:val="0"/>
          <w:marRight w:val="0"/>
          <w:marTop w:val="0"/>
          <w:marBottom w:val="0"/>
          <w:divBdr>
            <w:top w:val="none" w:sz="0" w:space="0" w:color="auto"/>
            <w:left w:val="none" w:sz="0" w:space="0" w:color="auto"/>
            <w:bottom w:val="none" w:sz="0" w:space="0" w:color="auto"/>
            <w:right w:val="none" w:sz="0" w:space="0" w:color="auto"/>
          </w:divBdr>
          <w:divsChild>
            <w:div w:id="1006128908">
              <w:marLeft w:val="0"/>
              <w:marRight w:val="0"/>
              <w:marTop w:val="0"/>
              <w:marBottom w:val="0"/>
              <w:divBdr>
                <w:top w:val="none" w:sz="0" w:space="0" w:color="auto"/>
                <w:left w:val="none" w:sz="0" w:space="0" w:color="auto"/>
                <w:bottom w:val="none" w:sz="0" w:space="0" w:color="auto"/>
                <w:right w:val="none" w:sz="0" w:space="0" w:color="auto"/>
              </w:divBdr>
            </w:div>
          </w:divsChild>
        </w:div>
        <w:div w:id="1297250047">
          <w:marLeft w:val="0"/>
          <w:marRight w:val="0"/>
          <w:marTop w:val="0"/>
          <w:marBottom w:val="0"/>
          <w:divBdr>
            <w:top w:val="none" w:sz="0" w:space="0" w:color="auto"/>
            <w:left w:val="none" w:sz="0" w:space="0" w:color="auto"/>
            <w:bottom w:val="none" w:sz="0" w:space="0" w:color="auto"/>
            <w:right w:val="none" w:sz="0" w:space="0" w:color="auto"/>
          </w:divBdr>
          <w:divsChild>
            <w:div w:id="1399741755">
              <w:marLeft w:val="0"/>
              <w:marRight w:val="0"/>
              <w:marTop w:val="0"/>
              <w:marBottom w:val="0"/>
              <w:divBdr>
                <w:top w:val="none" w:sz="0" w:space="0" w:color="auto"/>
                <w:left w:val="none" w:sz="0" w:space="0" w:color="auto"/>
                <w:bottom w:val="none" w:sz="0" w:space="0" w:color="auto"/>
                <w:right w:val="none" w:sz="0" w:space="0" w:color="auto"/>
              </w:divBdr>
            </w:div>
          </w:divsChild>
        </w:div>
        <w:div w:id="1389722252">
          <w:marLeft w:val="0"/>
          <w:marRight w:val="0"/>
          <w:marTop w:val="0"/>
          <w:marBottom w:val="0"/>
          <w:divBdr>
            <w:top w:val="none" w:sz="0" w:space="0" w:color="auto"/>
            <w:left w:val="none" w:sz="0" w:space="0" w:color="auto"/>
            <w:bottom w:val="none" w:sz="0" w:space="0" w:color="auto"/>
            <w:right w:val="none" w:sz="0" w:space="0" w:color="auto"/>
          </w:divBdr>
          <w:divsChild>
            <w:div w:id="936132281">
              <w:marLeft w:val="0"/>
              <w:marRight w:val="0"/>
              <w:marTop w:val="0"/>
              <w:marBottom w:val="0"/>
              <w:divBdr>
                <w:top w:val="none" w:sz="0" w:space="0" w:color="auto"/>
                <w:left w:val="none" w:sz="0" w:space="0" w:color="auto"/>
                <w:bottom w:val="none" w:sz="0" w:space="0" w:color="auto"/>
                <w:right w:val="none" w:sz="0" w:space="0" w:color="auto"/>
              </w:divBdr>
            </w:div>
          </w:divsChild>
        </w:div>
        <w:div w:id="659385323">
          <w:marLeft w:val="0"/>
          <w:marRight w:val="0"/>
          <w:marTop w:val="0"/>
          <w:marBottom w:val="0"/>
          <w:divBdr>
            <w:top w:val="none" w:sz="0" w:space="0" w:color="auto"/>
            <w:left w:val="none" w:sz="0" w:space="0" w:color="auto"/>
            <w:bottom w:val="none" w:sz="0" w:space="0" w:color="auto"/>
            <w:right w:val="none" w:sz="0" w:space="0" w:color="auto"/>
          </w:divBdr>
          <w:divsChild>
            <w:div w:id="1717582820">
              <w:marLeft w:val="0"/>
              <w:marRight w:val="0"/>
              <w:marTop w:val="0"/>
              <w:marBottom w:val="0"/>
              <w:divBdr>
                <w:top w:val="none" w:sz="0" w:space="0" w:color="auto"/>
                <w:left w:val="none" w:sz="0" w:space="0" w:color="auto"/>
                <w:bottom w:val="none" w:sz="0" w:space="0" w:color="auto"/>
                <w:right w:val="none" w:sz="0" w:space="0" w:color="auto"/>
              </w:divBdr>
            </w:div>
          </w:divsChild>
        </w:div>
        <w:div w:id="344789856">
          <w:marLeft w:val="0"/>
          <w:marRight w:val="0"/>
          <w:marTop w:val="0"/>
          <w:marBottom w:val="0"/>
          <w:divBdr>
            <w:top w:val="none" w:sz="0" w:space="0" w:color="auto"/>
            <w:left w:val="none" w:sz="0" w:space="0" w:color="auto"/>
            <w:bottom w:val="none" w:sz="0" w:space="0" w:color="auto"/>
            <w:right w:val="none" w:sz="0" w:space="0" w:color="auto"/>
          </w:divBdr>
          <w:divsChild>
            <w:div w:id="1178274420">
              <w:marLeft w:val="0"/>
              <w:marRight w:val="0"/>
              <w:marTop w:val="0"/>
              <w:marBottom w:val="0"/>
              <w:divBdr>
                <w:top w:val="none" w:sz="0" w:space="0" w:color="auto"/>
                <w:left w:val="none" w:sz="0" w:space="0" w:color="auto"/>
                <w:bottom w:val="none" w:sz="0" w:space="0" w:color="auto"/>
                <w:right w:val="none" w:sz="0" w:space="0" w:color="auto"/>
              </w:divBdr>
            </w:div>
          </w:divsChild>
        </w:div>
        <w:div w:id="19282013">
          <w:marLeft w:val="0"/>
          <w:marRight w:val="0"/>
          <w:marTop w:val="0"/>
          <w:marBottom w:val="0"/>
          <w:divBdr>
            <w:top w:val="none" w:sz="0" w:space="0" w:color="auto"/>
            <w:left w:val="none" w:sz="0" w:space="0" w:color="auto"/>
            <w:bottom w:val="none" w:sz="0" w:space="0" w:color="auto"/>
            <w:right w:val="none" w:sz="0" w:space="0" w:color="auto"/>
          </w:divBdr>
          <w:divsChild>
            <w:div w:id="1364794567">
              <w:marLeft w:val="0"/>
              <w:marRight w:val="0"/>
              <w:marTop w:val="0"/>
              <w:marBottom w:val="0"/>
              <w:divBdr>
                <w:top w:val="none" w:sz="0" w:space="0" w:color="auto"/>
                <w:left w:val="none" w:sz="0" w:space="0" w:color="auto"/>
                <w:bottom w:val="none" w:sz="0" w:space="0" w:color="auto"/>
                <w:right w:val="none" w:sz="0" w:space="0" w:color="auto"/>
              </w:divBdr>
            </w:div>
          </w:divsChild>
        </w:div>
        <w:div w:id="472255190">
          <w:marLeft w:val="0"/>
          <w:marRight w:val="0"/>
          <w:marTop w:val="0"/>
          <w:marBottom w:val="0"/>
          <w:divBdr>
            <w:top w:val="none" w:sz="0" w:space="0" w:color="auto"/>
            <w:left w:val="none" w:sz="0" w:space="0" w:color="auto"/>
            <w:bottom w:val="none" w:sz="0" w:space="0" w:color="auto"/>
            <w:right w:val="none" w:sz="0" w:space="0" w:color="auto"/>
          </w:divBdr>
          <w:divsChild>
            <w:div w:id="1915624607">
              <w:marLeft w:val="0"/>
              <w:marRight w:val="0"/>
              <w:marTop w:val="0"/>
              <w:marBottom w:val="0"/>
              <w:divBdr>
                <w:top w:val="none" w:sz="0" w:space="0" w:color="auto"/>
                <w:left w:val="none" w:sz="0" w:space="0" w:color="auto"/>
                <w:bottom w:val="none" w:sz="0" w:space="0" w:color="auto"/>
                <w:right w:val="none" w:sz="0" w:space="0" w:color="auto"/>
              </w:divBdr>
            </w:div>
          </w:divsChild>
        </w:div>
        <w:div w:id="57175069">
          <w:marLeft w:val="0"/>
          <w:marRight w:val="0"/>
          <w:marTop w:val="0"/>
          <w:marBottom w:val="0"/>
          <w:divBdr>
            <w:top w:val="none" w:sz="0" w:space="0" w:color="auto"/>
            <w:left w:val="none" w:sz="0" w:space="0" w:color="auto"/>
            <w:bottom w:val="none" w:sz="0" w:space="0" w:color="auto"/>
            <w:right w:val="none" w:sz="0" w:space="0" w:color="auto"/>
          </w:divBdr>
          <w:divsChild>
            <w:div w:id="1330596225">
              <w:marLeft w:val="0"/>
              <w:marRight w:val="0"/>
              <w:marTop w:val="0"/>
              <w:marBottom w:val="0"/>
              <w:divBdr>
                <w:top w:val="none" w:sz="0" w:space="0" w:color="auto"/>
                <w:left w:val="none" w:sz="0" w:space="0" w:color="auto"/>
                <w:bottom w:val="none" w:sz="0" w:space="0" w:color="auto"/>
                <w:right w:val="none" w:sz="0" w:space="0" w:color="auto"/>
              </w:divBdr>
            </w:div>
          </w:divsChild>
        </w:div>
        <w:div w:id="1610156917">
          <w:marLeft w:val="0"/>
          <w:marRight w:val="0"/>
          <w:marTop w:val="0"/>
          <w:marBottom w:val="0"/>
          <w:divBdr>
            <w:top w:val="none" w:sz="0" w:space="0" w:color="auto"/>
            <w:left w:val="none" w:sz="0" w:space="0" w:color="auto"/>
            <w:bottom w:val="none" w:sz="0" w:space="0" w:color="auto"/>
            <w:right w:val="none" w:sz="0" w:space="0" w:color="auto"/>
          </w:divBdr>
          <w:divsChild>
            <w:div w:id="1144470928">
              <w:marLeft w:val="0"/>
              <w:marRight w:val="0"/>
              <w:marTop w:val="0"/>
              <w:marBottom w:val="0"/>
              <w:divBdr>
                <w:top w:val="none" w:sz="0" w:space="0" w:color="auto"/>
                <w:left w:val="none" w:sz="0" w:space="0" w:color="auto"/>
                <w:bottom w:val="none" w:sz="0" w:space="0" w:color="auto"/>
                <w:right w:val="none" w:sz="0" w:space="0" w:color="auto"/>
              </w:divBdr>
            </w:div>
          </w:divsChild>
        </w:div>
        <w:div w:id="1456557617">
          <w:marLeft w:val="0"/>
          <w:marRight w:val="0"/>
          <w:marTop w:val="0"/>
          <w:marBottom w:val="0"/>
          <w:divBdr>
            <w:top w:val="none" w:sz="0" w:space="0" w:color="auto"/>
            <w:left w:val="none" w:sz="0" w:space="0" w:color="auto"/>
            <w:bottom w:val="none" w:sz="0" w:space="0" w:color="auto"/>
            <w:right w:val="none" w:sz="0" w:space="0" w:color="auto"/>
          </w:divBdr>
          <w:divsChild>
            <w:div w:id="545332605">
              <w:marLeft w:val="0"/>
              <w:marRight w:val="0"/>
              <w:marTop w:val="0"/>
              <w:marBottom w:val="0"/>
              <w:divBdr>
                <w:top w:val="none" w:sz="0" w:space="0" w:color="auto"/>
                <w:left w:val="none" w:sz="0" w:space="0" w:color="auto"/>
                <w:bottom w:val="none" w:sz="0" w:space="0" w:color="auto"/>
                <w:right w:val="none" w:sz="0" w:space="0" w:color="auto"/>
              </w:divBdr>
            </w:div>
          </w:divsChild>
        </w:div>
        <w:div w:id="1482887454">
          <w:marLeft w:val="0"/>
          <w:marRight w:val="0"/>
          <w:marTop w:val="0"/>
          <w:marBottom w:val="0"/>
          <w:divBdr>
            <w:top w:val="none" w:sz="0" w:space="0" w:color="auto"/>
            <w:left w:val="none" w:sz="0" w:space="0" w:color="auto"/>
            <w:bottom w:val="none" w:sz="0" w:space="0" w:color="auto"/>
            <w:right w:val="none" w:sz="0" w:space="0" w:color="auto"/>
          </w:divBdr>
          <w:divsChild>
            <w:div w:id="1242255748">
              <w:marLeft w:val="0"/>
              <w:marRight w:val="0"/>
              <w:marTop w:val="0"/>
              <w:marBottom w:val="0"/>
              <w:divBdr>
                <w:top w:val="none" w:sz="0" w:space="0" w:color="auto"/>
                <w:left w:val="none" w:sz="0" w:space="0" w:color="auto"/>
                <w:bottom w:val="none" w:sz="0" w:space="0" w:color="auto"/>
                <w:right w:val="none" w:sz="0" w:space="0" w:color="auto"/>
              </w:divBdr>
            </w:div>
          </w:divsChild>
        </w:div>
        <w:div w:id="588735002">
          <w:marLeft w:val="0"/>
          <w:marRight w:val="0"/>
          <w:marTop w:val="0"/>
          <w:marBottom w:val="0"/>
          <w:divBdr>
            <w:top w:val="none" w:sz="0" w:space="0" w:color="auto"/>
            <w:left w:val="none" w:sz="0" w:space="0" w:color="auto"/>
            <w:bottom w:val="none" w:sz="0" w:space="0" w:color="auto"/>
            <w:right w:val="none" w:sz="0" w:space="0" w:color="auto"/>
          </w:divBdr>
          <w:divsChild>
            <w:div w:id="995766186">
              <w:marLeft w:val="0"/>
              <w:marRight w:val="0"/>
              <w:marTop w:val="0"/>
              <w:marBottom w:val="0"/>
              <w:divBdr>
                <w:top w:val="none" w:sz="0" w:space="0" w:color="auto"/>
                <w:left w:val="none" w:sz="0" w:space="0" w:color="auto"/>
                <w:bottom w:val="none" w:sz="0" w:space="0" w:color="auto"/>
                <w:right w:val="none" w:sz="0" w:space="0" w:color="auto"/>
              </w:divBdr>
            </w:div>
          </w:divsChild>
        </w:div>
        <w:div w:id="192037103">
          <w:marLeft w:val="0"/>
          <w:marRight w:val="0"/>
          <w:marTop w:val="0"/>
          <w:marBottom w:val="0"/>
          <w:divBdr>
            <w:top w:val="none" w:sz="0" w:space="0" w:color="auto"/>
            <w:left w:val="none" w:sz="0" w:space="0" w:color="auto"/>
            <w:bottom w:val="none" w:sz="0" w:space="0" w:color="auto"/>
            <w:right w:val="none" w:sz="0" w:space="0" w:color="auto"/>
          </w:divBdr>
          <w:divsChild>
            <w:div w:id="865485225">
              <w:marLeft w:val="0"/>
              <w:marRight w:val="0"/>
              <w:marTop w:val="0"/>
              <w:marBottom w:val="0"/>
              <w:divBdr>
                <w:top w:val="none" w:sz="0" w:space="0" w:color="auto"/>
                <w:left w:val="none" w:sz="0" w:space="0" w:color="auto"/>
                <w:bottom w:val="none" w:sz="0" w:space="0" w:color="auto"/>
                <w:right w:val="none" w:sz="0" w:space="0" w:color="auto"/>
              </w:divBdr>
            </w:div>
          </w:divsChild>
        </w:div>
        <w:div w:id="213203392">
          <w:marLeft w:val="0"/>
          <w:marRight w:val="0"/>
          <w:marTop w:val="0"/>
          <w:marBottom w:val="0"/>
          <w:divBdr>
            <w:top w:val="none" w:sz="0" w:space="0" w:color="auto"/>
            <w:left w:val="none" w:sz="0" w:space="0" w:color="auto"/>
            <w:bottom w:val="none" w:sz="0" w:space="0" w:color="auto"/>
            <w:right w:val="none" w:sz="0" w:space="0" w:color="auto"/>
          </w:divBdr>
          <w:divsChild>
            <w:div w:id="544291934">
              <w:marLeft w:val="0"/>
              <w:marRight w:val="0"/>
              <w:marTop w:val="0"/>
              <w:marBottom w:val="0"/>
              <w:divBdr>
                <w:top w:val="none" w:sz="0" w:space="0" w:color="auto"/>
                <w:left w:val="none" w:sz="0" w:space="0" w:color="auto"/>
                <w:bottom w:val="none" w:sz="0" w:space="0" w:color="auto"/>
                <w:right w:val="none" w:sz="0" w:space="0" w:color="auto"/>
              </w:divBdr>
            </w:div>
          </w:divsChild>
        </w:div>
        <w:div w:id="2055813767">
          <w:marLeft w:val="0"/>
          <w:marRight w:val="0"/>
          <w:marTop w:val="0"/>
          <w:marBottom w:val="0"/>
          <w:divBdr>
            <w:top w:val="none" w:sz="0" w:space="0" w:color="auto"/>
            <w:left w:val="none" w:sz="0" w:space="0" w:color="auto"/>
            <w:bottom w:val="none" w:sz="0" w:space="0" w:color="auto"/>
            <w:right w:val="none" w:sz="0" w:space="0" w:color="auto"/>
          </w:divBdr>
          <w:divsChild>
            <w:div w:id="503595122">
              <w:marLeft w:val="0"/>
              <w:marRight w:val="0"/>
              <w:marTop w:val="0"/>
              <w:marBottom w:val="0"/>
              <w:divBdr>
                <w:top w:val="none" w:sz="0" w:space="0" w:color="auto"/>
                <w:left w:val="none" w:sz="0" w:space="0" w:color="auto"/>
                <w:bottom w:val="none" w:sz="0" w:space="0" w:color="auto"/>
                <w:right w:val="none" w:sz="0" w:space="0" w:color="auto"/>
              </w:divBdr>
            </w:div>
          </w:divsChild>
        </w:div>
        <w:div w:id="1221479692">
          <w:marLeft w:val="0"/>
          <w:marRight w:val="0"/>
          <w:marTop w:val="0"/>
          <w:marBottom w:val="0"/>
          <w:divBdr>
            <w:top w:val="none" w:sz="0" w:space="0" w:color="auto"/>
            <w:left w:val="none" w:sz="0" w:space="0" w:color="auto"/>
            <w:bottom w:val="none" w:sz="0" w:space="0" w:color="auto"/>
            <w:right w:val="none" w:sz="0" w:space="0" w:color="auto"/>
          </w:divBdr>
          <w:divsChild>
            <w:div w:id="1576285503">
              <w:marLeft w:val="0"/>
              <w:marRight w:val="0"/>
              <w:marTop w:val="0"/>
              <w:marBottom w:val="0"/>
              <w:divBdr>
                <w:top w:val="none" w:sz="0" w:space="0" w:color="auto"/>
                <w:left w:val="none" w:sz="0" w:space="0" w:color="auto"/>
                <w:bottom w:val="none" w:sz="0" w:space="0" w:color="auto"/>
                <w:right w:val="none" w:sz="0" w:space="0" w:color="auto"/>
              </w:divBdr>
            </w:div>
          </w:divsChild>
        </w:div>
        <w:div w:id="1881240032">
          <w:marLeft w:val="0"/>
          <w:marRight w:val="0"/>
          <w:marTop w:val="0"/>
          <w:marBottom w:val="0"/>
          <w:divBdr>
            <w:top w:val="none" w:sz="0" w:space="0" w:color="auto"/>
            <w:left w:val="none" w:sz="0" w:space="0" w:color="auto"/>
            <w:bottom w:val="none" w:sz="0" w:space="0" w:color="auto"/>
            <w:right w:val="none" w:sz="0" w:space="0" w:color="auto"/>
          </w:divBdr>
          <w:divsChild>
            <w:div w:id="1632974945">
              <w:marLeft w:val="0"/>
              <w:marRight w:val="0"/>
              <w:marTop w:val="0"/>
              <w:marBottom w:val="0"/>
              <w:divBdr>
                <w:top w:val="none" w:sz="0" w:space="0" w:color="auto"/>
                <w:left w:val="none" w:sz="0" w:space="0" w:color="auto"/>
                <w:bottom w:val="none" w:sz="0" w:space="0" w:color="auto"/>
                <w:right w:val="none" w:sz="0" w:space="0" w:color="auto"/>
              </w:divBdr>
            </w:div>
          </w:divsChild>
        </w:div>
        <w:div w:id="1051534275">
          <w:marLeft w:val="0"/>
          <w:marRight w:val="0"/>
          <w:marTop w:val="0"/>
          <w:marBottom w:val="0"/>
          <w:divBdr>
            <w:top w:val="none" w:sz="0" w:space="0" w:color="auto"/>
            <w:left w:val="none" w:sz="0" w:space="0" w:color="auto"/>
            <w:bottom w:val="none" w:sz="0" w:space="0" w:color="auto"/>
            <w:right w:val="none" w:sz="0" w:space="0" w:color="auto"/>
          </w:divBdr>
          <w:divsChild>
            <w:div w:id="969287798">
              <w:marLeft w:val="0"/>
              <w:marRight w:val="0"/>
              <w:marTop w:val="0"/>
              <w:marBottom w:val="0"/>
              <w:divBdr>
                <w:top w:val="none" w:sz="0" w:space="0" w:color="auto"/>
                <w:left w:val="none" w:sz="0" w:space="0" w:color="auto"/>
                <w:bottom w:val="none" w:sz="0" w:space="0" w:color="auto"/>
                <w:right w:val="none" w:sz="0" w:space="0" w:color="auto"/>
              </w:divBdr>
            </w:div>
          </w:divsChild>
        </w:div>
        <w:div w:id="1602762189">
          <w:marLeft w:val="0"/>
          <w:marRight w:val="0"/>
          <w:marTop w:val="0"/>
          <w:marBottom w:val="0"/>
          <w:divBdr>
            <w:top w:val="none" w:sz="0" w:space="0" w:color="auto"/>
            <w:left w:val="none" w:sz="0" w:space="0" w:color="auto"/>
            <w:bottom w:val="none" w:sz="0" w:space="0" w:color="auto"/>
            <w:right w:val="none" w:sz="0" w:space="0" w:color="auto"/>
          </w:divBdr>
          <w:divsChild>
            <w:div w:id="2012952822">
              <w:marLeft w:val="0"/>
              <w:marRight w:val="0"/>
              <w:marTop w:val="0"/>
              <w:marBottom w:val="0"/>
              <w:divBdr>
                <w:top w:val="none" w:sz="0" w:space="0" w:color="auto"/>
                <w:left w:val="none" w:sz="0" w:space="0" w:color="auto"/>
                <w:bottom w:val="none" w:sz="0" w:space="0" w:color="auto"/>
                <w:right w:val="none" w:sz="0" w:space="0" w:color="auto"/>
              </w:divBdr>
            </w:div>
          </w:divsChild>
        </w:div>
        <w:div w:id="197934009">
          <w:marLeft w:val="0"/>
          <w:marRight w:val="0"/>
          <w:marTop w:val="0"/>
          <w:marBottom w:val="0"/>
          <w:divBdr>
            <w:top w:val="none" w:sz="0" w:space="0" w:color="auto"/>
            <w:left w:val="none" w:sz="0" w:space="0" w:color="auto"/>
            <w:bottom w:val="none" w:sz="0" w:space="0" w:color="auto"/>
            <w:right w:val="none" w:sz="0" w:space="0" w:color="auto"/>
          </w:divBdr>
          <w:divsChild>
            <w:div w:id="532230558">
              <w:marLeft w:val="0"/>
              <w:marRight w:val="0"/>
              <w:marTop w:val="0"/>
              <w:marBottom w:val="0"/>
              <w:divBdr>
                <w:top w:val="none" w:sz="0" w:space="0" w:color="auto"/>
                <w:left w:val="none" w:sz="0" w:space="0" w:color="auto"/>
                <w:bottom w:val="none" w:sz="0" w:space="0" w:color="auto"/>
                <w:right w:val="none" w:sz="0" w:space="0" w:color="auto"/>
              </w:divBdr>
            </w:div>
          </w:divsChild>
        </w:div>
        <w:div w:id="1170563453">
          <w:marLeft w:val="0"/>
          <w:marRight w:val="0"/>
          <w:marTop w:val="0"/>
          <w:marBottom w:val="0"/>
          <w:divBdr>
            <w:top w:val="none" w:sz="0" w:space="0" w:color="auto"/>
            <w:left w:val="none" w:sz="0" w:space="0" w:color="auto"/>
            <w:bottom w:val="none" w:sz="0" w:space="0" w:color="auto"/>
            <w:right w:val="none" w:sz="0" w:space="0" w:color="auto"/>
          </w:divBdr>
          <w:divsChild>
            <w:div w:id="1351756228">
              <w:marLeft w:val="0"/>
              <w:marRight w:val="0"/>
              <w:marTop w:val="0"/>
              <w:marBottom w:val="0"/>
              <w:divBdr>
                <w:top w:val="none" w:sz="0" w:space="0" w:color="auto"/>
                <w:left w:val="none" w:sz="0" w:space="0" w:color="auto"/>
                <w:bottom w:val="none" w:sz="0" w:space="0" w:color="auto"/>
                <w:right w:val="none" w:sz="0" w:space="0" w:color="auto"/>
              </w:divBdr>
            </w:div>
          </w:divsChild>
        </w:div>
        <w:div w:id="2052535726">
          <w:marLeft w:val="0"/>
          <w:marRight w:val="0"/>
          <w:marTop w:val="0"/>
          <w:marBottom w:val="0"/>
          <w:divBdr>
            <w:top w:val="none" w:sz="0" w:space="0" w:color="auto"/>
            <w:left w:val="none" w:sz="0" w:space="0" w:color="auto"/>
            <w:bottom w:val="none" w:sz="0" w:space="0" w:color="auto"/>
            <w:right w:val="none" w:sz="0" w:space="0" w:color="auto"/>
          </w:divBdr>
          <w:divsChild>
            <w:div w:id="231621373">
              <w:marLeft w:val="0"/>
              <w:marRight w:val="0"/>
              <w:marTop w:val="0"/>
              <w:marBottom w:val="0"/>
              <w:divBdr>
                <w:top w:val="none" w:sz="0" w:space="0" w:color="auto"/>
                <w:left w:val="none" w:sz="0" w:space="0" w:color="auto"/>
                <w:bottom w:val="none" w:sz="0" w:space="0" w:color="auto"/>
                <w:right w:val="none" w:sz="0" w:space="0" w:color="auto"/>
              </w:divBdr>
            </w:div>
          </w:divsChild>
        </w:div>
        <w:div w:id="598293501">
          <w:marLeft w:val="0"/>
          <w:marRight w:val="0"/>
          <w:marTop w:val="0"/>
          <w:marBottom w:val="0"/>
          <w:divBdr>
            <w:top w:val="none" w:sz="0" w:space="0" w:color="auto"/>
            <w:left w:val="none" w:sz="0" w:space="0" w:color="auto"/>
            <w:bottom w:val="none" w:sz="0" w:space="0" w:color="auto"/>
            <w:right w:val="none" w:sz="0" w:space="0" w:color="auto"/>
          </w:divBdr>
          <w:divsChild>
            <w:div w:id="1950160208">
              <w:marLeft w:val="0"/>
              <w:marRight w:val="0"/>
              <w:marTop w:val="0"/>
              <w:marBottom w:val="0"/>
              <w:divBdr>
                <w:top w:val="none" w:sz="0" w:space="0" w:color="auto"/>
                <w:left w:val="none" w:sz="0" w:space="0" w:color="auto"/>
                <w:bottom w:val="none" w:sz="0" w:space="0" w:color="auto"/>
                <w:right w:val="none" w:sz="0" w:space="0" w:color="auto"/>
              </w:divBdr>
            </w:div>
          </w:divsChild>
        </w:div>
        <w:div w:id="2016616543">
          <w:marLeft w:val="0"/>
          <w:marRight w:val="0"/>
          <w:marTop w:val="0"/>
          <w:marBottom w:val="0"/>
          <w:divBdr>
            <w:top w:val="none" w:sz="0" w:space="0" w:color="auto"/>
            <w:left w:val="none" w:sz="0" w:space="0" w:color="auto"/>
            <w:bottom w:val="none" w:sz="0" w:space="0" w:color="auto"/>
            <w:right w:val="none" w:sz="0" w:space="0" w:color="auto"/>
          </w:divBdr>
          <w:divsChild>
            <w:div w:id="2115902429">
              <w:marLeft w:val="0"/>
              <w:marRight w:val="0"/>
              <w:marTop w:val="0"/>
              <w:marBottom w:val="0"/>
              <w:divBdr>
                <w:top w:val="none" w:sz="0" w:space="0" w:color="auto"/>
                <w:left w:val="none" w:sz="0" w:space="0" w:color="auto"/>
                <w:bottom w:val="none" w:sz="0" w:space="0" w:color="auto"/>
                <w:right w:val="none" w:sz="0" w:space="0" w:color="auto"/>
              </w:divBdr>
            </w:div>
          </w:divsChild>
        </w:div>
        <w:div w:id="1000422689">
          <w:marLeft w:val="0"/>
          <w:marRight w:val="0"/>
          <w:marTop w:val="0"/>
          <w:marBottom w:val="0"/>
          <w:divBdr>
            <w:top w:val="none" w:sz="0" w:space="0" w:color="auto"/>
            <w:left w:val="none" w:sz="0" w:space="0" w:color="auto"/>
            <w:bottom w:val="none" w:sz="0" w:space="0" w:color="auto"/>
            <w:right w:val="none" w:sz="0" w:space="0" w:color="auto"/>
          </w:divBdr>
          <w:divsChild>
            <w:div w:id="1635524431">
              <w:marLeft w:val="0"/>
              <w:marRight w:val="0"/>
              <w:marTop w:val="0"/>
              <w:marBottom w:val="0"/>
              <w:divBdr>
                <w:top w:val="none" w:sz="0" w:space="0" w:color="auto"/>
                <w:left w:val="none" w:sz="0" w:space="0" w:color="auto"/>
                <w:bottom w:val="none" w:sz="0" w:space="0" w:color="auto"/>
                <w:right w:val="none" w:sz="0" w:space="0" w:color="auto"/>
              </w:divBdr>
            </w:div>
          </w:divsChild>
        </w:div>
        <w:div w:id="1545556369">
          <w:marLeft w:val="0"/>
          <w:marRight w:val="0"/>
          <w:marTop w:val="0"/>
          <w:marBottom w:val="0"/>
          <w:divBdr>
            <w:top w:val="none" w:sz="0" w:space="0" w:color="auto"/>
            <w:left w:val="none" w:sz="0" w:space="0" w:color="auto"/>
            <w:bottom w:val="none" w:sz="0" w:space="0" w:color="auto"/>
            <w:right w:val="none" w:sz="0" w:space="0" w:color="auto"/>
          </w:divBdr>
          <w:divsChild>
            <w:div w:id="616185539">
              <w:marLeft w:val="0"/>
              <w:marRight w:val="0"/>
              <w:marTop w:val="0"/>
              <w:marBottom w:val="0"/>
              <w:divBdr>
                <w:top w:val="none" w:sz="0" w:space="0" w:color="auto"/>
                <w:left w:val="none" w:sz="0" w:space="0" w:color="auto"/>
                <w:bottom w:val="none" w:sz="0" w:space="0" w:color="auto"/>
                <w:right w:val="none" w:sz="0" w:space="0" w:color="auto"/>
              </w:divBdr>
            </w:div>
          </w:divsChild>
        </w:div>
        <w:div w:id="1028601897">
          <w:marLeft w:val="0"/>
          <w:marRight w:val="0"/>
          <w:marTop w:val="0"/>
          <w:marBottom w:val="0"/>
          <w:divBdr>
            <w:top w:val="none" w:sz="0" w:space="0" w:color="auto"/>
            <w:left w:val="none" w:sz="0" w:space="0" w:color="auto"/>
            <w:bottom w:val="none" w:sz="0" w:space="0" w:color="auto"/>
            <w:right w:val="none" w:sz="0" w:space="0" w:color="auto"/>
          </w:divBdr>
          <w:divsChild>
            <w:div w:id="1211766664">
              <w:marLeft w:val="0"/>
              <w:marRight w:val="0"/>
              <w:marTop w:val="0"/>
              <w:marBottom w:val="0"/>
              <w:divBdr>
                <w:top w:val="none" w:sz="0" w:space="0" w:color="auto"/>
                <w:left w:val="none" w:sz="0" w:space="0" w:color="auto"/>
                <w:bottom w:val="none" w:sz="0" w:space="0" w:color="auto"/>
                <w:right w:val="none" w:sz="0" w:space="0" w:color="auto"/>
              </w:divBdr>
            </w:div>
          </w:divsChild>
        </w:div>
        <w:div w:id="2036809441">
          <w:marLeft w:val="0"/>
          <w:marRight w:val="0"/>
          <w:marTop w:val="0"/>
          <w:marBottom w:val="0"/>
          <w:divBdr>
            <w:top w:val="none" w:sz="0" w:space="0" w:color="auto"/>
            <w:left w:val="none" w:sz="0" w:space="0" w:color="auto"/>
            <w:bottom w:val="none" w:sz="0" w:space="0" w:color="auto"/>
            <w:right w:val="none" w:sz="0" w:space="0" w:color="auto"/>
          </w:divBdr>
          <w:divsChild>
            <w:div w:id="628438423">
              <w:marLeft w:val="0"/>
              <w:marRight w:val="0"/>
              <w:marTop w:val="0"/>
              <w:marBottom w:val="0"/>
              <w:divBdr>
                <w:top w:val="none" w:sz="0" w:space="0" w:color="auto"/>
                <w:left w:val="none" w:sz="0" w:space="0" w:color="auto"/>
                <w:bottom w:val="none" w:sz="0" w:space="0" w:color="auto"/>
                <w:right w:val="none" w:sz="0" w:space="0" w:color="auto"/>
              </w:divBdr>
            </w:div>
          </w:divsChild>
        </w:div>
        <w:div w:id="1773551099">
          <w:marLeft w:val="0"/>
          <w:marRight w:val="0"/>
          <w:marTop w:val="0"/>
          <w:marBottom w:val="0"/>
          <w:divBdr>
            <w:top w:val="none" w:sz="0" w:space="0" w:color="auto"/>
            <w:left w:val="none" w:sz="0" w:space="0" w:color="auto"/>
            <w:bottom w:val="none" w:sz="0" w:space="0" w:color="auto"/>
            <w:right w:val="none" w:sz="0" w:space="0" w:color="auto"/>
          </w:divBdr>
          <w:divsChild>
            <w:div w:id="1314411979">
              <w:marLeft w:val="0"/>
              <w:marRight w:val="0"/>
              <w:marTop w:val="0"/>
              <w:marBottom w:val="0"/>
              <w:divBdr>
                <w:top w:val="none" w:sz="0" w:space="0" w:color="auto"/>
                <w:left w:val="none" w:sz="0" w:space="0" w:color="auto"/>
                <w:bottom w:val="none" w:sz="0" w:space="0" w:color="auto"/>
                <w:right w:val="none" w:sz="0" w:space="0" w:color="auto"/>
              </w:divBdr>
            </w:div>
          </w:divsChild>
        </w:div>
        <w:div w:id="1395660833">
          <w:marLeft w:val="0"/>
          <w:marRight w:val="0"/>
          <w:marTop w:val="0"/>
          <w:marBottom w:val="0"/>
          <w:divBdr>
            <w:top w:val="none" w:sz="0" w:space="0" w:color="auto"/>
            <w:left w:val="none" w:sz="0" w:space="0" w:color="auto"/>
            <w:bottom w:val="none" w:sz="0" w:space="0" w:color="auto"/>
            <w:right w:val="none" w:sz="0" w:space="0" w:color="auto"/>
          </w:divBdr>
          <w:divsChild>
            <w:div w:id="1382943864">
              <w:marLeft w:val="0"/>
              <w:marRight w:val="0"/>
              <w:marTop w:val="0"/>
              <w:marBottom w:val="0"/>
              <w:divBdr>
                <w:top w:val="none" w:sz="0" w:space="0" w:color="auto"/>
                <w:left w:val="none" w:sz="0" w:space="0" w:color="auto"/>
                <w:bottom w:val="none" w:sz="0" w:space="0" w:color="auto"/>
                <w:right w:val="none" w:sz="0" w:space="0" w:color="auto"/>
              </w:divBdr>
            </w:div>
          </w:divsChild>
        </w:div>
        <w:div w:id="646475328">
          <w:marLeft w:val="0"/>
          <w:marRight w:val="0"/>
          <w:marTop w:val="0"/>
          <w:marBottom w:val="0"/>
          <w:divBdr>
            <w:top w:val="none" w:sz="0" w:space="0" w:color="auto"/>
            <w:left w:val="none" w:sz="0" w:space="0" w:color="auto"/>
            <w:bottom w:val="none" w:sz="0" w:space="0" w:color="auto"/>
            <w:right w:val="none" w:sz="0" w:space="0" w:color="auto"/>
          </w:divBdr>
          <w:divsChild>
            <w:div w:id="1257785623">
              <w:marLeft w:val="0"/>
              <w:marRight w:val="0"/>
              <w:marTop w:val="0"/>
              <w:marBottom w:val="0"/>
              <w:divBdr>
                <w:top w:val="none" w:sz="0" w:space="0" w:color="auto"/>
                <w:left w:val="none" w:sz="0" w:space="0" w:color="auto"/>
                <w:bottom w:val="none" w:sz="0" w:space="0" w:color="auto"/>
                <w:right w:val="none" w:sz="0" w:space="0" w:color="auto"/>
              </w:divBdr>
            </w:div>
          </w:divsChild>
        </w:div>
        <w:div w:id="1476991607">
          <w:marLeft w:val="0"/>
          <w:marRight w:val="0"/>
          <w:marTop w:val="0"/>
          <w:marBottom w:val="0"/>
          <w:divBdr>
            <w:top w:val="none" w:sz="0" w:space="0" w:color="auto"/>
            <w:left w:val="none" w:sz="0" w:space="0" w:color="auto"/>
            <w:bottom w:val="none" w:sz="0" w:space="0" w:color="auto"/>
            <w:right w:val="none" w:sz="0" w:space="0" w:color="auto"/>
          </w:divBdr>
          <w:divsChild>
            <w:div w:id="627659924">
              <w:marLeft w:val="0"/>
              <w:marRight w:val="0"/>
              <w:marTop w:val="0"/>
              <w:marBottom w:val="0"/>
              <w:divBdr>
                <w:top w:val="none" w:sz="0" w:space="0" w:color="auto"/>
                <w:left w:val="none" w:sz="0" w:space="0" w:color="auto"/>
                <w:bottom w:val="none" w:sz="0" w:space="0" w:color="auto"/>
                <w:right w:val="none" w:sz="0" w:space="0" w:color="auto"/>
              </w:divBdr>
            </w:div>
          </w:divsChild>
        </w:div>
        <w:div w:id="1624992509">
          <w:marLeft w:val="0"/>
          <w:marRight w:val="0"/>
          <w:marTop w:val="0"/>
          <w:marBottom w:val="0"/>
          <w:divBdr>
            <w:top w:val="none" w:sz="0" w:space="0" w:color="auto"/>
            <w:left w:val="none" w:sz="0" w:space="0" w:color="auto"/>
            <w:bottom w:val="none" w:sz="0" w:space="0" w:color="auto"/>
            <w:right w:val="none" w:sz="0" w:space="0" w:color="auto"/>
          </w:divBdr>
          <w:divsChild>
            <w:div w:id="1393505756">
              <w:marLeft w:val="0"/>
              <w:marRight w:val="0"/>
              <w:marTop w:val="0"/>
              <w:marBottom w:val="0"/>
              <w:divBdr>
                <w:top w:val="none" w:sz="0" w:space="0" w:color="auto"/>
                <w:left w:val="none" w:sz="0" w:space="0" w:color="auto"/>
                <w:bottom w:val="none" w:sz="0" w:space="0" w:color="auto"/>
                <w:right w:val="none" w:sz="0" w:space="0" w:color="auto"/>
              </w:divBdr>
            </w:div>
          </w:divsChild>
        </w:div>
        <w:div w:id="729379511">
          <w:marLeft w:val="0"/>
          <w:marRight w:val="0"/>
          <w:marTop w:val="0"/>
          <w:marBottom w:val="0"/>
          <w:divBdr>
            <w:top w:val="none" w:sz="0" w:space="0" w:color="auto"/>
            <w:left w:val="none" w:sz="0" w:space="0" w:color="auto"/>
            <w:bottom w:val="none" w:sz="0" w:space="0" w:color="auto"/>
            <w:right w:val="none" w:sz="0" w:space="0" w:color="auto"/>
          </w:divBdr>
          <w:divsChild>
            <w:div w:id="463349136">
              <w:marLeft w:val="0"/>
              <w:marRight w:val="0"/>
              <w:marTop w:val="0"/>
              <w:marBottom w:val="0"/>
              <w:divBdr>
                <w:top w:val="none" w:sz="0" w:space="0" w:color="auto"/>
                <w:left w:val="none" w:sz="0" w:space="0" w:color="auto"/>
                <w:bottom w:val="none" w:sz="0" w:space="0" w:color="auto"/>
                <w:right w:val="none" w:sz="0" w:space="0" w:color="auto"/>
              </w:divBdr>
            </w:div>
          </w:divsChild>
        </w:div>
        <w:div w:id="1911114689">
          <w:marLeft w:val="0"/>
          <w:marRight w:val="0"/>
          <w:marTop w:val="0"/>
          <w:marBottom w:val="0"/>
          <w:divBdr>
            <w:top w:val="none" w:sz="0" w:space="0" w:color="auto"/>
            <w:left w:val="none" w:sz="0" w:space="0" w:color="auto"/>
            <w:bottom w:val="none" w:sz="0" w:space="0" w:color="auto"/>
            <w:right w:val="none" w:sz="0" w:space="0" w:color="auto"/>
          </w:divBdr>
          <w:divsChild>
            <w:div w:id="1895390167">
              <w:marLeft w:val="0"/>
              <w:marRight w:val="0"/>
              <w:marTop w:val="0"/>
              <w:marBottom w:val="0"/>
              <w:divBdr>
                <w:top w:val="none" w:sz="0" w:space="0" w:color="auto"/>
                <w:left w:val="none" w:sz="0" w:space="0" w:color="auto"/>
                <w:bottom w:val="none" w:sz="0" w:space="0" w:color="auto"/>
                <w:right w:val="none" w:sz="0" w:space="0" w:color="auto"/>
              </w:divBdr>
            </w:div>
          </w:divsChild>
        </w:div>
        <w:div w:id="1766804556">
          <w:marLeft w:val="0"/>
          <w:marRight w:val="0"/>
          <w:marTop w:val="0"/>
          <w:marBottom w:val="0"/>
          <w:divBdr>
            <w:top w:val="none" w:sz="0" w:space="0" w:color="auto"/>
            <w:left w:val="none" w:sz="0" w:space="0" w:color="auto"/>
            <w:bottom w:val="none" w:sz="0" w:space="0" w:color="auto"/>
            <w:right w:val="none" w:sz="0" w:space="0" w:color="auto"/>
          </w:divBdr>
          <w:divsChild>
            <w:div w:id="923995593">
              <w:marLeft w:val="0"/>
              <w:marRight w:val="0"/>
              <w:marTop w:val="0"/>
              <w:marBottom w:val="0"/>
              <w:divBdr>
                <w:top w:val="none" w:sz="0" w:space="0" w:color="auto"/>
                <w:left w:val="none" w:sz="0" w:space="0" w:color="auto"/>
                <w:bottom w:val="none" w:sz="0" w:space="0" w:color="auto"/>
                <w:right w:val="none" w:sz="0" w:space="0" w:color="auto"/>
              </w:divBdr>
            </w:div>
          </w:divsChild>
        </w:div>
        <w:div w:id="1443955422">
          <w:marLeft w:val="0"/>
          <w:marRight w:val="0"/>
          <w:marTop w:val="0"/>
          <w:marBottom w:val="0"/>
          <w:divBdr>
            <w:top w:val="none" w:sz="0" w:space="0" w:color="auto"/>
            <w:left w:val="none" w:sz="0" w:space="0" w:color="auto"/>
            <w:bottom w:val="none" w:sz="0" w:space="0" w:color="auto"/>
            <w:right w:val="none" w:sz="0" w:space="0" w:color="auto"/>
          </w:divBdr>
          <w:divsChild>
            <w:div w:id="586306231">
              <w:marLeft w:val="0"/>
              <w:marRight w:val="0"/>
              <w:marTop w:val="0"/>
              <w:marBottom w:val="0"/>
              <w:divBdr>
                <w:top w:val="none" w:sz="0" w:space="0" w:color="auto"/>
                <w:left w:val="none" w:sz="0" w:space="0" w:color="auto"/>
                <w:bottom w:val="none" w:sz="0" w:space="0" w:color="auto"/>
                <w:right w:val="none" w:sz="0" w:space="0" w:color="auto"/>
              </w:divBdr>
            </w:div>
          </w:divsChild>
        </w:div>
        <w:div w:id="1139419513">
          <w:marLeft w:val="0"/>
          <w:marRight w:val="0"/>
          <w:marTop w:val="0"/>
          <w:marBottom w:val="0"/>
          <w:divBdr>
            <w:top w:val="none" w:sz="0" w:space="0" w:color="auto"/>
            <w:left w:val="none" w:sz="0" w:space="0" w:color="auto"/>
            <w:bottom w:val="none" w:sz="0" w:space="0" w:color="auto"/>
            <w:right w:val="none" w:sz="0" w:space="0" w:color="auto"/>
          </w:divBdr>
          <w:divsChild>
            <w:div w:id="205140323">
              <w:marLeft w:val="0"/>
              <w:marRight w:val="0"/>
              <w:marTop w:val="0"/>
              <w:marBottom w:val="0"/>
              <w:divBdr>
                <w:top w:val="none" w:sz="0" w:space="0" w:color="auto"/>
                <w:left w:val="none" w:sz="0" w:space="0" w:color="auto"/>
                <w:bottom w:val="none" w:sz="0" w:space="0" w:color="auto"/>
                <w:right w:val="none" w:sz="0" w:space="0" w:color="auto"/>
              </w:divBdr>
            </w:div>
          </w:divsChild>
        </w:div>
        <w:div w:id="1393582782">
          <w:marLeft w:val="0"/>
          <w:marRight w:val="0"/>
          <w:marTop w:val="0"/>
          <w:marBottom w:val="0"/>
          <w:divBdr>
            <w:top w:val="none" w:sz="0" w:space="0" w:color="auto"/>
            <w:left w:val="none" w:sz="0" w:space="0" w:color="auto"/>
            <w:bottom w:val="none" w:sz="0" w:space="0" w:color="auto"/>
            <w:right w:val="none" w:sz="0" w:space="0" w:color="auto"/>
          </w:divBdr>
          <w:divsChild>
            <w:div w:id="343627317">
              <w:marLeft w:val="0"/>
              <w:marRight w:val="0"/>
              <w:marTop w:val="0"/>
              <w:marBottom w:val="0"/>
              <w:divBdr>
                <w:top w:val="none" w:sz="0" w:space="0" w:color="auto"/>
                <w:left w:val="none" w:sz="0" w:space="0" w:color="auto"/>
                <w:bottom w:val="none" w:sz="0" w:space="0" w:color="auto"/>
                <w:right w:val="none" w:sz="0" w:space="0" w:color="auto"/>
              </w:divBdr>
            </w:div>
          </w:divsChild>
        </w:div>
        <w:div w:id="395517759">
          <w:marLeft w:val="0"/>
          <w:marRight w:val="0"/>
          <w:marTop w:val="0"/>
          <w:marBottom w:val="0"/>
          <w:divBdr>
            <w:top w:val="none" w:sz="0" w:space="0" w:color="auto"/>
            <w:left w:val="none" w:sz="0" w:space="0" w:color="auto"/>
            <w:bottom w:val="none" w:sz="0" w:space="0" w:color="auto"/>
            <w:right w:val="none" w:sz="0" w:space="0" w:color="auto"/>
          </w:divBdr>
          <w:divsChild>
            <w:div w:id="713384500">
              <w:marLeft w:val="0"/>
              <w:marRight w:val="0"/>
              <w:marTop w:val="0"/>
              <w:marBottom w:val="0"/>
              <w:divBdr>
                <w:top w:val="none" w:sz="0" w:space="0" w:color="auto"/>
                <w:left w:val="none" w:sz="0" w:space="0" w:color="auto"/>
                <w:bottom w:val="none" w:sz="0" w:space="0" w:color="auto"/>
                <w:right w:val="none" w:sz="0" w:space="0" w:color="auto"/>
              </w:divBdr>
            </w:div>
          </w:divsChild>
        </w:div>
        <w:div w:id="1804230160">
          <w:marLeft w:val="0"/>
          <w:marRight w:val="0"/>
          <w:marTop w:val="0"/>
          <w:marBottom w:val="0"/>
          <w:divBdr>
            <w:top w:val="none" w:sz="0" w:space="0" w:color="auto"/>
            <w:left w:val="none" w:sz="0" w:space="0" w:color="auto"/>
            <w:bottom w:val="none" w:sz="0" w:space="0" w:color="auto"/>
            <w:right w:val="none" w:sz="0" w:space="0" w:color="auto"/>
          </w:divBdr>
          <w:divsChild>
            <w:div w:id="1289436467">
              <w:marLeft w:val="0"/>
              <w:marRight w:val="0"/>
              <w:marTop w:val="0"/>
              <w:marBottom w:val="0"/>
              <w:divBdr>
                <w:top w:val="none" w:sz="0" w:space="0" w:color="auto"/>
                <w:left w:val="none" w:sz="0" w:space="0" w:color="auto"/>
                <w:bottom w:val="none" w:sz="0" w:space="0" w:color="auto"/>
                <w:right w:val="none" w:sz="0" w:space="0" w:color="auto"/>
              </w:divBdr>
            </w:div>
          </w:divsChild>
        </w:div>
        <w:div w:id="677387155">
          <w:marLeft w:val="0"/>
          <w:marRight w:val="0"/>
          <w:marTop w:val="0"/>
          <w:marBottom w:val="0"/>
          <w:divBdr>
            <w:top w:val="none" w:sz="0" w:space="0" w:color="auto"/>
            <w:left w:val="none" w:sz="0" w:space="0" w:color="auto"/>
            <w:bottom w:val="none" w:sz="0" w:space="0" w:color="auto"/>
            <w:right w:val="none" w:sz="0" w:space="0" w:color="auto"/>
          </w:divBdr>
          <w:divsChild>
            <w:div w:id="979768826">
              <w:marLeft w:val="0"/>
              <w:marRight w:val="0"/>
              <w:marTop w:val="0"/>
              <w:marBottom w:val="0"/>
              <w:divBdr>
                <w:top w:val="none" w:sz="0" w:space="0" w:color="auto"/>
                <w:left w:val="none" w:sz="0" w:space="0" w:color="auto"/>
                <w:bottom w:val="none" w:sz="0" w:space="0" w:color="auto"/>
                <w:right w:val="none" w:sz="0" w:space="0" w:color="auto"/>
              </w:divBdr>
            </w:div>
          </w:divsChild>
        </w:div>
        <w:div w:id="151067716">
          <w:marLeft w:val="0"/>
          <w:marRight w:val="0"/>
          <w:marTop w:val="0"/>
          <w:marBottom w:val="0"/>
          <w:divBdr>
            <w:top w:val="none" w:sz="0" w:space="0" w:color="auto"/>
            <w:left w:val="none" w:sz="0" w:space="0" w:color="auto"/>
            <w:bottom w:val="none" w:sz="0" w:space="0" w:color="auto"/>
            <w:right w:val="none" w:sz="0" w:space="0" w:color="auto"/>
          </w:divBdr>
          <w:divsChild>
            <w:div w:id="1509783988">
              <w:marLeft w:val="0"/>
              <w:marRight w:val="0"/>
              <w:marTop w:val="0"/>
              <w:marBottom w:val="0"/>
              <w:divBdr>
                <w:top w:val="none" w:sz="0" w:space="0" w:color="auto"/>
                <w:left w:val="none" w:sz="0" w:space="0" w:color="auto"/>
                <w:bottom w:val="none" w:sz="0" w:space="0" w:color="auto"/>
                <w:right w:val="none" w:sz="0" w:space="0" w:color="auto"/>
              </w:divBdr>
            </w:div>
          </w:divsChild>
        </w:div>
        <w:div w:id="1775437027">
          <w:marLeft w:val="0"/>
          <w:marRight w:val="0"/>
          <w:marTop w:val="0"/>
          <w:marBottom w:val="0"/>
          <w:divBdr>
            <w:top w:val="none" w:sz="0" w:space="0" w:color="auto"/>
            <w:left w:val="none" w:sz="0" w:space="0" w:color="auto"/>
            <w:bottom w:val="none" w:sz="0" w:space="0" w:color="auto"/>
            <w:right w:val="none" w:sz="0" w:space="0" w:color="auto"/>
          </w:divBdr>
          <w:divsChild>
            <w:div w:id="1649704881">
              <w:marLeft w:val="0"/>
              <w:marRight w:val="0"/>
              <w:marTop w:val="0"/>
              <w:marBottom w:val="0"/>
              <w:divBdr>
                <w:top w:val="none" w:sz="0" w:space="0" w:color="auto"/>
                <w:left w:val="none" w:sz="0" w:space="0" w:color="auto"/>
                <w:bottom w:val="none" w:sz="0" w:space="0" w:color="auto"/>
                <w:right w:val="none" w:sz="0" w:space="0" w:color="auto"/>
              </w:divBdr>
            </w:div>
          </w:divsChild>
        </w:div>
        <w:div w:id="346445189">
          <w:marLeft w:val="0"/>
          <w:marRight w:val="0"/>
          <w:marTop w:val="0"/>
          <w:marBottom w:val="0"/>
          <w:divBdr>
            <w:top w:val="none" w:sz="0" w:space="0" w:color="auto"/>
            <w:left w:val="none" w:sz="0" w:space="0" w:color="auto"/>
            <w:bottom w:val="none" w:sz="0" w:space="0" w:color="auto"/>
            <w:right w:val="none" w:sz="0" w:space="0" w:color="auto"/>
          </w:divBdr>
          <w:divsChild>
            <w:div w:id="196703287">
              <w:marLeft w:val="0"/>
              <w:marRight w:val="0"/>
              <w:marTop w:val="0"/>
              <w:marBottom w:val="0"/>
              <w:divBdr>
                <w:top w:val="none" w:sz="0" w:space="0" w:color="auto"/>
                <w:left w:val="none" w:sz="0" w:space="0" w:color="auto"/>
                <w:bottom w:val="none" w:sz="0" w:space="0" w:color="auto"/>
                <w:right w:val="none" w:sz="0" w:space="0" w:color="auto"/>
              </w:divBdr>
            </w:div>
          </w:divsChild>
        </w:div>
        <w:div w:id="591474568">
          <w:marLeft w:val="0"/>
          <w:marRight w:val="0"/>
          <w:marTop w:val="0"/>
          <w:marBottom w:val="0"/>
          <w:divBdr>
            <w:top w:val="none" w:sz="0" w:space="0" w:color="auto"/>
            <w:left w:val="none" w:sz="0" w:space="0" w:color="auto"/>
            <w:bottom w:val="none" w:sz="0" w:space="0" w:color="auto"/>
            <w:right w:val="none" w:sz="0" w:space="0" w:color="auto"/>
          </w:divBdr>
          <w:divsChild>
            <w:div w:id="1863663104">
              <w:marLeft w:val="0"/>
              <w:marRight w:val="0"/>
              <w:marTop w:val="0"/>
              <w:marBottom w:val="0"/>
              <w:divBdr>
                <w:top w:val="none" w:sz="0" w:space="0" w:color="auto"/>
                <w:left w:val="none" w:sz="0" w:space="0" w:color="auto"/>
                <w:bottom w:val="none" w:sz="0" w:space="0" w:color="auto"/>
                <w:right w:val="none" w:sz="0" w:space="0" w:color="auto"/>
              </w:divBdr>
            </w:div>
          </w:divsChild>
        </w:div>
        <w:div w:id="756827118">
          <w:marLeft w:val="0"/>
          <w:marRight w:val="0"/>
          <w:marTop w:val="0"/>
          <w:marBottom w:val="0"/>
          <w:divBdr>
            <w:top w:val="none" w:sz="0" w:space="0" w:color="auto"/>
            <w:left w:val="none" w:sz="0" w:space="0" w:color="auto"/>
            <w:bottom w:val="none" w:sz="0" w:space="0" w:color="auto"/>
            <w:right w:val="none" w:sz="0" w:space="0" w:color="auto"/>
          </w:divBdr>
          <w:divsChild>
            <w:div w:id="238565097">
              <w:marLeft w:val="0"/>
              <w:marRight w:val="0"/>
              <w:marTop w:val="0"/>
              <w:marBottom w:val="0"/>
              <w:divBdr>
                <w:top w:val="none" w:sz="0" w:space="0" w:color="auto"/>
                <w:left w:val="none" w:sz="0" w:space="0" w:color="auto"/>
                <w:bottom w:val="none" w:sz="0" w:space="0" w:color="auto"/>
                <w:right w:val="none" w:sz="0" w:space="0" w:color="auto"/>
              </w:divBdr>
            </w:div>
          </w:divsChild>
        </w:div>
        <w:div w:id="492183492">
          <w:marLeft w:val="0"/>
          <w:marRight w:val="0"/>
          <w:marTop w:val="0"/>
          <w:marBottom w:val="0"/>
          <w:divBdr>
            <w:top w:val="none" w:sz="0" w:space="0" w:color="auto"/>
            <w:left w:val="none" w:sz="0" w:space="0" w:color="auto"/>
            <w:bottom w:val="none" w:sz="0" w:space="0" w:color="auto"/>
            <w:right w:val="none" w:sz="0" w:space="0" w:color="auto"/>
          </w:divBdr>
          <w:divsChild>
            <w:div w:id="7212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ia.gov/library/publications/resources/the-world-factbook/geos/im.html" TargetMode="External"/><Relationship Id="rId21" Type="http://schemas.openxmlformats.org/officeDocument/2006/relationships/hyperlink" Target="https://www.cia.gov/library/publications/resources/the-world-factbook/geos/bf.html" TargetMode="External"/><Relationship Id="rId63" Type="http://schemas.openxmlformats.org/officeDocument/2006/relationships/hyperlink" Target="https://www.cia.gov/library/publications/resources/the-world-factbook/geos/hr.html" TargetMode="External"/><Relationship Id="rId159" Type="http://schemas.openxmlformats.org/officeDocument/2006/relationships/hyperlink" Target="https://www.cia.gov/library/publications/resources/the-world-factbook/geos/mn.html" TargetMode="External"/><Relationship Id="rId170" Type="http://schemas.openxmlformats.org/officeDocument/2006/relationships/hyperlink" Target="https://www.cia.gov/library/publications/resources/the-world-factbook/geos/nc.html" TargetMode="External"/><Relationship Id="rId191" Type="http://schemas.openxmlformats.org/officeDocument/2006/relationships/hyperlink" Target="https://www.cia.gov/library/publications/resources/the-world-factbook/geos/po.html" TargetMode="External"/><Relationship Id="rId205" Type="http://schemas.openxmlformats.org/officeDocument/2006/relationships/hyperlink" Target="https://www.cia.gov/library/publications/resources/the-world-factbook/geos/sm.html" TargetMode="External"/><Relationship Id="rId226" Type="http://schemas.openxmlformats.org/officeDocument/2006/relationships/hyperlink" Target="https://www.cia.gov/library/publications/resources/the-world-factbook/geos/sz.html" TargetMode="External"/><Relationship Id="rId247" Type="http://schemas.openxmlformats.org/officeDocument/2006/relationships/hyperlink" Target="https://www.cia.gov/library/publications/resources/the-world-factbook/geos/um.html" TargetMode="External"/><Relationship Id="rId107" Type="http://schemas.openxmlformats.org/officeDocument/2006/relationships/hyperlink" Target="https://www.cia.gov/library/publications/resources/the-world-factbook/geos/ho.html" TargetMode="External"/><Relationship Id="rId11" Type="http://schemas.openxmlformats.org/officeDocument/2006/relationships/hyperlink" Target="https://www.cia.gov/library/publications/resources/the-world-factbook/geos/av.html" TargetMode="External"/><Relationship Id="rId32" Type="http://schemas.openxmlformats.org/officeDocument/2006/relationships/hyperlink" Target="https://www.cia.gov/library/publications/resources/the-world-factbook/geos/bk.html" TargetMode="External"/><Relationship Id="rId53" Type="http://schemas.openxmlformats.org/officeDocument/2006/relationships/hyperlink" Target="https://www.cia.gov/library/publications/resources/the-world-factbook/geos/ip.html" TargetMode="External"/><Relationship Id="rId74" Type="http://schemas.openxmlformats.org/officeDocument/2006/relationships/hyperlink" Target="https://www.cia.gov/library/publications/resources/the-world-factbook/geos/eg.html" TargetMode="External"/><Relationship Id="rId128" Type="http://schemas.openxmlformats.org/officeDocument/2006/relationships/hyperlink" Target="https://www.cia.gov/library/publications/resources/the-world-factbook/geos/ke.html" TargetMode="External"/><Relationship Id="rId149" Type="http://schemas.openxmlformats.org/officeDocument/2006/relationships/hyperlink" Target="https://www.cia.gov/library/publications/resources/the-world-factbook/geos/mv.html" TargetMode="External"/><Relationship Id="rId5" Type="http://schemas.openxmlformats.org/officeDocument/2006/relationships/hyperlink" Target="https://www.cia.gov/library/publications/resources/the-world-factbook/geos/ax.html" TargetMode="External"/><Relationship Id="rId95" Type="http://schemas.openxmlformats.org/officeDocument/2006/relationships/hyperlink" Target="https://www.cia.gov/library/publications/resources/the-world-factbook/geos/gr.html" TargetMode="External"/><Relationship Id="rId160" Type="http://schemas.openxmlformats.org/officeDocument/2006/relationships/hyperlink" Target="https://www.cia.gov/library/publications/resources/the-world-factbook/geos/mg.html" TargetMode="External"/><Relationship Id="rId181" Type="http://schemas.openxmlformats.org/officeDocument/2006/relationships/hyperlink" Target="https://www.cia.gov/library/publications/resources/the-world-factbook/geos/pk.html" TargetMode="External"/><Relationship Id="rId216" Type="http://schemas.openxmlformats.org/officeDocument/2006/relationships/hyperlink" Target="https://www.cia.gov/library/publications/resources/the-world-factbook/geos/bp.html" TargetMode="External"/><Relationship Id="rId237" Type="http://schemas.openxmlformats.org/officeDocument/2006/relationships/hyperlink" Target="https://www.cia.gov/library/publications/resources/the-world-factbook/geos/ts.html" TargetMode="External"/><Relationship Id="rId258" Type="http://schemas.openxmlformats.org/officeDocument/2006/relationships/hyperlink" Target="https://www.cia.gov/library/publications/resources/the-world-factbook/geos/za.html" TargetMode="External"/><Relationship Id="rId22" Type="http://schemas.openxmlformats.org/officeDocument/2006/relationships/hyperlink" Target="https://www.cia.gov/library/publications/resources/the-world-factbook/geos/ba.html" TargetMode="External"/><Relationship Id="rId43" Type="http://schemas.openxmlformats.org/officeDocument/2006/relationships/hyperlink" Target="https://www.cia.gov/library/publications/resources/the-world-factbook/geos/cv.html" TargetMode="External"/><Relationship Id="rId64" Type="http://schemas.openxmlformats.org/officeDocument/2006/relationships/hyperlink" Target="https://www.cia.gov/library/publications/resources/the-world-factbook/geos/cu.html" TargetMode="External"/><Relationship Id="rId118" Type="http://schemas.openxmlformats.org/officeDocument/2006/relationships/hyperlink" Target="https://www.cia.gov/library/publications/resources/the-world-factbook/geos/is.html" TargetMode="External"/><Relationship Id="rId139" Type="http://schemas.openxmlformats.org/officeDocument/2006/relationships/hyperlink" Target="https://www.cia.gov/library/publications/resources/the-world-factbook/geos/lt.html" TargetMode="External"/><Relationship Id="rId85" Type="http://schemas.openxmlformats.org/officeDocument/2006/relationships/hyperlink" Target="https://www.cia.gov/library/publications/resources/the-world-factbook/geos/fi.html" TargetMode="External"/><Relationship Id="rId150" Type="http://schemas.openxmlformats.org/officeDocument/2006/relationships/hyperlink" Target="https://www.cia.gov/library/publications/resources/the-world-factbook/geos/ml.html" TargetMode="External"/><Relationship Id="rId171" Type="http://schemas.openxmlformats.org/officeDocument/2006/relationships/hyperlink" Target="https://www.cia.gov/library/publications/resources/the-world-factbook/geos/nz.html" TargetMode="External"/><Relationship Id="rId192" Type="http://schemas.openxmlformats.org/officeDocument/2006/relationships/hyperlink" Target="https://www.cia.gov/library/publications/resources/the-world-factbook/geos/rq.html" TargetMode="External"/><Relationship Id="rId206" Type="http://schemas.openxmlformats.org/officeDocument/2006/relationships/hyperlink" Target="https://www.cia.gov/library/publications/resources/the-world-factbook/geos/tp.html" TargetMode="External"/><Relationship Id="rId227" Type="http://schemas.openxmlformats.org/officeDocument/2006/relationships/hyperlink" Target="https://www.cia.gov/library/publications/resources/the-world-factbook/geos/sy.html" TargetMode="External"/><Relationship Id="rId248" Type="http://schemas.openxmlformats.org/officeDocument/2006/relationships/hyperlink" Target="https://www.cia.gov/library/publications/resources/the-world-factbook/geos/uy.html" TargetMode="External"/><Relationship Id="rId12" Type="http://schemas.openxmlformats.org/officeDocument/2006/relationships/hyperlink" Target="https://www.cia.gov/library/publications/resources/the-world-factbook/geos/ay.html" TargetMode="External"/><Relationship Id="rId33" Type="http://schemas.openxmlformats.org/officeDocument/2006/relationships/hyperlink" Target="https://www.cia.gov/library/publications/resources/the-world-factbook/geos/bc.html" TargetMode="External"/><Relationship Id="rId108" Type="http://schemas.openxmlformats.org/officeDocument/2006/relationships/hyperlink" Target="https://www.cia.gov/library/publications/resources/the-world-factbook/geos/hk.html" TargetMode="External"/><Relationship Id="rId129" Type="http://schemas.openxmlformats.org/officeDocument/2006/relationships/hyperlink" Target="https://www.cia.gov/library/publications/resources/the-world-factbook/geos/kq.html" TargetMode="External"/><Relationship Id="rId54" Type="http://schemas.openxmlformats.org/officeDocument/2006/relationships/hyperlink" Target="https://www.cia.gov/library/publications/resources/the-world-factbook/geos/ck.html" TargetMode="External"/><Relationship Id="rId75" Type="http://schemas.openxmlformats.org/officeDocument/2006/relationships/hyperlink" Target="https://www.cia.gov/library/publications/resources/the-world-factbook/geos/es.html" TargetMode="External"/><Relationship Id="rId96" Type="http://schemas.openxmlformats.org/officeDocument/2006/relationships/hyperlink" Target="https://www.cia.gov/library/publications/resources/the-world-factbook/geos/gl.html" TargetMode="External"/><Relationship Id="rId140" Type="http://schemas.openxmlformats.org/officeDocument/2006/relationships/hyperlink" Target="https://www.cia.gov/library/publications/resources/the-world-factbook/geos/li.html" TargetMode="External"/><Relationship Id="rId161" Type="http://schemas.openxmlformats.org/officeDocument/2006/relationships/hyperlink" Target="https://www.cia.gov/library/publications/resources/the-world-factbook/geos/mj.html" TargetMode="External"/><Relationship Id="rId182" Type="http://schemas.openxmlformats.org/officeDocument/2006/relationships/hyperlink" Target="https://www.cia.gov/library/publications/resources/the-world-factbook/geos/ps.html" TargetMode="External"/><Relationship Id="rId217" Type="http://schemas.openxmlformats.org/officeDocument/2006/relationships/hyperlink" Target="https://www.cia.gov/library/publications/resources/the-world-factbook/geos/so.html" TargetMode="External"/><Relationship Id="rId6" Type="http://schemas.openxmlformats.org/officeDocument/2006/relationships/hyperlink" Target="https://www.cia.gov/library/publications/resources/the-world-factbook/geos/al.html" TargetMode="External"/><Relationship Id="rId238" Type="http://schemas.openxmlformats.org/officeDocument/2006/relationships/hyperlink" Target="https://www.cia.gov/library/publications/resources/the-world-factbook/geos/tu.html" TargetMode="External"/><Relationship Id="rId259" Type="http://schemas.openxmlformats.org/officeDocument/2006/relationships/hyperlink" Target="https://www.cia.gov/library/publications/resources/the-world-factbook/geos/zi.html" TargetMode="External"/><Relationship Id="rId23" Type="http://schemas.openxmlformats.org/officeDocument/2006/relationships/hyperlink" Target="https://www.cia.gov/library/publications/resources/the-world-factbook/geos/bg.html" TargetMode="External"/><Relationship Id="rId119" Type="http://schemas.openxmlformats.org/officeDocument/2006/relationships/hyperlink" Target="https://www.cia.gov/library/publications/resources/the-world-factbook/geos/it.html" TargetMode="External"/><Relationship Id="rId44" Type="http://schemas.openxmlformats.org/officeDocument/2006/relationships/hyperlink" Target="https://www.cia.gov/library/publications/resources/the-world-factbook/geos/cb.html" TargetMode="External"/><Relationship Id="rId65" Type="http://schemas.openxmlformats.org/officeDocument/2006/relationships/hyperlink" Target="https://www.cia.gov/library/publications/resources/the-world-factbook/geos/uc.html" TargetMode="External"/><Relationship Id="rId86" Type="http://schemas.openxmlformats.org/officeDocument/2006/relationships/hyperlink" Target="https://www.cia.gov/library/publications/resources/the-world-factbook/geos/fr.html" TargetMode="External"/><Relationship Id="rId130" Type="http://schemas.openxmlformats.org/officeDocument/2006/relationships/hyperlink" Target="https://www.cia.gov/library/publications/resources/the-world-factbook/geos/kr.html" TargetMode="External"/><Relationship Id="rId151" Type="http://schemas.openxmlformats.org/officeDocument/2006/relationships/hyperlink" Target="https://www.cia.gov/library/publications/resources/the-world-factbook/geos/mt.html" TargetMode="External"/><Relationship Id="rId172" Type="http://schemas.openxmlformats.org/officeDocument/2006/relationships/hyperlink" Target="https://www.cia.gov/library/publications/resources/the-world-factbook/geos/nu.html" TargetMode="External"/><Relationship Id="rId193" Type="http://schemas.openxmlformats.org/officeDocument/2006/relationships/hyperlink" Target="https://www.cia.gov/library/publications/resources/the-world-factbook/geos/qa.html" TargetMode="External"/><Relationship Id="rId207" Type="http://schemas.openxmlformats.org/officeDocument/2006/relationships/hyperlink" Target="https://www.cia.gov/library/publications/resources/the-world-factbook/geos/sa.html" TargetMode="External"/><Relationship Id="rId228" Type="http://schemas.openxmlformats.org/officeDocument/2006/relationships/hyperlink" Target="https://www.cia.gov/library/publications/resources/the-world-factbook/geos/tw.html" TargetMode="External"/><Relationship Id="rId249" Type="http://schemas.openxmlformats.org/officeDocument/2006/relationships/hyperlink" Target="https://www.cia.gov/library/publications/resources/the-world-factbook/geos/uz.html" TargetMode="External"/><Relationship Id="rId13" Type="http://schemas.openxmlformats.org/officeDocument/2006/relationships/hyperlink" Target="https://www.cia.gov/library/publications/resources/the-world-factbook/geos/ac.html" TargetMode="External"/><Relationship Id="rId109" Type="http://schemas.openxmlformats.org/officeDocument/2006/relationships/hyperlink" Target="https://www.cia.gov/library/publications/resources/the-world-factbook/geos/hq.html" TargetMode="External"/><Relationship Id="rId260" Type="http://schemas.openxmlformats.org/officeDocument/2006/relationships/fontTable" Target="fontTable.xml"/><Relationship Id="rId34" Type="http://schemas.openxmlformats.org/officeDocument/2006/relationships/hyperlink" Target="https://www.cia.gov/library/publications/resources/the-world-factbook/geos/bv.html" TargetMode="External"/><Relationship Id="rId55" Type="http://schemas.openxmlformats.org/officeDocument/2006/relationships/hyperlink" Target="https://www.cia.gov/library/publications/resources/the-world-factbook/geos/co.html" TargetMode="External"/><Relationship Id="rId76" Type="http://schemas.openxmlformats.org/officeDocument/2006/relationships/hyperlink" Target="https://www.cia.gov/library/publications/resources/the-world-factbook/geos/ek.html" TargetMode="External"/><Relationship Id="rId97" Type="http://schemas.openxmlformats.org/officeDocument/2006/relationships/hyperlink" Target="https://www.cia.gov/library/publications/resources/the-world-factbook/geos/gj.html" TargetMode="External"/><Relationship Id="rId120" Type="http://schemas.openxmlformats.org/officeDocument/2006/relationships/hyperlink" Target="https://www.cia.gov/library/publications/resources/the-world-factbook/geos/jm.html" TargetMode="External"/><Relationship Id="rId141" Type="http://schemas.openxmlformats.org/officeDocument/2006/relationships/hyperlink" Target="https://www.cia.gov/library/publications/resources/the-world-factbook/geos/ly.html" TargetMode="External"/><Relationship Id="rId7" Type="http://schemas.openxmlformats.org/officeDocument/2006/relationships/hyperlink" Target="https://www.cia.gov/library/publications/resources/the-world-factbook/geos/ag.html" TargetMode="External"/><Relationship Id="rId162" Type="http://schemas.openxmlformats.org/officeDocument/2006/relationships/hyperlink" Target="https://www.cia.gov/library/publications/resources/the-world-factbook/geos/mh.html" TargetMode="External"/><Relationship Id="rId183" Type="http://schemas.openxmlformats.org/officeDocument/2006/relationships/hyperlink" Target="https://www.cia.gov/library/publications/resources/the-world-factbook/geos/lq.html" TargetMode="External"/><Relationship Id="rId218" Type="http://schemas.openxmlformats.org/officeDocument/2006/relationships/hyperlink" Target="https://www.cia.gov/library/publications/resources/the-world-factbook/geos/sf.html" TargetMode="External"/><Relationship Id="rId239" Type="http://schemas.openxmlformats.org/officeDocument/2006/relationships/hyperlink" Target="https://www.cia.gov/library/publications/resources/the-world-factbook/geos/tx.html" TargetMode="External"/><Relationship Id="rId250" Type="http://schemas.openxmlformats.org/officeDocument/2006/relationships/hyperlink" Target="https://www.cia.gov/library/publications/resources/the-world-factbook/geos/nh.html" TargetMode="External"/><Relationship Id="rId24" Type="http://schemas.openxmlformats.org/officeDocument/2006/relationships/hyperlink" Target="https://www.cia.gov/library/publications/resources/the-world-factbook/geos/bb.html" TargetMode="External"/><Relationship Id="rId45" Type="http://schemas.openxmlformats.org/officeDocument/2006/relationships/hyperlink" Target="https://www.cia.gov/library/publications/resources/the-world-factbook/geos/cm.html" TargetMode="External"/><Relationship Id="rId66" Type="http://schemas.openxmlformats.org/officeDocument/2006/relationships/hyperlink" Target="https://www.cia.gov/library/publications/resources/the-world-factbook/geos/cy.html" TargetMode="External"/><Relationship Id="rId87" Type="http://schemas.openxmlformats.org/officeDocument/2006/relationships/hyperlink" Target="https://www.cia.gov/library/publications/resources/the-world-factbook/geos/fp.html" TargetMode="External"/><Relationship Id="rId110" Type="http://schemas.openxmlformats.org/officeDocument/2006/relationships/hyperlink" Target="https://www.cia.gov/library/publications/resources/the-world-factbook/geos/hu.html" TargetMode="External"/><Relationship Id="rId131" Type="http://schemas.openxmlformats.org/officeDocument/2006/relationships/hyperlink" Target="https://www.cia.gov/library/publications/resources/the-world-factbook/geos/kn.html" TargetMode="External"/><Relationship Id="rId152" Type="http://schemas.openxmlformats.org/officeDocument/2006/relationships/hyperlink" Target="https://www.cia.gov/library/publications/resources/the-world-factbook/geos/rm.html" TargetMode="External"/><Relationship Id="rId173" Type="http://schemas.openxmlformats.org/officeDocument/2006/relationships/hyperlink" Target="https://www.cia.gov/library/publications/resources/the-world-factbook/geos/ng.html" TargetMode="External"/><Relationship Id="rId194" Type="http://schemas.openxmlformats.org/officeDocument/2006/relationships/hyperlink" Target="https://www.cia.gov/library/publications/resources/the-world-factbook/geos/ro.html" TargetMode="External"/><Relationship Id="rId208" Type="http://schemas.openxmlformats.org/officeDocument/2006/relationships/hyperlink" Target="https://www.cia.gov/library/publications/resources/the-world-factbook/geos/sg.html" TargetMode="External"/><Relationship Id="rId229" Type="http://schemas.openxmlformats.org/officeDocument/2006/relationships/hyperlink" Target="https://www.cia.gov/library/publications/resources/the-world-factbook/geos/ti.html" TargetMode="External"/><Relationship Id="rId240" Type="http://schemas.openxmlformats.org/officeDocument/2006/relationships/hyperlink" Target="https://www.cia.gov/library/publications/resources/the-world-factbook/geos/tk.html" TargetMode="External"/><Relationship Id="rId261" Type="http://schemas.openxmlformats.org/officeDocument/2006/relationships/theme" Target="theme/theme1.xml"/><Relationship Id="rId14" Type="http://schemas.openxmlformats.org/officeDocument/2006/relationships/hyperlink" Target="https://www.cia.gov/library/publications/resources/the-world-factbook/geos/ar.html" TargetMode="External"/><Relationship Id="rId35" Type="http://schemas.openxmlformats.org/officeDocument/2006/relationships/hyperlink" Target="https://www.cia.gov/library/publications/resources/the-world-factbook/geos/br.html" TargetMode="External"/><Relationship Id="rId56" Type="http://schemas.openxmlformats.org/officeDocument/2006/relationships/hyperlink" Target="https://www.cia.gov/library/publications/resources/the-world-factbook/geos/cn.html" TargetMode="External"/><Relationship Id="rId77" Type="http://schemas.openxmlformats.org/officeDocument/2006/relationships/hyperlink" Target="https://www.cia.gov/library/publications/resources/the-world-factbook/geos/er.html" TargetMode="External"/><Relationship Id="rId100" Type="http://schemas.openxmlformats.org/officeDocument/2006/relationships/hyperlink" Target="https://www.cia.gov/library/publications/resources/the-world-factbook/geos/gk.html" TargetMode="External"/><Relationship Id="rId8" Type="http://schemas.openxmlformats.org/officeDocument/2006/relationships/hyperlink" Target="https://www.cia.gov/library/publications/resources/the-world-factbook/geos/aq.html" TargetMode="External"/><Relationship Id="rId98" Type="http://schemas.openxmlformats.org/officeDocument/2006/relationships/hyperlink" Target="https://www.cia.gov/library/publications/resources/the-world-factbook/geos/gq.html" TargetMode="External"/><Relationship Id="rId121" Type="http://schemas.openxmlformats.org/officeDocument/2006/relationships/hyperlink" Target="https://www.cia.gov/library/publications/resources/the-world-factbook/geos/jn.html" TargetMode="External"/><Relationship Id="rId142" Type="http://schemas.openxmlformats.org/officeDocument/2006/relationships/hyperlink" Target="https://www.cia.gov/library/publications/resources/the-world-factbook/geos/ls.html" TargetMode="External"/><Relationship Id="rId163" Type="http://schemas.openxmlformats.org/officeDocument/2006/relationships/hyperlink" Target="https://www.cia.gov/library/publications/resources/the-world-factbook/geos/mo.html" TargetMode="External"/><Relationship Id="rId184" Type="http://schemas.openxmlformats.org/officeDocument/2006/relationships/hyperlink" Target="https://www.cia.gov/library/publications/resources/the-world-factbook/geos/pm.html" TargetMode="External"/><Relationship Id="rId219" Type="http://schemas.openxmlformats.org/officeDocument/2006/relationships/hyperlink" Target="https://www.cia.gov/library/publications/resources/the-world-factbook/geos/sx.html" TargetMode="External"/><Relationship Id="rId230" Type="http://schemas.openxmlformats.org/officeDocument/2006/relationships/hyperlink" Target="https://www.cia.gov/library/publications/resources/the-world-factbook/geos/tz.html" TargetMode="External"/><Relationship Id="rId251" Type="http://schemas.openxmlformats.org/officeDocument/2006/relationships/hyperlink" Target="https://www.cia.gov/library/publications/resources/the-world-factbook/geos/ve.html" TargetMode="External"/><Relationship Id="rId25" Type="http://schemas.openxmlformats.org/officeDocument/2006/relationships/hyperlink" Target="https://www.cia.gov/library/publications/resources/the-world-factbook/geos/bo.html" TargetMode="External"/><Relationship Id="rId46" Type="http://schemas.openxmlformats.org/officeDocument/2006/relationships/hyperlink" Target="https://www.cia.gov/library/publications/resources/the-world-factbook/geos/ca.html" TargetMode="External"/><Relationship Id="rId67" Type="http://schemas.openxmlformats.org/officeDocument/2006/relationships/hyperlink" Target="https://www.cia.gov/library/publications/resources/the-world-factbook/geos/ez.html" TargetMode="External"/><Relationship Id="rId88" Type="http://schemas.openxmlformats.org/officeDocument/2006/relationships/hyperlink" Target="https://www.cia.gov/library/publications/resources/the-world-factbook/geos/fs.html" TargetMode="External"/><Relationship Id="rId111" Type="http://schemas.openxmlformats.org/officeDocument/2006/relationships/hyperlink" Target="https://www.cia.gov/library/publications/resources/the-world-factbook/geos/ic.html" TargetMode="External"/><Relationship Id="rId132" Type="http://schemas.openxmlformats.org/officeDocument/2006/relationships/hyperlink" Target="https://www.cia.gov/library/publications/resources/the-world-factbook/geos/ks.html" TargetMode="External"/><Relationship Id="rId153" Type="http://schemas.openxmlformats.org/officeDocument/2006/relationships/hyperlink" Target="https://www.cia.gov/library/publications/resources/the-world-factbook/geos/mr.html" TargetMode="External"/><Relationship Id="rId174" Type="http://schemas.openxmlformats.org/officeDocument/2006/relationships/hyperlink" Target="https://www.cia.gov/library/publications/resources/the-world-factbook/geos/ni.html" TargetMode="External"/><Relationship Id="rId195" Type="http://schemas.openxmlformats.org/officeDocument/2006/relationships/hyperlink" Target="https://www.cia.gov/library/publications/resources/the-world-factbook/geos/rs.html" TargetMode="External"/><Relationship Id="rId209" Type="http://schemas.openxmlformats.org/officeDocument/2006/relationships/hyperlink" Target="https://www.cia.gov/library/publications/resources/the-world-factbook/geos/ri.html" TargetMode="External"/><Relationship Id="rId220" Type="http://schemas.openxmlformats.org/officeDocument/2006/relationships/hyperlink" Target="https://www.cia.gov/library/publications/resources/the-world-factbook/geos/sp.html" TargetMode="External"/><Relationship Id="rId241" Type="http://schemas.openxmlformats.org/officeDocument/2006/relationships/hyperlink" Target="https://www.cia.gov/library/publications/resources/the-world-factbook/geos/tv.html" TargetMode="External"/><Relationship Id="rId15" Type="http://schemas.openxmlformats.org/officeDocument/2006/relationships/hyperlink" Target="https://www.cia.gov/library/publications/resources/the-world-factbook/geos/am.html" TargetMode="External"/><Relationship Id="rId36" Type="http://schemas.openxmlformats.org/officeDocument/2006/relationships/hyperlink" Target="https://www.cia.gov/library/publications/resources/the-world-factbook/geos/io.html" TargetMode="External"/><Relationship Id="rId57" Type="http://schemas.openxmlformats.org/officeDocument/2006/relationships/hyperlink" Target="https://www.cia.gov/library/publications/resources/the-world-factbook/geos/cg.html" TargetMode="External"/><Relationship Id="rId78" Type="http://schemas.openxmlformats.org/officeDocument/2006/relationships/hyperlink" Target="https://www.cia.gov/library/publications/resources/the-world-factbook/geos/en.html" TargetMode="External"/><Relationship Id="rId99" Type="http://schemas.openxmlformats.org/officeDocument/2006/relationships/hyperlink" Target="https://www.cia.gov/library/publications/resources/the-world-factbook/geos/gt.html" TargetMode="External"/><Relationship Id="rId101" Type="http://schemas.openxmlformats.org/officeDocument/2006/relationships/hyperlink" Target="https://www.cia.gov/library/publications/resources/the-world-factbook/geos/gv.html" TargetMode="External"/><Relationship Id="rId122" Type="http://schemas.openxmlformats.org/officeDocument/2006/relationships/hyperlink" Target="https://www.cia.gov/library/publications/resources/the-world-factbook/geos/ja.html" TargetMode="External"/><Relationship Id="rId143" Type="http://schemas.openxmlformats.org/officeDocument/2006/relationships/hyperlink" Target="https://www.cia.gov/library/publications/resources/the-world-factbook/geos/lh.html" TargetMode="External"/><Relationship Id="rId164" Type="http://schemas.openxmlformats.org/officeDocument/2006/relationships/hyperlink" Target="https://www.cia.gov/library/publications/resources/the-world-factbook/geos/mz.html" TargetMode="External"/><Relationship Id="rId185" Type="http://schemas.openxmlformats.org/officeDocument/2006/relationships/hyperlink" Target="https://www.cia.gov/library/publications/resources/the-world-factbook/geos/pp.html" TargetMode="External"/><Relationship Id="rId9" Type="http://schemas.openxmlformats.org/officeDocument/2006/relationships/hyperlink" Target="https://www.cia.gov/library/publications/resources/the-world-factbook/geos/an.html" TargetMode="External"/><Relationship Id="rId210" Type="http://schemas.openxmlformats.org/officeDocument/2006/relationships/hyperlink" Target="https://www.cia.gov/library/publications/resources/the-world-factbook/geos/se.html" TargetMode="External"/><Relationship Id="rId26" Type="http://schemas.openxmlformats.org/officeDocument/2006/relationships/hyperlink" Target="https://www.cia.gov/library/publications/resources/the-world-factbook/geos/be.html" TargetMode="External"/><Relationship Id="rId231" Type="http://schemas.openxmlformats.org/officeDocument/2006/relationships/hyperlink" Target="https://www.cia.gov/library/publications/resources/the-world-factbook/geos/th.html" TargetMode="External"/><Relationship Id="rId252" Type="http://schemas.openxmlformats.org/officeDocument/2006/relationships/hyperlink" Target="https://www.cia.gov/library/publications/resources/the-world-factbook/geos/vm.html" TargetMode="External"/><Relationship Id="rId47" Type="http://schemas.openxmlformats.org/officeDocument/2006/relationships/hyperlink" Target="https://www.cia.gov/library/publications/resources/the-world-factbook/geos/cj.html" TargetMode="External"/><Relationship Id="rId68" Type="http://schemas.openxmlformats.org/officeDocument/2006/relationships/hyperlink" Target="https://www.cia.gov/library/publications/resources/the-world-factbook/geos/da.html" TargetMode="External"/><Relationship Id="rId89" Type="http://schemas.openxmlformats.org/officeDocument/2006/relationships/hyperlink" Target="https://www.cia.gov/library/publications/resources/the-world-factbook/geos/gb.html" TargetMode="External"/><Relationship Id="rId112" Type="http://schemas.openxmlformats.org/officeDocument/2006/relationships/hyperlink" Target="https://www.cia.gov/library/publications/resources/the-world-factbook/geos/in.html" TargetMode="External"/><Relationship Id="rId133" Type="http://schemas.openxmlformats.org/officeDocument/2006/relationships/hyperlink" Target="https://www.cia.gov/library/publications/resources/the-world-factbook/geos/kv.html" TargetMode="External"/><Relationship Id="rId154" Type="http://schemas.openxmlformats.org/officeDocument/2006/relationships/hyperlink" Target="https://www.cia.gov/library/publications/resources/the-world-factbook/geos/mp.html" TargetMode="External"/><Relationship Id="rId175" Type="http://schemas.openxmlformats.org/officeDocument/2006/relationships/hyperlink" Target="https://www.cia.gov/library/publications/resources/the-world-factbook/geos/ne.html" TargetMode="External"/><Relationship Id="rId196" Type="http://schemas.openxmlformats.org/officeDocument/2006/relationships/hyperlink" Target="https://www.cia.gov/library/publications/resources/the-world-factbook/geos/rw.html" TargetMode="External"/><Relationship Id="rId200" Type="http://schemas.openxmlformats.org/officeDocument/2006/relationships/hyperlink" Target="https://www.cia.gov/library/publications/resources/the-world-factbook/geos/st.html" TargetMode="External"/><Relationship Id="rId16" Type="http://schemas.openxmlformats.org/officeDocument/2006/relationships/hyperlink" Target="https://www.cia.gov/library/publications/resources/the-world-factbook/geos/aa.html" TargetMode="External"/><Relationship Id="rId221" Type="http://schemas.openxmlformats.org/officeDocument/2006/relationships/hyperlink" Target="https://www.cia.gov/library/publications/resources/the-world-factbook/geos/ce.html" TargetMode="External"/><Relationship Id="rId242" Type="http://schemas.openxmlformats.org/officeDocument/2006/relationships/hyperlink" Target="https://www.cia.gov/library/publications/resources/the-world-factbook/geos/ug.html" TargetMode="External"/><Relationship Id="rId37" Type="http://schemas.openxmlformats.org/officeDocument/2006/relationships/hyperlink" Target="https://www.cia.gov/library/publications/resources/the-world-factbook/geos/vi.html" TargetMode="External"/><Relationship Id="rId58" Type="http://schemas.openxmlformats.org/officeDocument/2006/relationships/hyperlink" Target="https://www.cia.gov/library/publications/resources/the-world-factbook/geos/cf.html" TargetMode="External"/><Relationship Id="rId79" Type="http://schemas.openxmlformats.org/officeDocument/2006/relationships/hyperlink" Target="https://www.cia.gov/library/publications/resources/the-world-factbook/geos/wz.html" TargetMode="External"/><Relationship Id="rId102" Type="http://schemas.openxmlformats.org/officeDocument/2006/relationships/hyperlink" Target="https://www.cia.gov/library/publications/resources/the-world-factbook/geos/pu.html" TargetMode="External"/><Relationship Id="rId123" Type="http://schemas.openxmlformats.org/officeDocument/2006/relationships/hyperlink" Target="https://www.cia.gov/library/publications/resources/the-world-factbook/geos/dq.html" TargetMode="External"/><Relationship Id="rId144" Type="http://schemas.openxmlformats.org/officeDocument/2006/relationships/hyperlink" Target="https://www.cia.gov/library/publications/resources/the-world-factbook/geos/lu.html" TargetMode="External"/><Relationship Id="rId90" Type="http://schemas.openxmlformats.org/officeDocument/2006/relationships/hyperlink" Target="https://www.cia.gov/library/publications/resources/the-world-factbook/geos/ga.html" TargetMode="External"/><Relationship Id="rId165" Type="http://schemas.openxmlformats.org/officeDocument/2006/relationships/hyperlink" Target="https://www.cia.gov/library/publications/resources/the-world-factbook/geos/wa.html" TargetMode="External"/><Relationship Id="rId186" Type="http://schemas.openxmlformats.org/officeDocument/2006/relationships/hyperlink" Target="https://www.cia.gov/library/publications/resources/the-world-factbook/geos/pa.html" TargetMode="External"/><Relationship Id="rId211" Type="http://schemas.openxmlformats.org/officeDocument/2006/relationships/hyperlink" Target="https://www.cia.gov/library/publications/resources/the-world-factbook/geos/sl.html" TargetMode="External"/><Relationship Id="rId232" Type="http://schemas.openxmlformats.org/officeDocument/2006/relationships/hyperlink" Target="https://www.cia.gov/library/publications/resources/the-world-factbook/geos/tt.html" TargetMode="External"/><Relationship Id="rId253" Type="http://schemas.openxmlformats.org/officeDocument/2006/relationships/hyperlink" Target="https://www.cia.gov/library/publications/resources/the-world-factbook/geos/vq.html" TargetMode="External"/><Relationship Id="rId27" Type="http://schemas.openxmlformats.org/officeDocument/2006/relationships/hyperlink" Target="https://www.cia.gov/library/publications/resources/the-world-factbook/geos/bh.html" TargetMode="External"/><Relationship Id="rId48" Type="http://schemas.openxmlformats.org/officeDocument/2006/relationships/hyperlink" Target="https://www.cia.gov/library/publications/resources/the-world-factbook/geos/ct.html" TargetMode="External"/><Relationship Id="rId69" Type="http://schemas.openxmlformats.org/officeDocument/2006/relationships/hyperlink" Target="https://www.cia.gov/library/publications/resources/the-world-factbook/geos/dx.html" TargetMode="External"/><Relationship Id="rId113" Type="http://schemas.openxmlformats.org/officeDocument/2006/relationships/hyperlink" Target="https://www.cia.gov/library/publications/resources/the-world-factbook/geos/id.html" TargetMode="External"/><Relationship Id="rId134" Type="http://schemas.openxmlformats.org/officeDocument/2006/relationships/hyperlink" Target="https://www.cia.gov/library/publications/resources/the-world-factbook/geos/ku.html" TargetMode="External"/><Relationship Id="rId80" Type="http://schemas.openxmlformats.org/officeDocument/2006/relationships/hyperlink" Target="https://www.cia.gov/library/publications/resources/the-world-factbook/geos/et.html" TargetMode="External"/><Relationship Id="rId155" Type="http://schemas.openxmlformats.org/officeDocument/2006/relationships/hyperlink" Target="https://www.cia.gov/library/publications/resources/the-world-factbook/geos/mx.html" TargetMode="External"/><Relationship Id="rId176" Type="http://schemas.openxmlformats.org/officeDocument/2006/relationships/hyperlink" Target="https://www.cia.gov/library/publications/resources/the-world-factbook/geos/nf.html" TargetMode="External"/><Relationship Id="rId197" Type="http://schemas.openxmlformats.org/officeDocument/2006/relationships/hyperlink" Target="https://www.cia.gov/library/publications/resources/the-world-factbook/geos/tb.html" TargetMode="External"/><Relationship Id="rId201" Type="http://schemas.openxmlformats.org/officeDocument/2006/relationships/hyperlink" Target="https://www.cia.gov/library/publications/resources/the-world-factbook/geos/rn.html" TargetMode="External"/><Relationship Id="rId222" Type="http://schemas.openxmlformats.org/officeDocument/2006/relationships/hyperlink" Target="https://www.cia.gov/library/publications/resources/the-world-factbook/geos/su.html" TargetMode="External"/><Relationship Id="rId243" Type="http://schemas.openxmlformats.org/officeDocument/2006/relationships/hyperlink" Target="https://www.cia.gov/library/publications/resources/the-world-factbook/geos/up.html" TargetMode="External"/><Relationship Id="rId17" Type="http://schemas.openxmlformats.org/officeDocument/2006/relationships/hyperlink" Target="https://www.cia.gov/library/publications/resources/the-world-factbook/geos/at.html" TargetMode="External"/><Relationship Id="rId38" Type="http://schemas.openxmlformats.org/officeDocument/2006/relationships/hyperlink" Target="https://www.cia.gov/library/publications/resources/the-world-factbook/geos/bx.html" TargetMode="External"/><Relationship Id="rId59" Type="http://schemas.openxmlformats.org/officeDocument/2006/relationships/hyperlink" Target="https://www.cia.gov/library/publications/resources/the-world-factbook/geos/cw.html" TargetMode="External"/><Relationship Id="rId103" Type="http://schemas.openxmlformats.org/officeDocument/2006/relationships/hyperlink" Target="https://www.cia.gov/library/publications/resources/the-world-factbook/geos/gy.html" TargetMode="External"/><Relationship Id="rId124" Type="http://schemas.openxmlformats.org/officeDocument/2006/relationships/hyperlink" Target="https://www.cia.gov/library/publications/resources/the-world-factbook/geos/je.html" TargetMode="External"/><Relationship Id="rId70" Type="http://schemas.openxmlformats.org/officeDocument/2006/relationships/hyperlink" Target="https://www.cia.gov/library/publications/resources/the-world-factbook/geos/dj.html" TargetMode="External"/><Relationship Id="rId91" Type="http://schemas.openxmlformats.org/officeDocument/2006/relationships/hyperlink" Target="https://www.cia.gov/library/publications/resources/the-world-factbook/geos/gg.html" TargetMode="External"/><Relationship Id="rId145" Type="http://schemas.openxmlformats.org/officeDocument/2006/relationships/hyperlink" Target="https://www.cia.gov/library/publications/resources/the-world-factbook/geos/mc.html" TargetMode="External"/><Relationship Id="rId166" Type="http://schemas.openxmlformats.org/officeDocument/2006/relationships/hyperlink" Target="https://www.cia.gov/library/publications/resources/the-world-factbook/geos/nr.html" TargetMode="External"/><Relationship Id="rId187" Type="http://schemas.openxmlformats.org/officeDocument/2006/relationships/hyperlink" Target="https://www.cia.gov/library/publications/resources/the-world-factbook/geos/pe.html" TargetMode="External"/><Relationship Id="rId1" Type="http://schemas.openxmlformats.org/officeDocument/2006/relationships/styles" Target="styles.xml"/><Relationship Id="rId212" Type="http://schemas.openxmlformats.org/officeDocument/2006/relationships/hyperlink" Target="https://www.cia.gov/library/publications/resources/the-world-factbook/geos/sn.html" TargetMode="External"/><Relationship Id="rId233" Type="http://schemas.openxmlformats.org/officeDocument/2006/relationships/hyperlink" Target="https://www.cia.gov/library/publications/resources/the-world-factbook/geos/to.html" TargetMode="External"/><Relationship Id="rId254" Type="http://schemas.openxmlformats.org/officeDocument/2006/relationships/hyperlink" Target="https://www.cia.gov/library/publications/resources/the-world-factbook/geos/wq.html" TargetMode="External"/><Relationship Id="rId28" Type="http://schemas.openxmlformats.org/officeDocument/2006/relationships/hyperlink" Target="https://www.cia.gov/library/publications/resources/the-world-factbook/geos/bn.html" TargetMode="External"/><Relationship Id="rId49" Type="http://schemas.openxmlformats.org/officeDocument/2006/relationships/hyperlink" Target="https://www.cia.gov/library/publications/resources/the-world-factbook/geos/cd.html" TargetMode="External"/><Relationship Id="rId114" Type="http://schemas.openxmlformats.org/officeDocument/2006/relationships/hyperlink" Target="https://www.cia.gov/library/publications/resources/the-world-factbook/geos/ir.html" TargetMode="External"/><Relationship Id="rId60" Type="http://schemas.openxmlformats.org/officeDocument/2006/relationships/hyperlink" Target="https://www.cia.gov/library/publications/resources/the-world-factbook/geos/cr.html" TargetMode="External"/><Relationship Id="rId81" Type="http://schemas.openxmlformats.org/officeDocument/2006/relationships/hyperlink" Target="https://www.cia.gov/library/publications/resources/the-world-factbook/geos/ee.html" TargetMode="External"/><Relationship Id="rId135" Type="http://schemas.openxmlformats.org/officeDocument/2006/relationships/hyperlink" Target="https://www.cia.gov/library/publications/resources/the-world-factbook/geos/kg.html" TargetMode="External"/><Relationship Id="rId156" Type="http://schemas.openxmlformats.org/officeDocument/2006/relationships/hyperlink" Target="https://www.cia.gov/library/publications/resources/the-world-factbook/geos/fm.html" TargetMode="External"/><Relationship Id="rId177" Type="http://schemas.openxmlformats.org/officeDocument/2006/relationships/hyperlink" Target="https://www.cia.gov/library/publications/resources/the-world-factbook/geos/mk.html" TargetMode="External"/><Relationship Id="rId198" Type="http://schemas.openxmlformats.org/officeDocument/2006/relationships/hyperlink" Target="https://www.cia.gov/library/publications/resources/the-world-factbook/geos/sh.html" TargetMode="External"/><Relationship Id="rId202" Type="http://schemas.openxmlformats.org/officeDocument/2006/relationships/hyperlink" Target="https://www.cia.gov/library/publications/resources/the-world-factbook/geos/sb.html" TargetMode="External"/><Relationship Id="rId223" Type="http://schemas.openxmlformats.org/officeDocument/2006/relationships/hyperlink" Target="https://www.cia.gov/library/publications/resources/the-world-factbook/geos/ns.html" TargetMode="External"/><Relationship Id="rId244" Type="http://schemas.openxmlformats.org/officeDocument/2006/relationships/hyperlink" Target="https://www.cia.gov/library/publications/resources/the-world-factbook/geos/ae.html" TargetMode="External"/><Relationship Id="rId18" Type="http://schemas.openxmlformats.org/officeDocument/2006/relationships/hyperlink" Target="https://www.cia.gov/library/publications/resources/the-world-factbook/geos/as.html" TargetMode="External"/><Relationship Id="rId39" Type="http://schemas.openxmlformats.org/officeDocument/2006/relationships/hyperlink" Target="https://www.cia.gov/library/publications/resources/the-world-factbook/geos/bu.html" TargetMode="External"/><Relationship Id="rId50" Type="http://schemas.openxmlformats.org/officeDocument/2006/relationships/hyperlink" Target="https://www.cia.gov/library/publications/resources/the-world-factbook/geos/ci.html" TargetMode="External"/><Relationship Id="rId104" Type="http://schemas.openxmlformats.org/officeDocument/2006/relationships/hyperlink" Target="https://www.cia.gov/library/publications/resources/the-world-factbook/geos/ha.html" TargetMode="External"/><Relationship Id="rId125" Type="http://schemas.openxmlformats.org/officeDocument/2006/relationships/hyperlink" Target="https://www.cia.gov/library/publications/resources/the-world-factbook/geos/jq.html" TargetMode="External"/><Relationship Id="rId146" Type="http://schemas.openxmlformats.org/officeDocument/2006/relationships/hyperlink" Target="https://www.cia.gov/library/publications/resources/the-world-factbook/geos/ma.html" TargetMode="External"/><Relationship Id="rId167" Type="http://schemas.openxmlformats.org/officeDocument/2006/relationships/hyperlink" Target="https://www.cia.gov/library/publications/resources/the-world-factbook/geos/bq.html" TargetMode="External"/><Relationship Id="rId188" Type="http://schemas.openxmlformats.org/officeDocument/2006/relationships/hyperlink" Target="https://www.cia.gov/library/publications/resources/the-world-factbook/geos/rp.html" TargetMode="External"/><Relationship Id="rId71" Type="http://schemas.openxmlformats.org/officeDocument/2006/relationships/hyperlink" Target="https://www.cia.gov/library/publications/resources/the-world-factbook/geos/do.html" TargetMode="External"/><Relationship Id="rId92" Type="http://schemas.openxmlformats.org/officeDocument/2006/relationships/hyperlink" Target="https://www.cia.gov/library/publications/resources/the-world-factbook/geos/gm.html" TargetMode="External"/><Relationship Id="rId213" Type="http://schemas.openxmlformats.org/officeDocument/2006/relationships/hyperlink" Target="https://www.cia.gov/library/publications/resources/the-world-factbook/geos/nn.html" TargetMode="External"/><Relationship Id="rId234" Type="http://schemas.openxmlformats.org/officeDocument/2006/relationships/hyperlink" Target="https://www.cia.gov/library/publications/resources/the-world-factbook/geos/tl.html" TargetMode="External"/><Relationship Id="rId2" Type="http://schemas.openxmlformats.org/officeDocument/2006/relationships/settings" Target="settings.xml"/><Relationship Id="rId29" Type="http://schemas.openxmlformats.org/officeDocument/2006/relationships/hyperlink" Target="https://www.cia.gov/library/publications/resources/the-world-factbook/geos/bd.html" TargetMode="External"/><Relationship Id="rId255" Type="http://schemas.openxmlformats.org/officeDocument/2006/relationships/hyperlink" Target="https://www.cia.gov/library/publications/resources/the-world-factbook/geos/wf.html" TargetMode="External"/><Relationship Id="rId40" Type="http://schemas.openxmlformats.org/officeDocument/2006/relationships/hyperlink" Target="https://www.cia.gov/library/publications/resources/the-world-factbook/geos/uv.html" TargetMode="External"/><Relationship Id="rId115" Type="http://schemas.openxmlformats.org/officeDocument/2006/relationships/hyperlink" Target="https://www.cia.gov/library/publications/resources/the-world-factbook/geos/iz.html" TargetMode="External"/><Relationship Id="rId136" Type="http://schemas.openxmlformats.org/officeDocument/2006/relationships/hyperlink" Target="https://www.cia.gov/library/publications/resources/the-world-factbook/geos/la.html" TargetMode="External"/><Relationship Id="rId157" Type="http://schemas.openxmlformats.org/officeDocument/2006/relationships/hyperlink" Target="https://www.cia.gov/library/publications/resources/the-world-factbook/geos/mq.html" TargetMode="External"/><Relationship Id="rId178" Type="http://schemas.openxmlformats.org/officeDocument/2006/relationships/hyperlink" Target="https://www.cia.gov/library/publications/resources/the-world-factbook/geos/cq.html" TargetMode="External"/><Relationship Id="rId61" Type="http://schemas.openxmlformats.org/officeDocument/2006/relationships/hyperlink" Target="https://www.cia.gov/library/publications/resources/the-world-factbook/geos/cs.html" TargetMode="External"/><Relationship Id="rId82" Type="http://schemas.openxmlformats.org/officeDocument/2006/relationships/hyperlink" Target="https://www.cia.gov/library/publications/resources/the-world-factbook/geos/fk.html" TargetMode="External"/><Relationship Id="rId199" Type="http://schemas.openxmlformats.org/officeDocument/2006/relationships/hyperlink" Target="https://www.cia.gov/library/publications/resources/the-world-factbook/geos/sc.html" TargetMode="External"/><Relationship Id="rId203" Type="http://schemas.openxmlformats.org/officeDocument/2006/relationships/hyperlink" Target="https://www.cia.gov/library/publications/resources/the-world-factbook/geos/vc.html" TargetMode="External"/><Relationship Id="rId19" Type="http://schemas.openxmlformats.org/officeDocument/2006/relationships/hyperlink" Target="https://www.cia.gov/library/publications/resources/the-world-factbook/geos/au.html" TargetMode="External"/><Relationship Id="rId224" Type="http://schemas.openxmlformats.org/officeDocument/2006/relationships/hyperlink" Target="https://www.cia.gov/library/publications/resources/the-world-factbook/geos/sv.html" TargetMode="External"/><Relationship Id="rId245" Type="http://schemas.openxmlformats.org/officeDocument/2006/relationships/hyperlink" Target="https://www.cia.gov/library/publications/resources/the-world-factbook/geos/uk.html" TargetMode="External"/><Relationship Id="rId30" Type="http://schemas.openxmlformats.org/officeDocument/2006/relationships/hyperlink" Target="https://www.cia.gov/library/publications/resources/the-world-factbook/geos/bt.html" TargetMode="External"/><Relationship Id="rId105" Type="http://schemas.openxmlformats.org/officeDocument/2006/relationships/hyperlink" Target="https://www.cia.gov/library/publications/resources/the-world-factbook/geos/hm.html" TargetMode="External"/><Relationship Id="rId126" Type="http://schemas.openxmlformats.org/officeDocument/2006/relationships/hyperlink" Target="https://www.cia.gov/library/publications/resources/the-world-factbook/geos/jo.html" TargetMode="External"/><Relationship Id="rId147" Type="http://schemas.openxmlformats.org/officeDocument/2006/relationships/hyperlink" Target="https://www.cia.gov/library/publications/resources/the-world-factbook/geos/mi.html" TargetMode="External"/><Relationship Id="rId168" Type="http://schemas.openxmlformats.org/officeDocument/2006/relationships/hyperlink" Target="https://www.cia.gov/library/publications/resources/the-world-factbook/geos/np.html" TargetMode="External"/><Relationship Id="rId51" Type="http://schemas.openxmlformats.org/officeDocument/2006/relationships/hyperlink" Target="https://www.cia.gov/library/publications/resources/the-world-factbook/geos/ch.html" TargetMode="External"/><Relationship Id="rId72" Type="http://schemas.openxmlformats.org/officeDocument/2006/relationships/hyperlink" Target="https://www.cia.gov/library/publications/resources/the-world-factbook/geos/dr.html" TargetMode="External"/><Relationship Id="rId93" Type="http://schemas.openxmlformats.org/officeDocument/2006/relationships/hyperlink" Target="https://www.cia.gov/library/publications/resources/the-world-factbook/geos/gh.html" TargetMode="External"/><Relationship Id="rId189" Type="http://schemas.openxmlformats.org/officeDocument/2006/relationships/hyperlink" Target="https://www.cia.gov/library/publications/resources/the-world-factbook/geos/pc.html" TargetMode="External"/><Relationship Id="rId3" Type="http://schemas.openxmlformats.org/officeDocument/2006/relationships/webSettings" Target="webSettings.xml"/><Relationship Id="rId214" Type="http://schemas.openxmlformats.org/officeDocument/2006/relationships/hyperlink" Target="https://www.cia.gov/library/publications/resources/the-world-factbook/geos/lo.html" TargetMode="External"/><Relationship Id="rId235" Type="http://schemas.openxmlformats.org/officeDocument/2006/relationships/hyperlink" Target="https://www.cia.gov/library/publications/resources/the-world-factbook/geos/tn.html" TargetMode="External"/><Relationship Id="rId256" Type="http://schemas.openxmlformats.org/officeDocument/2006/relationships/hyperlink" Target="https://www.cia.gov/library/publications/resources/the-world-factbook/geos/xx.html" TargetMode="External"/><Relationship Id="rId116" Type="http://schemas.openxmlformats.org/officeDocument/2006/relationships/hyperlink" Target="https://www.cia.gov/library/publications/resources/the-world-factbook/geos/ei.html" TargetMode="External"/><Relationship Id="rId137" Type="http://schemas.openxmlformats.org/officeDocument/2006/relationships/hyperlink" Target="https://www.cia.gov/library/publications/resources/the-world-factbook/geos/lg.html" TargetMode="External"/><Relationship Id="rId158" Type="http://schemas.openxmlformats.org/officeDocument/2006/relationships/hyperlink" Target="https://www.cia.gov/library/publications/resources/the-world-factbook/geos/md.html" TargetMode="External"/><Relationship Id="rId20" Type="http://schemas.openxmlformats.org/officeDocument/2006/relationships/hyperlink" Target="https://www.cia.gov/library/publications/resources/the-world-factbook/geos/aj.html" TargetMode="External"/><Relationship Id="rId41" Type="http://schemas.openxmlformats.org/officeDocument/2006/relationships/hyperlink" Target="https://www.cia.gov/library/publications/resources/the-world-factbook/geos/bm.html" TargetMode="External"/><Relationship Id="rId62" Type="http://schemas.openxmlformats.org/officeDocument/2006/relationships/hyperlink" Target="https://www.cia.gov/library/publications/resources/the-world-factbook/geos/iv.html" TargetMode="External"/><Relationship Id="rId83" Type="http://schemas.openxmlformats.org/officeDocument/2006/relationships/hyperlink" Target="https://www.cia.gov/library/publications/resources/the-world-factbook/geos/fo.html" TargetMode="External"/><Relationship Id="rId179" Type="http://schemas.openxmlformats.org/officeDocument/2006/relationships/hyperlink" Target="https://www.cia.gov/library/publications/resources/the-world-factbook/geos/no.html" TargetMode="External"/><Relationship Id="rId190" Type="http://schemas.openxmlformats.org/officeDocument/2006/relationships/hyperlink" Target="https://www.cia.gov/library/publications/resources/the-world-factbook/geos/pl.html" TargetMode="External"/><Relationship Id="rId204" Type="http://schemas.openxmlformats.org/officeDocument/2006/relationships/hyperlink" Target="https://www.cia.gov/library/publications/resources/the-world-factbook/geos/ws.html" TargetMode="External"/><Relationship Id="rId225" Type="http://schemas.openxmlformats.org/officeDocument/2006/relationships/hyperlink" Target="https://www.cia.gov/library/publications/resources/the-world-factbook/geos/sw.html" TargetMode="External"/><Relationship Id="rId246" Type="http://schemas.openxmlformats.org/officeDocument/2006/relationships/hyperlink" Target="https://www.cia.gov/library/publications/resources/the-world-factbook/geos/us.html" TargetMode="External"/><Relationship Id="rId106" Type="http://schemas.openxmlformats.org/officeDocument/2006/relationships/hyperlink" Target="https://www.cia.gov/library/publications/resources/the-world-factbook/geos/vt.html" TargetMode="External"/><Relationship Id="rId127" Type="http://schemas.openxmlformats.org/officeDocument/2006/relationships/hyperlink" Target="https://www.cia.gov/library/publications/resources/the-world-factbook/geos/kz.html" TargetMode="External"/><Relationship Id="rId10" Type="http://schemas.openxmlformats.org/officeDocument/2006/relationships/hyperlink" Target="https://www.cia.gov/library/publications/resources/the-world-factbook/geos/ao.html" TargetMode="External"/><Relationship Id="rId31" Type="http://schemas.openxmlformats.org/officeDocument/2006/relationships/hyperlink" Target="https://www.cia.gov/library/publications/resources/the-world-factbook/geos/bl.html" TargetMode="External"/><Relationship Id="rId52" Type="http://schemas.openxmlformats.org/officeDocument/2006/relationships/hyperlink" Target="https://www.cia.gov/library/publications/resources/the-world-factbook/geos/kt.html" TargetMode="External"/><Relationship Id="rId73" Type="http://schemas.openxmlformats.org/officeDocument/2006/relationships/hyperlink" Target="https://www.cia.gov/library/publications/resources/the-world-factbook/geos/ec.html" TargetMode="External"/><Relationship Id="rId94" Type="http://schemas.openxmlformats.org/officeDocument/2006/relationships/hyperlink" Target="https://www.cia.gov/library/publications/resources/the-world-factbook/geos/gi.html" TargetMode="External"/><Relationship Id="rId148" Type="http://schemas.openxmlformats.org/officeDocument/2006/relationships/hyperlink" Target="https://www.cia.gov/library/publications/resources/the-world-factbook/geos/my.html" TargetMode="External"/><Relationship Id="rId169" Type="http://schemas.openxmlformats.org/officeDocument/2006/relationships/hyperlink" Target="https://www.cia.gov/library/publications/resources/the-world-factbook/geos/nl.html" TargetMode="External"/><Relationship Id="rId4" Type="http://schemas.openxmlformats.org/officeDocument/2006/relationships/hyperlink" Target="https://www.cia.gov/library/publications/resources/the-world-factbook/geos/af.html" TargetMode="External"/><Relationship Id="rId180" Type="http://schemas.openxmlformats.org/officeDocument/2006/relationships/hyperlink" Target="https://www.cia.gov/library/publications/resources/the-world-factbook/geos/mu.html" TargetMode="External"/><Relationship Id="rId215" Type="http://schemas.openxmlformats.org/officeDocument/2006/relationships/hyperlink" Target="https://www.cia.gov/library/publications/resources/the-world-factbook/geos/si.html" TargetMode="External"/><Relationship Id="rId236" Type="http://schemas.openxmlformats.org/officeDocument/2006/relationships/hyperlink" Target="https://www.cia.gov/library/publications/resources/the-world-factbook/geos/td.html" TargetMode="External"/><Relationship Id="rId257" Type="http://schemas.openxmlformats.org/officeDocument/2006/relationships/hyperlink" Target="https://www.cia.gov/library/publications/resources/the-world-factbook/geos/ym.html" TargetMode="External"/><Relationship Id="rId42" Type="http://schemas.openxmlformats.org/officeDocument/2006/relationships/hyperlink" Target="https://www.cia.gov/library/publications/resources/the-world-factbook/geos/by.html" TargetMode="External"/><Relationship Id="rId84" Type="http://schemas.openxmlformats.org/officeDocument/2006/relationships/hyperlink" Target="https://www.cia.gov/library/publications/resources/the-world-factbook/geos/fj.html" TargetMode="External"/><Relationship Id="rId138" Type="http://schemas.openxmlformats.org/officeDocument/2006/relationships/hyperlink" Target="https://www.cia.gov/library/publications/resources/the-world-factbook/geos/le.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7472</Words>
  <Characters>44090</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lekarnik</dc:creator>
  <cp:keywords/>
  <dc:description/>
  <cp:lastModifiedBy>lekarnik</cp:lastModifiedBy>
  <cp:revision>1</cp:revision>
  <dcterms:created xsi:type="dcterms:W3CDTF">2019-09-24T10:06:00Z</dcterms:created>
  <dcterms:modified xsi:type="dcterms:W3CDTF">2019-09-24T10:06:00Z</dcterms:modified>
</cp:coreProperties>
</file>