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9761E0" w14:textId="77777777" w:rsidR="00173827" w:rsidRPr="002503D9" w:rsidRDefault="00402E3D" w:rsidP="00173827">
      <w:pPr>
        <w:jc w:val="center"/>
        <w:rPr>
          <w:rFonts w:ascii="Times New Roman" w:hAnsi="Times New Roman" w:cs="Times New Roman"/>
          <w:b/>
          <w:sz w:val="40"/>
          <w:szCs w:val="40"/>
        </w:rPr>
      </w:pPr>
      <w:r>
        <w:rPr>
          <w:rFonts w:ascii="Times New Roman" w:hAnsi="Times New Roman" w:cs="Times New Roman"/>
          <w:b/>
          <w:sz w:val="40"/>
          <w:szCs w:val="40"/>
        </w:rPr>
        <w:t>Masarykova univerzita</w:t>
      </w:r>
    </w:p>
    <w:p w14:paraId="01929AE2" w14:textId="77777777" w:rsidR="00173827" w:rsidRPr="002503D9" w:rsidRDefault="00173827" w:rsidP="00173827">
      <w:pPr>
        <w:jc w:val="center"/>
        <w:rPr>
          <w:rFonts w:ascii="Times New Roman" w:hAnsi="Times New Roman" w:cs="Times New Roman"/>
          <w:b/>
          <w:sz w:val="40"/>
          <w:szCs w:val="40"/>
        </w:rPr>
      </w:pPr>
      <w:r w:rsidRPr="002503D9">
        <w:rPr>
          <w:rFonts w:ascii="Times New Roman" w:hAnsi="Times New Roman" w:cs="Times New Roman"/>
          <w:b/>
          <w:sz w:val="40"/>
          <w:szCs w:val="40"/>
        </w:rPr>
        <w:t>Farmaceutická fakulta</w:t>
      </w:r>
    </w:p>
    <w:p w14:paraId="704C6EAB" w14:textId="77777777" w:rsidR="00173827" w:rsidRPr="002503D9" w:rsidRDefault="00173827" w:rsidP="00173827">
      <w:pPr>
        <w:jc w:val="center"/>
        <w:rPr>
          <w:rFonts w:ascii="Times New Roman" w:hAnsi="Times New Roman" w:cs="Times New Roman"/>
          <w:b/>
          <w:sz w:val="36"/>
          <w:szCs w:val="36"/>
        </w:rPr>
      </w:pPr>
      <w:r w:rsidRPr="002503D9">
        <w:rPr>
          <w:rFonts w:ascii="Times New Roman" w:hAnsi="Times New Roman" w:cs="Times New Roman"/>
          <w:b/>
          <w:sz w:val="36"/>
          <w:szCs w:val="36"/>
        </w:rPr>
        <w:t>Ústav přírodních léčiv</w:t>
      </w:r>
    </w:p>
    <w:p w14:paraId="3F3E9A85" w14:textId="77777777" w:rsidR="00173827" w:rsidRPr="002503D9" w:rsidRDefault="00173827" w:rsidP="00173827">
      <w:pPr>
        <w:rPr>
          <w:rFonts w:ascii="Times New Roman" w:hAnsi="Times New Roman" w:cs="Times New Roman"/>
          <w:b/>
        </w:rPr>
      </w:pPr>
    </w:p>
    <w:p w14:paraId="5FBAC432" w14:textId="77777777" w:rsidR="00173827" w:rsidRPr="002503D9" w:rsidRDefault="00173827" w:rsidP="00173827">
      <w:pPr>
        <w:rPr>
          <w:rFonts w:ascii="Times New Roman" w:hAnsi="Times New Roman" w:cs="Times New Roman"/>
          <w:b/>
        </w:rPr>
      </w:pPr>
    </w:p>
    <w:p w14:paraId="1B0590E0" w14:textId="77777777" w:rsidR="00173827" w:rsidRPr="002503D9" w:rsidRDefault="00173827" w:rsidP="00173827">
      <w:pPr>
        <w:rPr>
          <w:rFonts w:ascii="Times New Roman" w:hAnsi="Times New Roman" w:cs="Times New Roman"/>
          <w:b/>
        </w:rPr>
      </w:pPr>
    </w:p>
    <w:p w14:paraId="3F93ABA1" w14:textId="77777777" w:rsidR="00173827" w:rsidRPr="002503D9" w:rsidRDefault="00173827" w:rsidP="00173827">
      <w:pPr>
        <w:jc w:val="center"/>
        <w:rPr>
          <w:rFonts w:ascii="Times New Roman" w:hAnsi="Times New Roman" w:cs="Times New Roman"/>
          <w:b/>
          <w:sz w:val="56"/>
          <w:szCs w:val="56"/>
        </w:rPr>
      </w:pPr>
    </w:p>
    <w:p w14:paraId="1F2C198E" w14:textId="77777777" w:rsidR="00173827" w:rsidRPr="002503D9" w:rsidRDefault="00173827" w:rsidP="00173827">
      <w:pPr>
        <w:jc w:val="center"/>
        <w:rPr>
          <w:rFonts w:ascii="Times New Roman" w:hAnsi="Times New Roman" w:cs="Times New Roman"/>
          <w:b/>
          <w:sz w:val="56"/>
          <w:szCs w:val="56"/>
        </w:rPr>
      </w:pPr>
    </w:p>
    <w:p w14:paraId="79DD1CCC" w14:textId="302382CB" w:rsidR="00173827" w:rsidRPr="002503D9" w:rsidRDefault="00173827" w:rsidP="00173827">
      <w:pPr>
        <w:jc w:val="center"/>
        <w:rPr>
          <w:rFonts w:ascii="Times New Roman" w:hAnsi="Times New Roman" w:cs="Times New Roman"/>
          <w:b/>
          <w:sz w:val="56"/>
          <w:szCs w:val="56"/>
        </w:rPr>
      </w:pPr>
      <w:r w:rsidRPr="002503D9">
        <w:rPr>
          <w:rFonts w:ascii="Times New Roman" w:hAnsi="Times New Roman" w:cs="Times New Roman"/>
          <w:b/>
          <w:sz w:val="56"/>
          <w:szCs w:val="56"/>
        </w:rPr>
        <w:t>Praktick</w:t>
      </w:r>
      <w:r w:rsidR="00343CBE">
        <w:rPr>
          <w:rFonts w:ascii="Times New Roman" w:hAnsi="Times New Roman" w:cs="Times New Roman"/>
          <w:b/>
          <w:sz w:val="56"/>
          <w:szCs w:val="56"/>
        </w:rPr>
        <w:t>é fytochemické úlohy</w:t>
      </w:r>
      <w:r w:rsidRPr="002503D9">
        <w:rPr>
          <w:rFonts w:ascii="Times New Roman" w:hAnsi="Times New Roman" w:cs="Times New Roman"/>
          <w:b/>
          <w:sz w:val="56"/>
          <w:szCs w:val="56"/>
        </w:rPr>
        <w:t xml:space="preserve"> </w:t>
      </w:r>
      <w:r w:rsidR="00343CBE">
        <w:rPr>
          <w:rFonts w:ascii="Times New Roman" w:hAnsi="Times New Roman" w:cs="Times New Roman"/>
          <w:b/>
          <w:sz w:val="56"/>
          <w:szCs w:val="56"/>
        </w:rPr>
        <w:t>pro farmakognozii a fytochemii</w:t>
      </w:r>
    </w:p>
    <w:p w14:paraId="32A6B180" w14:textId="77777777" w:rsidR="00173827" w:rsidRPr="002503D9" w:rsidRDefault="00173827" w:rsidP="00173827">
      <w:pPr>
        <w:jc w:val="center"/>
        <w:rPr>
          <w:rFonts w:ascii="Times New Roman" w:hAnsi="Times New Roman" w:cs="Times New Roman"/>
          <w:b/>
          <w:sz w:val="36"/>
          <w:szCs w:val="36"/>
        </w:rPr>
      </w:pPr>
      <w:r w:rsidRPr="002503D9">
        <w:rPr>
          <w:rFonts w:ascii="Times New Roman" w:hAnsi="Times New Roman" w:cs="Times New Roman"/>
          <w:b/>
          <w:sz w:val="36"/>
          <w:szCs w:val="36"/>
        </w:rPr>
        <w:t>Návody pro laboratorní cvičení</w:t>
      </w:r>
    </w:p>
    <w:p w14:paraId="3FF44AD9" w14:textId="77777777" w:rsidR="00173827" w:rsidRPr="002503D9" w:rsidRDefault="00173827" w:rsidP="00173827">
      <w:pPr>
        <w:jc w:val="center"/>
        <w:rPr>
          <w:rFonts w:ascii="Times New Roman" w:hAnsi="Times New Roman" w:cs="Times New Roman"/>
          <w:b/>
          <w:sz w:val="32"/>
          <w:szCs w:val="32"/>
        </w:rPr>
      </w:pPr>
    </w:p>
    <w:p w14:paraId="19E84E63" w14:textId="77777777" w:rsidR="00173827" w:rsidRPr="002503D9" w:rsidRDefault="00402E3D" w:rsidP="00173827">
      <w:pPr>
        <w:jc w:val="center"/>
        <w:rPr>
          <w:rFonts w:ascii="Times New Roman" w:hAnsi="Times New Roman" w:cs="Times New Roman"/>
          <w:b/>
          <w:sz w:val="32"/>
          <w:szCs w:val="32"/>
        </w:rPr>
      </w:pPr>
      <w:r>
        <w:rPr>
          <w:rFonts w:ascii="Times New Roman" w:hAnsi="Times New Roman" w:cs="Times New Roman"/>
          <w:b/>
          <w:sz w:val="32"/>
          <w:szCs w:val="32"/>
        </w:rPr>
        <w:t>Prof. PharmDr. Karel Šmejkal, Ph.D.</w:t>
      </w:r>
    </w:p>
    <w:p w14:paraId="0013E07E" w14:textId="77777777" w:rsidR="00173827" w:rsidRPr="002503D9" w:rsidRDefault="00173827" w:rsidP="00173827">
      <w:pPr>
        <w:jc w:val="center"/>
        <w:rPr>
          <w:rFonts w:ascii="Times New Roman" w:hAnsi="Times New Roman" w:cs="Times New Roman"/>
          <w:b/>
          <w:sz w:val="32"/>
          <w:szCs w:val="32"/>
        </w:rPr>
      </w:pPr>
      <w:r w:rsidRPr="002503D9">
        <w:rPr>
          <w:rFonts w:ascii="Times New Roman" w:hAnsi="Times New Roman" w:cs="Times New Roman"/>
          <w:b/>
          <w:sz w:val="32"/>
          <w:szCs w:val="32"/>
        </w:rPr>
        <w:t>PharmDr. Markéta Gazdová</w:t>
      </w:r>
      <w:r w:rsidR="00386D94">
        <w:rPr>
          <w:rFonts w:ascii="Times New Roman" w:hAnsi="Times New Roman" w:cs="Times New Roman"/>
          <w:b/>
          <w:sz w:val="32"/>
          <w:szCs w:val="32"/>
        </w:rPr>
        <w:t>, Ph.D.</w:t>
      </w:r>
    </w:p>
    <w:p w14:paraId="159801EA" w14:textId="77777777" w:rsidR="00173827" w:rsidRPr="002503D9" w:rsidRDefault="00173827" w:rsidP="00173827">
      <w:pPr>
        <w:jc w:val="center"/>
        <w:rPr>
          <w:rFonts w:ascii="Times New Roman" w:hAnsi="Times New Roman" w:cs="Times New Roman"/>
          <w:b/>
          <w:sz w:val="32"/>
          <w:szCs w:val="32"/>
        </w:rPr>
      </w:pPr>
      <w:r w:rsidRPr="002503D9">
        <w:rPr>
          <w:rFonts w:ascii="Times New Roman" w:hAnsi="Times New Roman" w:cs="Times New Roman"/>
          <w:b/>
          <w:sz w:val="32"/>
          <w:szCs w:val="32"/>
        </w:rPr>
        <w:t>PharmDr. Zuzana Hanáková, Ph.D.</w:t>
      </w:r>
    </w:p>
    <w:p w14:paraId="038E3412" w14:textId="77777777" w:rsidR="00173827" w:rsidRPr="002503D9" w:rsidRDefault="00173827" w:rsidP="00173827">
      <w:pPr>
        <w:jc w:val="center"/>
        <w:rPr>
          <w:rFonts w:ascii="Times New Roman" w:hAnsi="Times New Roman" w:cs="Times New Roman"/>
          <w:b/>
          <w:sz w:val="32"/>
          <w:szCs w:val="32"/>
        </w:rPr>
      </w:pPr>
    </w:p>
    <w:p w14:paraId="0170514E" w14:textId="77777777" w:rsidR="00173827" w:rsidRPr="002503D9" w:rsidRDefault="00173827" w:rsidP="00173827">
      <w:pPr>
        <w:jc w:val="center"/>
        <w:rPr>
          <w:rFonts w:ascii="Times New Roman" w:hAnsi="Times New Roman" w:cs="Times New Roman"/>
          <w:b/>
          <w:sz w:val="32"/>
          <w:szCs w:val="32"/>
        </w:rPr>
      </w:pPr>
    </w:p>
    <w:p w14:paraId="4CEBD88C" w14:textId="77777777" w:rsidR="00173827" w:rsidRPr="002503D9" w:rsidRDefault="00173827" w:rsidP="00173827">
      <w:pPr>
        <w:jc w:val="center"/>
        <w:rPr>
          <w:rFonts w:ascii="Times New Roman" w:hAnsi="Times New Roman" w:cs="Times New Roman"/>
          <w:b/>
          <w:sz w:val="32"/>
          <w:szCs w:val="32"/>
        </w:rPr>
      </w:pPr>
    </w:p>
    <w:p w14:paraId="0EDF57E3" w14:textId="77777777" w:rsidR="00173827" w:rsidRPr="002503D9" w:rsidRDefault="00173827" w:rsidP="00173827">
      <w:pPr>
        <w:jc w:val="center"/>
        <w:rPr>
          <w:rFonts w:ascii="Times New Roman" w:hAnsi="Times New Roman" w:cs="Times New Roman"/>
          <w:b/>
          <w:sz w:val="32"/>
          <w:szCs w:val="32"/>
        </w:rPr>
      </w:pPr>
    </w:p>
    <w:p w14:paraId="293B50EB" w14:textId="77777777" w:rsidR="00173827" w:rsidRPr="002503D9" w:rsidRDefault="00173827" w:rsidP="00173827">
      <w:pPr>
        <w:jc w:val="center"/>
        <w:rPr>
          <w:rFonts w:ascii="Times New Roman" w:hAnsi="Times New Roman" w:cs="Times New Roman"/>
          <w:b/>
          <w:sz w:val="32"/>
          <w:szCs w:val="32"/>
        </w:rPr>
      </w:pPr>
    </w:p>
    <w:p w14:paraId="639C1CB6" w14:textId="77777777" w:rsidR="00402E3D" w:rsidRDefault="00402E3D">
      <w:pPr>
        <w:rPr>
          <w:rFonts w:ascii="Times New Roman" w:hAnsi="Times New Roman" w:cs="Times New Roman"/>
          <w:b/>
          <w:sz w:val="32"/>
          <w:szCs w:val="32"/>
        </w:rPr>
      </w:pPr>
      <w:r>
        <w:rPr>
          <w:rFonts w:ascii="Times New Roman" w:hAnsi="Times New Roman" w:cs="Times New Roman"/>
          <w:b/>
          <w:sz w:val="32"/>
          <w:szCs w:val="32"/>
        </w:rPr>
        <w:br w:type="page"/>
      </w:r>
    </w:p>
    <w:p w14:paraId="77066E0C" w14:textId="77777777" w:rsidR="00173827" w:rsidRPr="00402E3D" w:rsidRDefault="00173827" w:rsidP="00402E3D">
      <w:pPr>
        <w:pStyle w:val="Nadpis1"/>
      </w:pPr>
      <w:r w:rsidRPr="00402E3D">
        <w:lastRenderedPageBreak/>
        <w:t>Izolace obsahových látek ros</w:t>
      </w:r>
      <w:r w:rsidR="00921138" w:rsidRPr="00402E3D">
        <w:t>tlin – extrakční metody</w:t>
      </w:r>
      <w:r w:rsidR="004C19C6" w:rsidRPr="00402E3D">
        <w:t>, purifikace</w:t>
      </w:r>
    </w:p>
    <w:p w14:paraId="4CB8ACD5" w14:textId="77777777" w:rsidR="00173827" w:rsidRPr="002503D9" w:rsidRDefault="00173827" w:rsidP="00A176E6">
      <w:pPr>
        <w:rPr>
          <w:rFonts w:ascii="Times New Roman" w:hAnsi="Times New Roman" w:cs="Times New Roman"/>
          <w:sz w:val="24"/>
          <w:szCs w:val="24"/>
        </w:rPr>
      </w:pPr>
    </w:p>
    <w:p w14:paraId="63CB4590" w14:textId="77777777" w:rsidR="00A176E6" w:rsidRPr="002503D9" w:rsidRDefault="00A176E6" w:rsidP="00A176E6">
      <w:pPr>
        <w:rPr>
          <w:rFonts w:ascii="Times New Roman" w:hAnsi="Times New Roman" w:cs="Times New Roman"/>
          <w:b/>
          <w:sz w:val="24"/>
          <w:szCs w:val="24"/>
        </w:rPr>
      </w:pPr>
      <w:r w:rsidRPr="002503D9">
        <w:rPr>
          <w:rFonts w:ascii="Times New Roman" w:hAnsi="Times New Roman" w:cs="Times New Roman"/>
          <w:b/>
          <w:sz w:val="24"/>
          <w:szCs w:val="24"/>
        </w:rPr>
        <w:t>Obsahové látky v rostlinách:</w:t>
      </w:r>
    </w:p>
    <w:p w14:paraId="08388B85" w14:textId="77777777" w:rsidR="00A176E6" w:rsidRPr="002503D9" w:rsidRDefault="00A176E6" w:rsidP="00831A68">
      <w:pPr>
        <w:pStyle w:val="Odstavecseseznamem"/>
        <w:numPr>
          <w:ilvl w:val="0"/>
          <w:numId w:val="1"/>
        </w:numPr>
        <w:jc w:val="both"/>
        <w:rPr>
          <w:rFonts w:ascii="Times New Roman" w:hAnsi="Times New Roman" w:cs="Times New Roman"/>
          <w:sz w:val="24"/>
          <w:szCs w:val="24"/>
        </w:rPr>
      </w:pPr>
      <w:r w:rsidRPr="002503D9">
        <w:rPr>
          <w:rFonts w:ascii="Times New Roman" w:hAnsi="Times New Roman" w:cs="Times New Roman"/>
          <w:sz w:val="24"/>
          <w:szCs w:val="24"/>
        </w:rPr>
        <w:t xml:space="preserve">Primární metabolity (cukry, AMK, puriny a pyrimidiny NK, tuky, </w:t>
      </w:r>
      <w:r w:rsidR="00440008">
        <w:rPr>
          <w:rFonts w:ascii="Times New Roman" w:hAnsi="Times New Roman" w:cs="Times New Roman"/>
          <w:sz w:val="24"/>
          <w:szCs w:val="24"/>
        </w:rPr>
        <w:t>M</w:t>
      </w:r>
      <w:r w:rsidRPr="002503D9">
        <w:rPr>
          <w:rFonts w:ascii="Times New Roman" w:hAnsi="Times New Roman" w:cs="Times New Roman"/>
          <w:sz w:val="24"/>
          <w:szCs w:val="24"/>
        </w:rPr>
        <w:t>K, chlorofyl a ostatní rostlinná barviva)</w:t>
      </w:r>
    </w:p>
    <w:p w14:paraId="7C4D177F" w14:textId="77777777" w:rsidR="00A176E6" w:rsidRPr="002503D9" w:rsidRDefault="00A176E6" w:rsidP="00831A68">
      <w:pPr>
        <w:pStyle w:val="Odstavecseseznamem"/>
        <w:numPr>
          <w:ilvl w:val="0"/>
          <w:numId w:val="1"/>
        </w:numPr>
        <w:jc w:val="both"/>
        <w:rPr>
          <w:rFonts w:ascii="Times New Roman" w:hAnsi="Times New Roman" w:cs="Times New Roman"/>
          <w:sz w:val="24"/>
          <w:szCs w:val="24"/>
        </w:rPr>
      </w:pPr>
      <w:r w:rsidRPr="002503D9">
        <w:rPr>
          <w:rFonts w:ascii="Times New Roman" w:hAnsi="Times New Roman" w:cs="Times New Roman"/>
          <w:sz w:val="24"/>
          <w:szCs w:val="24"/>
        </w:rPr>
        <w:t>Sekundární metabolity (terpenoidy, dusíkaté látky, fenolické látky</w:t>
      </w:r>
      <w:r w:rsidR="00625E71">
        <w:rPr>
          <w:rFonts w:ascii="Times New Roman" w:hAnsi="Times New Roman" w:cs="Times New Roman"/>
          <w:sz w:val="24"/>
          <w:szCs w:val="24"/>
        </w:rPr>
        <w:t>, acetáty</w:t>
      </w:r>
      <w:r w:rsidRPr="002503D9">
        <w:rPr>
          <w:rFonts w:ascii="Times New Roman" w:hAnsi="Times New Roman" w:cs="Times New Roman"/>
          <w:sz w:val="24"/>
          <w:szCs w:val="24"/>
        </w:rPr>
        <w:t>)</w:t>
      </w:r>
    </w:p>
    <w:p w14:paraId="348B6D75" w14:textId="72E764F0" w:rsidR="00A176E6" w:rsidRPr="002503D9" w:rsidRDefault="00A176E6" w:rsidP="00A176E6">
      <w:pPr>
        <w:rPr>
          <w:rFonts w:ascii="Times New Roman" w:hAnsi="Times New Roman" w:cs="Times New Roman"/>
          <w:sz w:val="24"/>
          <w:szCs w:val="24"/>
        </w:rPr>
      </w:pPr>
      <w:r w:rsidRPr="002503D9">
        <w:rPr>
          <w:rFonts w:ascii="Times New Roman" w:hAnsi="Times New Roman" w:cs="Times New Roman"/>
          <w:sz w:val="24"/>
          <w:szCs w:val="24"/>
        </w:rPr>
        <w:t>Dělení látek v rostlinách:</w:t>
      </w:r>
    </w:p>
    <w:p w14:paraId="63F2E0F7" w14:textId="77777777" w:rsidR="00A176E6" w:rsidRPr="002503D9" w:rsidRDefault="00A176E6" w:rsidP="00A176E6">
      <w:pPr>
        <w:pStyle w:val="Odstavecseseznamem"/>
        <w:numPr>
          <w:ilvl w:val="0"/>
          <w:numId w:val="2"/>
        </w:numPr>
        <w:rPr>
          <w:rFonts w:ascii="Times New Roman" w:hAnsi="Times New Roman" w:cs="Times New Roman"/>
          <w:sz w:val="24"/>
          <w:szCs w:val="24"/>
        </w:rPr>
      </w:pPr>
      <w:r w:rsidRPr="002503D9">
        <w:rPr>
          <w:rFonts w:ascii="Times New Roman" w:hAnsi="Times New Roman" w:cs="Times New Roman"/>
          <w:sz w:val="24"/>
          <w:szCs w:val="24"/>
        </w:rPr>
        <w:t>Hlavní</w:t>
      </w:r>
    </w:p>
    <w:p w14:paraId="77AD5E29" w14:textId="77777777" w:rsidR="00A176E6" w:rsidRPr="002503D9" w:rsidRDefault="00A176E6" w:rsidP="00A176E6">
      <w:pPr>
        <w:pStyle w:val="Odstavecseseznamem"/>
        <w:numPr>
          <w:ilvl w:val="0"/>
          <w:numId w:val="2"/>
        </w:numPr>
        <w:rPr>
          <w:rFonts w:ascii="Times New Roman" w:hAnsi="Times New Roman" w:cs="Times New Roman"/>
          <w:sz w:val="24"/>
          <w:szCs w:val="24"/>
        </w:rPr>
      </w:pPr>
      <w:r w:rsidRPr="002503D9">
        <w:rPr>
          <w:rFonts w:ascii="Times New Roman" w:hAnsi="Times New Roman" w:cs="Times New Roman"/>
          <w:sz w:val="24"/>
          <w:szCs w:val="24"/>
        </w:rPr>
        <w:t xml:space="preserve">Vedlejší </w:t>
      </w:r>
    </w:p>
    <w:p w14:paraId="51024374" w14:textId="77777777" w:rsidR="00A176E6" w:rsidRPr="002503D9" w:rsidRDefault="00A176E6" w:rsidP="00A176E6">
      <w:pPr>
        <w:pStyle w:val="Odstavecseseznamem"/>
        <w:numPr>
          <w:ilvl w:val="0"/>
          <w:numId w:val="2"/>
        </w:numPr>
        <w:rPr>
          <w:rFonts w:ascii="Times New Roman" w:hAnsi="Times New Roman" w:cs="Times New Roman"/>
          <w:sz w:val="24"/>
          <w:szCs w:val="24"/>
        </w:rPr>
      </w:pPr>
      <w:r w:rsidRPr="002503D9">
        <w:rPr>
          <w:rFonts w:ascii="Times New Roman" w:hAnsi="Times New Roman" w:cs="Times New Roman"/>
          <w:sz w:val="24"/>
          <w:szCs w:val="24"/>
        </w:rPr>
        <w:t>Balastní (chlorofyl, celulóza, lignin)</w:t>
      </w:r>
    </w:p>
    <w:p w14:paraId="5EE29D05" w14:textId="77777777" w:rsidR="00A176E6" w:rsidRPr="002503D9" w:rsidRDefault="00A45C98" w:rsidP="00A45C98">
      <w:pPr>
        <w:rPr>
          <w:rFonts w:ascii="Times New Roman" w:hAnsi="Times New Roman" w:cs="Times New Roman"/>
          <w:sz w:val="24"/>
          <w:szCs w:val="24"/>
        </w:rPr>
      </w:pPr>
      <w:r w:rsidRPr="002503D9">
        <w:rPr>
          <w:rFonts w:ascii="Times New Roman" w:hAnsi="Times New Roman" w:cs="Times New Roman"/>
          <w:sz w:val="24"/>
          <w:szCs w:val="24"/>
        </w:rPr>
        <w:t>Fixace účinných látek:</w:t>
      </w:r>
    </w:p>
    <w:p w14:paraId="36AEA787" w14:textId="77777777" w:rsidR="00A45C98" w:rsidRPr="002503D9" w:rsidRDefault="00A45C98" w:rsidP="00A45C98">
      <w:pPr>
        <w:pStyle w:val="Odstavecseseznamem"/>
        <w:numPr>
          <w:ilvl w:val="0"/>
          <w:numId w:val="3"/>
        </w:numPr>
        <w:rPr>
          <w:rFonts w:ascii="Times New Roman" w:hAnsi="Times New Roman" w:cs="Times New Roman"/>
          <w:sz w:val="24"/>
          <w:szCs w:val="24"/>
        </w:rPr>
      </w:pPr>
      <w:r w:rsidRPr="002503D9">
        <w:rPr>
          <w:rFonts w:ascii="Times New Roman" w:hAnsi="Times New Roman" w:cs="Times New Roman"/>
          <w:sz w:val="24"/>
          <w:szCs w:val="24"/>
        </w:rPr>
        <w:t>Chemicky</w:t>
      </w:r>
    </w:p>
    <w:p w14:paraId="655DB04C" w14:textId="77777777" w:rsidR="00A45C98" w:rsidRPr="002503D9" w:rsidRDefault="00A45C98" w:rsidP="00A45C98">
      <w:pPr>
        <w:pStyle w:val="Odstavecseseznamem"/>
        <w:numPr>
          <w:ilvl w:val="0"/>
          <w:numId w:val="3"/>
        </w:numPr>
        <w:rPr>
          <w:rFonts w:ascii="Times New Roman" w:hAnsi="Times New Roman" w:cs="Times New Roman"/>
          <w:sz w:val="24"/>
          <w:szCs w:val="24"/>
        </w:rPr>
      </w:pPr>
      <w:r w:rsidRPr="002503D9">
        <w:rPr>
          <w:rFonts w:ascii="Times New Roman" w:hAnsi="Times New Roman" w:cs="Times New Roman"/>
          <w:sz w:val="24"/>
          <w:szCs w:val="24"/>
        </w:rPr>
        <w:t>Fyzikálně</w:t>
      </w:r>
    </w:p>
    <w:p w14:paraId="56412DAC" w14:textId="77777777" w:rsidR="00A45C98" w:rsidRPr="002503D9" w:rsidRDefault="00A45C98" w:rsidP="00A45C98">
      <w:pPr>
        <w:rPr>
          <w:rFonts w:ascii="Times New Roman" w:hAnsi="Times New Roman" w:cs="Times New Roman"/>
          <w:b/>
          <w:sz w:val="24"/>
          <w:szCs w:val="24"/>
        </w:rPr>
      </w:pPr>
      <w:r w:rsidRPr="002503D9">
        <w:rPr>
          <w:rFonts w:ascii="Times New Roman" w:hAnsi="Times New Roman" w:cs="Times New Roman"/>
          <w:b/>
          <w:sz w:val="24"/>
          <w:szCs w:val="24"/>
        </w:rPr>
        <w:t>Metody získávání účinných látek</w:t>
      </w:r>
      <w:r w:rsidR="00B15EB2" w:rsidRPr="002503D9">
        <w:rPr>
          <w:rFonts w:ascii="Times New Roman" w:hAnsi="Times New Roman" w:cs="Times New Roman"/>
          <w:b/>
          <w:sz w:val="24"/>
          <w:szCs w:val="24"/>
        </w:rPr>
        <w:t>:</w:t>
      </w:r>
    </w:p>
    <w:p w14:paraId="1D820610" w14:textId="77777777" w:rsidR="00A45C98" w:rsidRPr="002503D9" w:rsidRDefault="00B15EB2" w:rsidP="00A45C98">
      <w:pPr>
        <w:rPr>
          <w:rFonts w:ascii="Times New Roman" w:hAnsi="Times New Roman" w:cs="Times New Roman"/>
          <w:b/>
          <w:sz w:val="24"/>
          <w:szCs w:val="24"/>
        </w:rPr>
      </w:pPr>
      <w:r w:rsidRPr="002503D9">
        <w:rPr>
          <w:rFonts w:ascii="Times New Roman" w:hAnsi="Times New Roman" w:cs="Times New Roman"/>
          <w:b/>
          <w:sz w:val="24"/>
          <w:szCs w:val="24"/>
        </w:rPr>
        <w:t>EXTRAKCE</w:t>
      </w:r>
    </w:p>
    <w:p w14:paraId="202F60D7" w14:textId="77777777" w:rsidR="00A45C98" w:rsidRPr="002503D9" w:rsidRDefault="00A45C98" w:rsidP="00831A68">
      <w:pPr>
        <w:jc w:val="both"/>
        <w:rPr>
          <w:rFonts w:ascii="Times New Roman" w:hAnsi="Times New Roman" w:cs="Times New Roman"/>
          <w:sz w:val="24"/>
          <w:szCs w:val="24"/>
        </w:rPr>
      </w:pPr>
      <w:r w:rsidRPr="002503D9">
        <w:rPr>
          <w:rFonts w:ascii="Times New Roman" w:hAnsi="Times New Roman" w:cs="Times New Roman"/>
          <w:sz w:val="24"/>
          <w:szCs w:val="24"/>
        </w:rPr>
        <w:t>Metoda, při níž dochází k dělení mezi dvě vzájemně nemísitelné fáze, které m</w:t>
      </w:r>
      <w:r w:rsidR="0019758E">
        <w:rPr>
          <w:rFonts w:ascii="Times New Roman" w:hAnsi="Times New Roman" w:cs="Times New Roman"/>
          <w:sz w:val="24"/>
          <w:szCs w:val="24"/>
        </w:rPr>
        <w:t>ohou být v různých skupenstvích (</w:t>
      </w:r>
      <w:r w:rsidRPr="002503D9">
        <w:rPr>
          <w:rFonts w:ascii="Times New Roman" w:hAnsi="Times New Roman" w:cs="Times New Roman"/>
          <w:sz w:val="24"/>
          <w:szCs w:val="24"/>
        </w:rPr>
        <w:t>pevná látka/kapalina; kapalina/kapalina)</w:t>
      </w:r>
    </w:p>
    <w:p w14:paraId="54A2E774" w14:textId="77777777" w:rsidR="00A45C98" w:rsidRPr="002503D9" w:rsidRDefault="00A45C98" w:rsidP="00A45C98">
      <w:pPr>
        <w:rPr>
          <w:rFonts w:ascii="Times New Roman" w:hAnsi="Times New Roman" w:cs="Times New Roman"/>
          <w:sz w:val="24"/>
          <w:szCs w:val="24"/>
        </w:rPr>
      </w:pPr>
      <w:r w:rsidRPr="002503D9">
        <w:rPr>
          <w:rFonts w:ascii="Times New Roman" w:hAnsi="Times New Roman" w:cs="Times New Roman"/>
          <w:sz w:val="24"/>
          <w:szCs w:val="24"/>
        </w:rPr>
        <w:t>Typy extrakcí dle extrakčních médií:</w:t>
      </w:r>
    </w:p>
    <w:p w14:paraId="089634B2" w14:textId="77777777" w:rsidR="00A45C98" w:rsidRPr="002503D9" w:rsidRDefault="00A45C98" w:rsidP="00A45C98">
      <w:pPr>
        <w:pStyle w:val="Odstavecseseznamem"/>
        <w:numPr>
          <w:ilvl w:val="0"/>
          <w:numId w:val="4"/>
        </w:numPr>
        <w:rPr>
          <w:rFonts w:ascii="Times New Roman" w:hAnsi="Times New Roman" w:cs="Times New Roman"/>
          <w:sz w:val="24"/>
          <w:szCs w:val="24"/>
        </w:rPr>
      </w:pPr>
      <w:r w:rsidRPr="002503D9">
        <w:rPr>
          <w:rFonts w:ascii="Times New Roman" w:hAnsi="Times New Roman" w:cs="Times New Roman"/>
          <w:sz w:val="24"/>
          <w:szCs w:val="24"/>
        </w:rPr>
        <w:t>Kapalina</w:t>
      </w:r>
    </w:p>
    <w:p w14:paraId="05704531" w14:textId="77777777" w:rsidR="00A45C98" w:rsidRPr="002503D9" w:rsidRDefault="00A45C98" w:rsidP="00A45C98">
      <w:pPr>
        <w:pStyle w:val="Odstavecseseznamem"/>
        <w:numPr>
          <w:ilvl w:val="0"/>
          <w:numId w:val="4"/>
        </w:numPr>
        <w:rPr>
          <w:rFonts w:ascii="Times New Roman" w:hAnsi="Times New Roman" w:cs="Times New Roman"/>
          <w:sz w:val="24"/>
          <w:szCs w:val="24"/>
        </w:rPr>
      </w:pPr>
      <w:r w:rsidRPr="002503D9">
        <w:rPr>
          <w:rFonts w:ascii="Times New Roman" w:hAnsi="Times New Roman" w:cs="Times New Roman"/>
          <w:sz w:val="24"/>
          <w:szCs w:val="24"/>
        </w:rPr>
        <w:t>Plyn</w:t>
      </w:r>
    </w:p>
    <w:p w14:paraId="3F1B28F1" w14:textId="77777777" w:rsidR="00A45C98" w:rsidRPr="002503D9" w:rsidRDefault="00A45C98" w:rsidP="00A45C98">
      <w:pPr>
        <w:pStyle w:val="Odstavecseseznamem"/>
        <w:numPr>
          <w:ilvl w:val="0"/>
          <w:numId w:val="4"/>
        </w:numPr>
        <w:rPr>
          <w:rFonts w:ascii="Times New Roman" w:hAnsi="Times New Roman" w:cs="Times New Roman"/>
          <w:sz w:val="24"/>
          <w:szCs w:val="24"/>
        </w:rPr>
      </w:pPr>
      <w:r w:rsidRPr="002503D9">
        <w:rPr>
          <w:rFonts w:ascii="Times New Roman" w:hAnsi="Times New Roman" w:cs="Times New Roman"/>
          <w:sz w:val="24"/>
          <w:szCs w:val="24"/>
        </w:rPr>
        <w:t>Pevná látka</w:t>
      </w:r>
    </w:p>
    <w:p w14:paraId="0FFE6B9D" w14:textId="77777777" w:rsidR="00A45C98" w:rsidRPr="002503D9" w:rsidRDefault="00A45C98" w:rsidP="00A45C98">
      <w:pPr>
        <w:rPr>
          <w:rFonts w:ascii="Times New Roman" w:hAnsi="Times New Roman" w:cs="Times New Roman"/>
          <w:sz w:val="24"/>
          <w:szCs w:val="24"/>
        </w:rPr>
      </w:pPr>
      <w:r w:rsidRPr="002503D9">
        <w:rPr>
          <w:rFonts w:ascii="Times New Roman" w:hAnsi="Times New Roman" w:cs="Times New Roman"/>
          <w:sz w:val="24"/>
          <w:szCs w:val="24"/>
        </w:rPr>
        <w:t>Dělení extrakcí kapalinou:</w:t>
      </w:r>
    </w:p>
    <w:p w14:paraId="2E731325" w14:textId="77777777" w:rsidR="00A45C98" w:rsidRPr="002503D9" w:rsidRDefault="00A45C98" w:rsidP="00A45C98">
      <w:pPr>
        <w:pStyle w:val="Odstavecseseznamem"/>
        <w:numPr>
          <w:ilvl w:val="0"/>
          <w:numId w:val="5"/>
        </w:numPr>
        <w:rPr>
          <w:rFonts w:ascii="Times New Roman" w:hAnsi="Times New Roman" w:cs="Times New Roman"/>
          <w:sz w:val="24"/>
          <w:szCs w:val="24"/>
        </w:rPr>
      </w:pPr>
      <w:r w:rsidRPr="002503D9">
        <w:rPr>
          <w:rFonts w:ascii="Times New Roman" w:hAnsi="Times New Roman" w:cs="Times New Roman"/>
          <w:sz w:val="24"/>
          <w:szCs w:val="24"/>
        </w:rPr>
        <w:t>Totální</w:t>
      </w:r>
    </w:p>
    <w:p w14:paraId="0FB23342" w14:textId="77777777" w:rsidR="00A45C98" w:rsidRPr="002503D9" w:rsidRDefault="00A45C98" w:rsidP="00A45C98">
      <w:pPr>
        <w:pStyle w:val="Odstavecseseznamem"/>
        <w:numPr>
          <w:ilvl w:val="0"/>
          <w:numId w:val="5"/>
        </w:numPr>
        <w:rPr>
          <w:rFonts w:ascii="Times New Roman" w:hAnsi="Times New Roman" w:cs="Times New Roman"/>
          <w:sz w:val="24"/>
          <w:szCs w:val="24"/>
        </w:rPr>
      </w:pPr>
      <w:r w:rsidRPr="002503D9">
        <w:rPr>
          <w:rFonts w:ascii="Times New Roman" w:hAnsi="Times New Roman" w:cs="Times New Roman"/>
          <w:sz w:val="24"/>
          <w:szCs w:val="24"/>
        </w:rPr>
        <w:t>Selektivní</w:t>
      </w:r>
    </w:p>
    <w:p w14:paraId="42652306" w14:textId="77777777" w:rsidR="00A45C98" w:rsidRPr="002503D9" w:rsidRDefault="00A45C98" w:rsidP="00A45C98">
      <w:pPr>
        <w:rPr>
          <w:rFonts w:ascii="Times New Roman" w:hAnsi="Times New Roman" w:cs="Times New Roman"/>
          <w:sz w:val="24"/>
          <w:szCs w:val="24"/>
        </w:rPr>
      </w:pPr>
      <w:r w:rsidRPr="002503D9">
        <w:rPr>
          <w:rFonts w:ascii="Times New Roman" w:hAnsi="Times New Roman" w:cs="Times New Roman"/>
          <w:sz w:val="24"/>
          <w:szCs w:val="24"/>
        </w:rPr>
        <w:t xml:space="preserve">Typy extrakcí kapalinou podle průběhu: </w:t>
      </w:r>
    </w:p>
    <w:p w14:paraId="3CFD71ED" w14:textId="77777777" w:rsidR="00A45C98" w:rsidRPr="002503D9" w:rsidRDefault="00A45C98" w:rsidP="00A45C98">
      <w:pPr>
        <w:pStyle w:val="Odstavecseseznamem"/>
        <w:numPr>
          <w:ilvl w:val="0"/>
          <w:numId w:val="6"/>
        </w:numPr>
        <w:rPr>
          <w:rFonts w:ascii="Times New Roman" w:hAnsi="Times New Roman" w:cs="Times New Roman"/>
          <w:sz w:val="24"/>
          <w:szCs w:val="24"/>
        </w:rPr>
      </w:pPr>
      <w:r w:rsidRPr="002503D9">
        <w:rPr>
          <w:rFonts w:ascii="Times New Roman" w:hAnsi="Times New Roman" w:cs="Times New Roman"/>
          <w:sz w:val="24"/>
          <w:szCs w:val="24"/>
        </w:rPr>
        <w:t>Periodické</w:t>
      </w:r>
    </w:p>
    <w:p w14:paraId="62085548" w14:textId="77777777" w:rsidR="00A45C98" w:rsidRPr="002503D9" w:rsidRDefault="00A45C98" w:rsidP="00A45C98">
      <w:pPr>
        <w:pStyle w:val="Odstavecseseznamem"/>
        <w:numPr>
          <w:ilvl w:val="0"/>
          <w:numId w:val="7"/>
        </w:numPr>
        <w:rPr>
          <w:rFonts w:ascii="Times New Roman" w:hAnsi="Times New Roman" w:cs="Times New Roman"/>
          <w:sz w:val="24"/>
          <w:szCs w:val="24"/>
        </w:rPr>
      </w:pPr>
      <w:r w:rsidRPr="002503D9">
        <w:rPr>
          <w:rFonts w:ascii="Times New Roman" w:hAnsi="Times New Roman" w:cs="Times New Roman"/>
          <w:sz w:val="24"/>
          <w:szCs w:val="24"/>
        </w:rPr>
        <w:t>Macerace</w:t>
      </w:r>
    </w:p>
    <w:p w14:paraId="74BC903B" w14:textId="77777777" w:rsidR="00A45C98" w:rsidRPr="002503D9" w:rsidRDefault="00A45C98" w:rsidP="00A45C98">
      <w:pPr>
        <w:pStyle w:val="Odstavecseseznamem"/>
        <w:numPr>
          <w:ilvl w:val="0"/>
          <w:numId w:val="7"/>
        </w:numPr>
        <w:rPr>
          <w:rFonts w:ascii="Times New Roman" w:hAnsi="Times New Roman" w:cs="Times New Roman"/>
          <w:sz w:val="24"/>
          <w:szCs w:val="24"/>
        </w:rPr>
      </w:pPr>
      <w:r w:rsidRPr="002503D9">
        <w:rPr>
          <w:rFonts w:ascii="Times New Roman" w:hAnsi="Times New Roman" w:cs="Times New Roman"/>
          <w:sz w:val="24"/>
          <w:szCs w:val="24"/>
        </w:rPr>
        <w:t>Digesce</w:t>
      </w:r>
    </w:p>
    <w:p w14:paraId="00F628EA" w14:textId="77777777" w:rsidR="00A45C98" w:rsidRPr="002503D9" w:rsidRDefault="00A45C98" w:rsidP="00A45C98">
      <w:pPr>
        <w:pStyle w:val="Odstavecseseznamem"/>
        <w:numPr>
          <w:ilvl w:val="0"/>
          <w:numId w:val="8"/>
        </w:numPr>
        <w:rPr>
          <w:rFonts w:ascii="Times New Roman" w:hAnsi="Times New Roman" w:cs="Times New Roman"/>
          <w:sz w:val="24"/>
          <w:szCs w:val="24"/>
        </w:rPr>
      </w:pPr>
      <w:r w:rsidRPr="002503D9">
        <w:rPr>
          <w:rFonts w:ascii="Times New Roman" w:hAnsi="Times New Roman" w:cs="Times New Roman"/>
          <w:sz w:val="24"/>
          <w:szCs w:val="24"/>
        </w:rPr>
        <w:t>Nálev</w:t>
      </w:r>
    </w:p>
    <w:p w14:paraId="7E8C47AF" w14:textId="77777777" w:rsidR="00A45C98" w:rsidRPr="002503D9" w:rsidRDefault="00A45C98" w:rsidP="00A45C98">
      <w:pPr>
        <w:pStyle w:val="Odstavecseseznamem"/>
        <w:numPr>
          <w:ilvl w:val="0"/>
          <w:numId w:val="8"/>
        </w:numPr>
        <w:rPr>
          <w:rFonts w:ascii="Times New Roman" w:hAnsi="Times New Roman" w:cs="Times New Roman"/>
          <w:sz w:val="24"/>
          <w:szCs w:val="24"/>
        </w:rPr>
      </w:pPr>
      <w:r w:rsidRPr="002503D9">
        <w:rPr>
          <w:rFonts w:ascii="Times New Roman" w:hAnsi="Times New Roman" w:cs="Times New Roman"/>
          <w:sz w:val="24"/>
          <w:szCs w:val="24"/>
        </w:rPr>
        <w:t>Odvar</w:t>
      </w:r>
    </w:p>
    <w:p w14:paraId="66A70AFF" w14:textId="77777777" w:rsidR="00A45C98" w:rsidRPr="002503D9" w:rsidRDefault="00A45C98" w:rsidP="00A45C98">
      <w:pPr>
        <w:pStyle w:val="Odstavecseseznamem"/>
        <w:numPr>
          <w:ilvl w:val="0"/>
          <w:numId w:val="6"/>
        </w:numPr>
        <w:rPr>
          <w:rFonts w:ascii="Times New Roman" w:hAnsi="Times New Roman" w:cs="Times New Roman"/>
          <w:sz w:val="24"/>
          <w:szCs w:val="24"/>
        </w:rPr>
      </w:pPr>
      <w:r w:rsidRPr="002503D9">
        <w:rPr>
          <w:rFonts w:ascii="Times New Roman" w:hAnsi="Times New Roman" w:cs="Times New Roman"/>
          <w:sz w:val="24"/>
          <w:szCs w:val="24"/>
        </w:rPr>
        <w:t>Semikontinuální</w:t>
      </w:r>
    </w:p>
    <w:p w14:paraId="315DB8C5" w14:textId="77777777" w:rsidR="00B15EB2" w:rsidRDefault="00A45C98" w:rsidP="00B15EB2">
      <w:pPr>
        <w:pStyle w:val="Odstavecseseznamem"/>
        <w:numPr>
          <w:ilvl w:val="0"/>
          <w:numId w:val="6"/>
        </w:numPr>
        <w:rPr>
          <w:rFonts w:ascii="Times New Roman" w:hAnsi="Times New Roman" w:cs="Times New Roman"/>
          <w:sz w:val="24"/>
          <w:szCs w:val="24"/>
        </w:rPr>
      </w:pPr>
      <w:r w:rsidRPr="002503D9">
        <w:rPr>
          <w:rFonts w:ascii="Times New Roman" w:hAnsi="Times New Roman" w:cs="Times New Roman"/>
          <w:sz w:val="24"/>
          <w:szCs w:val="24"/>
        </w:rPr>
        <w:t>Kontinuální</w:t>
      </w:r>
    </w:p>
    <w:p w14:paraId="4E45596F" w14:textId="78FC2CA9" w:rsidR="00343CBE" w:rsidRPr="00343CBE" w:rsidRDefault="00343CBE" w:rsidP="00343CBE">
      <w:pPr>
        <w:ind w:left="360"/>
        <w:rPr>
          <w:rFonts w:ascii="Times New Roman" w:hAnsi="Times New Roman" w:cs="Times New Roman"/>
          <w:i/>
          <w:iCs/>
          <w:sz w:val="24"/>
          <w:szCs w:val="24"/>
        </w:rPr>
      </w:pPr>
      <w:r w:rsidRPr="00343CBE">
        <w:rPr>
          <w:rFonts w:ascii="Times New Roman" w:hAnsi="Times New Roman" w:cs="Times New Roman"/>
          <w:i/>
          <w:iCs/>
          <w:sz w:val="24"/>
          <w:szCs w:val="24"/>
        </w:rPr>
        <w:t>Video:</w:t>
      </w:r>
    </w:p>
    <w:p w14:paraId="66757281" w14:textId="1EFFD620" w:rsidR="00343CBE" w:rsidRDefault="00343CBE" w:rsidP="00343CBE">
      <w:pPr>
        <w:rPr>
          <w:rFonts w:ascii="Times New Roman" w:hAnsi="Times New Roman" w:cs="Times New Roman"/>
          <w:i/>
          <w:iCs/>
          <w:sz w:val="24"/>
          <w:szCs w:val="24"/>
        </w:rPr>
      </w:pPr>
      <w:r w:rsidRPr="00343CBE">
        <w:rPr>
          <w:rFonts w:ascii="Times New Roman" w:hAnsi="Times New Roman" w:cs="Times New Roman"/>
          <w:i/>
          <w:iCs/>
          <w:sz w:val="24"/>
          <w:szCs w:val="24"/>
        </w:rPr>
        <w:lastRenderedPageBreak/>
        <w:t>Microwave extrakce</w:t>
      </w:r>
    </w:p>
    <w:p w14:paraId="067329E5" w14:textId="069F9656" w:rsidR="00343CBE" w:rsidRDefault="0081680D" w:rsidP="00343CBE">
      <w:pPr>
        <w:rPr>
          <w:rFonts w:ascii="Times New Roman" w:hAnsi="Times New Roman" w:cs="Times New Roman"/>
          <w:i/>
          <w:iCs/>
          <w:sz w:val="24"/>
          <w:szCs w:val="24"/>
        </w:rPr>
      </w:pPr>
      <w:r w:rsidRPr="0081680D">
        <w:rPr>
          <w:rFonts w:ascii="Times New Roman" w:hAnsi="Times New Roman" w:cs="Times New Roman"/>
          <w:i/>
          <w:iCs/>
          <w:sz w:val="24"/>
          <w:szCs w:val="24"/>
        </w:rPr>
        <w:t>Superkritická extrakce</w:t>
      </w:r>
    </w:p>
    <w:p w14:paraId="3185C8B4" w14:textId="255135D7" w:rsidR="0081680D" w:rsidRDefault="0081680D" w:rsidP="00343CBE">
      <w:pPr>
        <w:rPr>
          <w:rFonts w:ascii="Times New Roman" w:hAnsi="Times New Roman" w:cs="Times New Roman"/>
          <w:i/>
          <w:iCs/>
          <w:sz w:val="24"/>
          <w:szCs w:val="24"/>
        </w:rPr>
      </w:pPr>
      <w:r w:rsidRPr="0081680D">
        <w:rPr>
          <w:rFonts w:ascii="Times New Roman" w:hAnsi="Times New Roman" w:cs="Times New Roman"/>
          <w:i/>
          <w:iCs/>
          <w:sz w:val="24"/>
          <w:szCs w:val="24"/>
        </w:rPr>
        <w:t>Vytřepávání</w:t>
      </w:r>
    </w:p>
    <w:p w14:paraId="763F07FD" w14:textId="5FDBB55B" w:rsidR="0081680D" w:rsidRDefault="0081680D" w:rsidP="00343CBE">
      <w:pPr>
        <w:rPr>
          <w:rFonts w:ascii="Times New Roman" w:hAnsi="Times New Roman" w:cs="Times New Roman"/>
          <w:i/>
          <w:iCs/>
          <w:sz w:val="24"/>
          <w:szCs w:val="24"/>
        </w:rPr>
      </w:pPr>
      <w:r w:rsidRPr="0081680D">
        <w:rPr>
          <w:rFonts w:ascii="Times New Roman" w:hAnsi="Times New Roman" w:cs="Times New Roman"/>
          <w:i/>
          <w:iCs/>
          <w:sz w:val="24"/>
          <w:szCs w:val="24"/>
        </w:rPr>
        <w:t>Soxhletův extraktor</w:t>
      </w:r>
    </w:p>
    <w:p w14:paraId="698E61BA" w14:textId="5BE2DCD8" w:rsidR="0081680D" w:rsidRPr="00343CBE" w:rsidRDefault="0081680D" w:rsidP="00343CBE">
      <w:pPr>
        <w:rPr>
          <w:rFonts w:ascii="Times New Roman" w:hAnsi="Times New Roman" w:cs="Times New Roman"/>
          <w:i/>
          <w:iCs/>
          <w:sz w:val="24"/>
          <w:szCs w:val="24"/>
        </w:rPr>
      </w:pPr>
      <w:r w:rsidRPr="0081680D">
        <w:rPr>
          <w:rFonts w:ascii="Times New Roman" w:hAnsi="Times New Roman" w:cs="Times New Roman"/>
          <w:i/>
          <w:iCs/>
          <w:sz w:val="24"/>
          <w:szCs w:val="24"/>
        </w:rPr>
        <w:t>Destilace s vodní parou (hydrodestilace)</w:t>
      </w:r>
    </w:p>
    <w:p w14:paraId="77A86DA0" w14:textId="77777777" w:rsidR="0081680D" w:rsidRDefault="0081680D" w:rsidP="00B15EB2">
      <w:pPr>
        <w:rPr>
          <w:rFonts w:ascii="Times New Roman" w:hAnsi="Times New Roman" w:cs="Times New Roman"/>
          <w:b/>
          <w:sz w:val="24"/>
          <w:szCs w:val="24"/>
        </w:rPr>
      </w:pPr>
    </w:p>
    <w:p w14:paraId="73863920" w14:textId="293F2CDA" w:rsidR="00B15EB2" w:rsidRPr="002D58D9" w:rsidRDefault="004C19C6" w:rsidP="00B15EB2">
      <w:pPr>
        <w:rPr>
          <w:rFonts w:ascii="Times New Roman" w:hAnsi="Times New Roman" w:cs="Times New Roman"/>
          <w:b/>
          <w:sz w:val="24"/>
          <w:szCs w:val="24"/>
        </w:rPr>
      </w:pPr>
      <w:r w:rsidRPr="002D58D9">
        <w:rPr>
          <w:rFonts w:ascii="Times New Roman" w:hAnsi="Times New Roman" w:cs="Times New Roman"/>
          <w:b/>
          <w:sz w:val="24"/>
          <w:szCs w:val="24"/>
        </w:rPr>
        <w:t>MIKROSUBLIMACE</w:t>
      </w:r>
    </w:p>
    <w:p w14:paraId="7F4A7F7A" w14:textId="77777777" w:rsidR="004C19C6" w:rsidRDefault="004C19C6" w:rsidP="00831A68">
      <w:pPr>
        <w:jc w:val="both"/>
        <w:rPr>
          <w:rFonts w:ascii="Times New Roman" w:hAnsi="Times New Roman" w:cs="Times New Roman"/>
          <w:sz w:val="24"/>
          <w:szCs w:val="24"/>
        </w:rPr>
      </w:pPr>
      <w:r>
        <w:rPr>
          <w:rFonts w:ascii="Times New Roman" w:hAnsi="Times New Roman" w:cs="Times New Roman"/>
          <w:sz w:val="24"/>
          <w:szCs w:val="24"/>
        </w:rPr>
        <w:t xml:space="preserve">Metoda, jejímž principem je přeměna některých látek ze skupenství pevného do skupenství plynného s následnou </w:t>
      </w:r>
      <w:r w:rsidR="00625E71">
        <w:rPr>
          <w:rFonts w:ascii="Times New Roman" w:hAnsi="Times New Roman" w:cs="Times New Roman"/>
          <w:sz w:val="24"/>
          <w:szCs w:val="24"/>
        </w:rPr>
        <w:t xml:space="preserve">desublimací </w:t>
      </w:r>
      <w:r w:rsidR="002D58D9">
        <w:rPr>
          <w:rFonts w:ascii="Times New Roman" w:hAnsi="Times New Roman" w:cs="Times New Roman"/>
          <w:sz w:val="24"/>
          <w:szCs w:val="24"/>
        </w:rPr>
        <w:t>na vhodném nosiči</w:t>
      </w:r>
      <w:r w:rsidR="00BE1D71">
        <w:rPr>
          <w:rFonts w:ascii="Times New Roman" w:hAnsi="Times New Roman" w:cs="Times New Roman"/>
          <w:sz w:val="24"/>
          <w:szCs w:val="24"/>
        </w:rPr>
        <w:t>.</w:t>
      </w:r>
    </w:p>
    <w:p w14:paraId="65D4FC18" w14:textId="5BDB6279" w:rsidR="00343CBE" w:rsidRPr="00343CBE" w:rsidRDefault="00343CBE" w:rsidP="00831A68">
      <w:pPr>
        <w:jc w:val="both"/>
        <w:rPr>
          <w:rFonts w:ascii="Times New Roman" w:hAnsi="Times New Roman" w:cs="Times New Roman"/>
          <w:i/>
          <w:iCs/>
          <w:sz w:val="24"/>
          <w:szCs w:val="24"/>
        </w:rPr>
      </w:pPr>
      <w:r w:rsidRPr="00343CBE">
        <w:rPr>
          <w:rFonts w:ascii="Times New Roman" w:hAnsi="Times New Roman" w:cs="Times New Roman"/>
          <w:i/>
          <w:iCs/>
          <w:sz w:val="24"/>
          <w:szCs w:val="24"/>
        </w:rPr>
        <w:t>Video:</w:t>
      </w:r>
    </w:p>
    <w:p w14:paraId="46E61B23" w14:textId="53CF930F" w:rsidR="00343CBE" w:rsidRPr="00343CBE" w:rsidRDefault="00343CBE" w:rsidP="00831A68">
      <w:pPr>
        <w:jc w:val="both"/>
        <w:rPr>
          <w:rFonts w:ascii="Times New Roman" w:hAnsi="Times New Roman" w:cs="Times New Roman"/>
          <w:i/>
          <w:iCs/>
          <w:sz w:val="24"/>
          <w:szCs w:val="24"/>
        </w:rPr>
      </w:pPr>
      <w:r w:rsidRPr="00343CBE">
        <w:rPr>
          <w:rFonts w:ascii="Times New Roman" w:hAnsi="Times New Roman" w:cs="Times New Roman"/>
          <w:i/>
          <w:iCs/>
          <w:sz w:val="24"/>
          <w:szCs w:val="24"/>
        </w:rPr>
        <w:t>Mikrosublimace kofeinu</w:t>
      </w:r>
    </w:p>
    <w:p w14:paraId="68095917" w14:textId="77777777" w:rsidR="002D58D9" w:rsidRDefault="002D58D9" w:rsidP="00B15EB2">
      <w:pPr>
        <w:rPr>
          <w:rFonts w:ascii="Times New Roman" w:hAnsi="Times New Roman" w:cs="Times New Roman"/>
          <w:b/>
          <w:sz w:val="24"/>
          <w:szCs w:val="24"/>
        </w:rPr>
      </w:pPr>
      <w:r w:rsidRPr="002D58D9">
        <w:rPr>
          <w:rFonts w:ascii="Times New Roman" w:hAnsi="Times New Roman" w:cs="Times New Roman"/>
          <w:b/>
          <w:sz w:val="24"/>
          <w:szCs w:val="24"/>
        </w:rPr>
        <w:t>PURIFIKACE</w:t>
      </w:r>
    </w:p>
    <w:p w14:paraId="49ABA53E" w14:textId="77777777" w:rsidR="002D58D9" w:rsidRDefault="002D58D9" w:rsidP="00831A68">
      <w:pPr>
        <w:jc w:val="both"/>
        <w:rPr>
          <w:rFonts w:ascii="Times New Roman" w:hAnsi="Times New Roman" w:cs="Times New Roman"/>
          <w:sz w:val="24"/>
          <w:szCs w:val="24"/>
        </w:rPr>
      </w:pPr>
      <w:r>
        <w:rPr>
          <w:rFonts w:ascii="Times New Roman" w:hAnsi="Times New Roman" w:cs="Times New Roman"/>
          <w:sz w:val="24"/>
          <w:szCs w:val="24"/>
        </w:rPr>
        <w:t xml:space="preserve">Vhodně zvolenou metodou extrakce lze získat co největší podíl </w:t>
      </w:r>
      <w:r w:rsidR="00BE1D71">
        <w:rPr>
          <w:rFonts w:ascii="Times New Roman" w:hAnsi="Times New Roman" w:cs="Times New Roman"/>
          <w:sz w:val="24"/>
          <w:szCs w:val="24"/>
        </w:rPr>
        <w:t xml:space="preserve">látek žádoucích ku množství nečistot, které jsou oddělovány dalšími extrakčními či purifikačními postupy. </w:t>
      </w:r>
    </w:p>
    <w:p w14:paraId="58EF05DA" w14:textId="77777777" w:rsidR="00BE1D71" w:rsidRDefault="00BE1D71" w:rsidP="00BE1D71">
      <w:pPr>
        <w:pStyle w:val="Odstavecseseznamem"/>
        <w:numPr>
          <w:ilvl w:val="0"/>
          <w:numId w:val="9"/>
        </w:numPr>
        <w:rPr>
          <w:rFonts w:ascii="Times New Roman" w:hAnsi="Times New Roman" w:cs="Times New Roman"/>
          <w:sz w:val="24"/>
          <w:szCs w:val="24"/>
        </w:rPr>
      </w:pPr>
      <w:r>
        <w:rPr>
          <w:rFonts w:ascii="Times New Roman" w:hAnsi="Times New Roman" w:cs="Times New Roman"/>
          <w:sz w:val="24"/>
          <w:szCs w:val="24"/>
        </w:rPr>
        <w:t>Liquid-liquid extrakce</w:t>
      </w:r>
    </w:p>
    <w:p w14:paraId="27B02242" w14:textId="53D620D4" w:rsidR="0081680D" w:rsidRDefault="0081680D" w:rsidP="0081680D">
      <w:pPr>
        <w:rPr>
          <w:rFonts w:ascii="Times New Roman" w:hAnsi="Times New Roman" w:cs="Times New Roman"/>
          <w:i/>
          <w:iCs/>
          <w:sz w:val="24"/>
          <w:szCs w:val="24"/>
        </w:rPr>
      </w:pPr>
      <w:r>
        <w:rPr>
          <w:rFonts w:ascii="Times New Roman" w:hAnsi="Times New Roman" w:cs="Times New Roman"/>
          <w:i/>
          <w:iCs/>
          <w:sz w:val="24"/>
          <w:szCs w:val="24"/>
        </w:rPr>
        <w:t>Video:</w:t>
      </w:r>
    </w:p>
    <w:p w14:paraId="372B6667" w14:textId="4600CC73" w:rsidR="0081680D" w:rsidRPr="0081680D" w:rsidRDefault="0081680D" w:rsidP="0081680D">
      <w:pPr>
        <w:rPr>
          <w:rFonts w:ascii="Times New Roman" w:hAnsi="Times New Roman" w:cs="Times New Roman"/>
          <w:i/>
          <w:iCs/>
          <w:sz w:val="24"/>
          <w:szCs w:val="24"/>
        </w:rPr>
      </w:pPr>
      <w:r w:rsidRPr="0081680D">
        <w:rPr>
          <w:rFonts w:ascii="Times New Roman" w:hAnsi="Times New Roman" w:cs="Times New Roman"/>
          <w:i/>
          <w:iCs/>
          <w:sz w:val="24"/>
          <w:szCs w:val="24"/>
        </w:rPr>
        <w:t>Vytřepávání</w:t>
      </w:r>
    </w:p>
    <w:p w14:paraId="64C05D3A" w14:textId="77777777" w:rsidR="00BE1D71" w:rsidRDefault="00BE1D71" w:rsidP="00BE1D71">
      <w:pPr>
        <w:pStyle w:val="Odstavecseseznamem"/>
        <w:numPr>
          <w:ilvl w:val="0"/>
          <w:numId w:val="9"/>
        </w:numPr>
        <w:rPr>
          <w:rFonts w:ascii="Times New Roman" w:hAnsi="Times New Roman" w:cs="Times New Roman"/>
          <w:sz w:val="24"/>
          <w:szCs w:val="24"/>
        </w:rPr>
      </w:pPr>
      <w:r>
        <w:rPr>
          <w:rFonts w:ascii="Times New Roman" w:hAnsi="Times New Roman" w:cs="Times New Roman"/>
          <w:sz w:val="24"/>
          <w:szCs w:val="24"/>
        </w:rPr>
        <w:t>Lyofilizace</w:t>
      </w:r>
    </w:p>
    <w:p w14:paraId="42C55C87" w14:textId="77777777" w:rsidR="00BE1D71" w:rsidRDefault="00BE1D71" w:rsidP="00BE1D71">
      <w:pPr>
        <w:pStyle w:val="Odstavecseseznamem"/>
        <w:numPr>
          <w:ilvl w:val="0"/>
          <w:numId w:val="9"/>
        </w:numPr>
        <w:rPr>
          <w:rFonts w:ascii="Times New Roman" w:hAnsi="Times New Roman" w:cs="Times New Roman"/>
          <w:sz w:val="24"/>
          <w:szCs w:val="24"/>
        </w:rPr>
      </w:pPr>
      <w:r>
        <w:rPr>
          <w:rFonts w:ascii="Times New Roman" w:hAnsi="Times New Roman" w:cs="Times New Roman"/>
          <w:sz w:val="24"/>
          <w:szCs w:val="24"/>
        </w:rPr>
        <w:t>Precipitace</w:t>
      </w:r>
    </w:p>
    <w:p w14:paraId="287B7472" w14:textId="77777777" w:rsidR="00BE1D71" w:rsidRDefault="00BE1D71" w:rsidP="00BE1D71">
      <w:pPr>
        <w:pStyle w:val="Odstavecseseznamem"/>
        <w:numPr>
          <w:ilvl w:val="0"/>
          <w:numId w:val="9"/>
        </w:numPr>
        <w:rPr>
          <w:rFonts w:ascii="Times New Roman" w:hAnsi="Times New Roman" w:cs="Times New Roman"/>
          <w:sz w:val="24"/>
          <w:szCs w:val="24"/>
        </w:rPr>
      </w:pPr>
      <w:r>
        <w:rPr>
          <w:rFonts w:ascii="Times New Roman" w:hAnsi="Times New Roman" w:cs="Times New Roman"/>
          <w:sz w:val="24"/>
          <w:szCs w:val="24"/>
        </w:rPr>
        <w:t>Krystalizace</w:t>
      </w:r>
    </w:p>
    <w:p w14:paraId="232F053E" w14:textId="77777777" w:rsidR="00402E3D" w:rsidRDefault="00402E3D">
      <w:pPr>
        <w:rPr>
          <w:rFonts w:ascii="Times New Roman" w:hAnsi="Times New Roman" w:cs="Times New Roman"/>
          <w:sz w:val="24"/>
          <w:szCs w:val="24"/>
        </w:rPr>
      </w:pPr>
      <w:r>
        <w:rPr>
          <w:rFonts w:ascii="Times New Roman" w:hAnsi="Times New Roman" w:cs="Times New Roman"/>
          <w:sz w:val="24"/>
          <w:szCs w:val="24"/>
        </w:rPr>
        <w:br w:type="page"/>
      </w:r>
    </w:p>
    <w:p w14:paraId="5DE8EE78" w14:textId="77777777" w:rsidR="0019758E" w:rsidRPr="00CE604D" w:rsidRDefault="0019758E" w:rsidP="00CE604D">
      <w:pPr>
        <w:pStyle w:val="Nadpis2"/>
      </w:pPr>
      <w:r w:rsidRPr="00CE604D">
        <w:lastRenderedPageBreak/>
        <w:t>Úloha č.</w:t>
      </w:r>
      <w:r w:rsidR="004C19C6" w:rsidRPr="00CE604D">
        <w:t xml:space="preserve"> </w:t>
      </w:r>
      <w:r w:rsidRPr="00CE604D">
        <w:t>1:</w:t>
      </w:r>
      <w:r w:rsidR="00D27959" w:rsidRPr="00CE604D">
        <w:t xml:space="preserve"> </w:t>
      </w:r>
      <w:r w:rsidRPr="00CE604D">
        <w:t>Zpracování rostlinného materiálu pro fytochemickou analýzu, macerace</w:t>
      </w:r>
    </w:p>
    <w:p w14:paraId="4C114E5B" w14:textId="77777777" w:rsidR="00CE604D" w:rsidRDefault="00CE604D" w:rsidP="00831A68">
      <w:pPr>
        <w:jc w:val="both"/>
        <w:rPr>
          <w:rFonts w:ascii="Times New Roman" w:hAnsi="Times New Roman" w:cs="Times New Roman"/>
          <w:sz w:val="24"/>
          <w:szCs w:val="24"/>
        </w:rPr>
      </w:pPr>
    </w:p>
    <w:p w14:paraId="4EF7CDF4" w14:textId="77777777" w:rsidR="00754EA4" w:rsidRDefault="0019758E" w:rsidP="00831A68">
      <w:pPr>
        <w:jc w:val="both"/>
        <w:rPr>
          <w:rFonts w:ascii="Times New Roman" w:hAnsi="Times New Roman" w:cs="Times New Roman"/>
          <w:sz w:val="24"/>
          <w:szCs w:val="24"/>
        </w:rPr>
      </w:pPr>
      <w:r>
        <w:rPr>
          <w:rFonts w:ascii="Times New Roman" w:hAnsi="Times New Roman" w:cs="Times New Roman"/>
          <w:sz w:val="24"/>
          <w:szCs w:val="24"/>
        </w:rPr>
        <w:t>Nejjednodušší</w:t>
      </w:r>
      <w:r w:rsidR="00754EA4">
        <w:rPr>
          <w:rFonts w:ascii="Times New Roman" w:hAnsi="Times New Roman" w:cs="Times New Roman"/>
          <w:sz w:val="24"/>
          <w:szCs w:val="24"/>
        </w:rPr>
        <w:t xml:space="preserve"> extrakční</w:t>
      </w:r>
      <w:r>
        <w:rPr>
          <w:rFonts w:ascii="Times New Roman" w:hAnsi="Times New Roman" w:cs="Times New Roman"/>
          <w:sz w:val="24"/>
          <w:szCs w:val="24"/>
        </w:rPr>
        <w:t xml:space="preserve"> metodou používanou </w:t>
      </w:r>
      <w:r w:rsidR="00754EA4">
        <w:rPr>
          <w:rFonts w:ascii="Times New Roman" w:hAnsi="Times New Roman" w:cs="Times New Roman"/>
          <w:sz w:val="24"/>
          <w:szCs w:val="24"/>
        </w:rPr>
        <w:t xml:space="preserve">ve fytochemické laboratoři </w:t>
      </w:r>
      <w:r>
        <w:rPr>
          <w:rFonts w:ascii="Times New Roman" w:hAnsi="Times New Roman" w:cs="Times New Roman"/>
          <w:sz w:val="24"/>
          <w:szCs w:val="24"/>
        </w:rPr>
        <w:t>pro získávání obsah</w:t>
      </w:r>
      <w:r w:rsidR="00754EA4">
        <w:rPr>
          <w:rFonts w:ascii="Times New Roman" w:hAnsi="Times New Roman" w:cs="Times New Roman"/>
          <w:sz w:val="24"/>
          <w:szCs w:val="24"/>
        </w:rPr>
        <w:t>ových látek rostlin je macerace.</w:t>
      </w:r>
      <w:r>
        <w:rPr>
          <w:rFonts w:ascii="Times New Roman" w:hAnsi="Times New Roman" w:cs="Times New Roman"/>
          <w:sz w:val="24"/>
          <w:szCs w:val="24"/>
        </w:rPr>
        <w:t xml:space="preserve"> </w:t>
      </w:r>
      <w:r w:rsidR="00754EA4">
        <w:rPr>
          <w:rFonts w:ascii="Times New Roman" w:hAnsi="Times New Roman" w:cs="Times New Roman"/>
          <w:sz w:val="24"/>
          <w:szCs w:val="24"/>
        </w:rPr>
        <w:t>Jejími hlavními výhodami jsou jednoduchost provedení, nenáročnost finanční i přístrojová, při vhodném nastavení také účinnost a selektivita.</w:t>
      </w:r>
    </w:p>
    <w:p w14:paraId="13A4DBC4" w14:textId="77777777" w:rsidR="00754EA4" w:rsidRDefault="00754EA4" w:rsidP="00831A68">
      <w:pPr>
        <w:jc w:val="both"/>
        <w:rPr>
          <w:rFonts w:ascii="Times New Roman" w:hAnsi="Times New Roman" w:cs="Times New Roman"/>
          <w:sz w:val="24"/>
          <w:szCs w:val="24"/>
        </w:rPr>
      </w:pPr>
      <w:r>
        <w:rPr>
          <w:rFonts w:ascii="Times New Roman" w:hAnsi="Times New Roman" w:cs="Times New Roman"/>
          <w:sz w:val="24"/>
          <w:szCs w:val="24"/>
        </w:rPr>
        <w:t>Macerace se provádí v dobře uzavřených nádobách chráněných před světlem za normální teploty. Jednorázová vsádka materiálu se extrahuje daným množstvím extrakčního činidla</w:t>
      </w:r>
      <w:r w:rsidR="00921138">
        <w:rPr>
          <w:rFonts w:ascii="Times New Roman" w:hAnsi="Times New Roman" w:cs="Times New Roman"/>
          <w:sz w:val="24"/>
          <w:szCs w:val="24"/>
        </w:rPr>
        <w:t xml:space="preserve"> po určitou dobu (nejčastěji </w:t>
      </w:r>
      <w:r>
        <w:rPr>
          <w:rFonts w:ascii="Times New Roman" w:hAnsi="Times New Roman" w:cs="Times New Roman"/>
          <w:sz w:val="24"/>
          <w:szCs w:val="24"/>
        </w:rPr>
        <w:t>24</w:t>
      </w:r>
      <w:r w:rsidR="0010591E">
        <w:rPr>
          <w:rFonts w:ascii="Times New Roman" w:hAnsi="Times New Roman" w:cs="Times New Roman"/>
          <w:sz w:val="24"/>
          <w:szCs w:val="24"/>
        </w:rPr>
        <w:t xml:space="preserve"> </w:t>
      </w:r>
      <w:r>
        <w:rPr>
          <w:rFonts w:ascii="Times New Roman" w:hAnsi="Times New Roman" w:cs="Times New Roman"/>
          <w:sz w:val="24"/>
          <w:szCs w:val="24"/>
        </w:rPr>
        <w:t xml:space="preserve">h). </w:t>
      </w:r>
    </w:p>
    <w:p w14:paraId="368FA4AD" w14:textId="2941C76A" w:rsidR="0019758E" w:rsidRDefault="00754EA4" w:rsidP="00831A68">
      <w:pPr>
        <w:jc w:val="both"/>
        <w:rPr>
          <w:rFonts w:ascii="Times New Roman" w:hAnsi="Times New Roman" w:cs="Times New Roman"/>
          <w:sz w:val="24"/>
          <w:szCs w:val="24"/>
        </w:rPr>
      </w:pPr>
      <w:r>
        <w:rPr>
          <w:rFonts w:ascii="Times New Roman" w:hAnsi="Times New Roman" w:cs="Times New Roman"/>
          <w:sz w:val="24"/>
          <w:szCs w:val="24"/>
        </w:rPr>
        <w:t>V rámci této úlohy budeme</w:t>
      </w:r>
      <w:r w:rsidR="00386D94">
        <w:rPr>
          <w:rFonts w:ascii="Times New Roman" w:hAnsi="Times New Roman" w:cs="Times New Roman"/>
          <w:sz w:val="24"/>
          <w:szCs w:val="24"/>
        </w:rPr>
        <w:t xml:space="preserve"> zpracovávat </w:t>
      </w:r>
      <w:r w:rsidR="0081680D">
        <w:rPr>
          <w:rFonts w:ascii="Times New Roman" w:hAnsi="Times New Roman" w:cs="Times New Roman"/>
          <w:sz w:val="24"/>
          <w:szCs w:val="24"/>
        </w:rPr>
        <w:t>vybraný rostlinný</w:t>
      </w:r>
      <w:r w:rsidR="0010591E">
        <w:rPr>
          <w:rFonts w:ascii="Times New Roman" w:hAnsi="Times New Roman" w:cs="Times New Roman"/>
          <w:sz w:val="24"/>
          <w:szCs w:val="24"/>
        </w:rPr>
        <w:t xml:space="preserve"> a </w:t>
      </w:r>
      <w:r w:rsidR="00386D94">
        <w:rPr>
          <w:rFonts w:ascii="Times New Roman" w:hAnsi="Times New Roman" w:cs="Times New Roman"/>
          <w:sz w:val="24"/>
          <w:szCs w:val="24"/>
        </w:rPr>
        <w:t>připravovat z něj</w:t>
      </w:r>
      <w:r>
        <w:rPr>
          <w:rFonts w:ascii="Times New Roman" w:hAnsi="Times New Roman" w:cs="Times New Roman"/>
          <w:sz w:val="24"/>
          <w:szCs w:val="24"/>
        </w:rPr>
        <w:t xml:space="preserve"> macerát</w:t>
      </w:r>
      <w:r w:rsidR="00921138">
        <w:rPr>
          <w:rFonts w:ascii="Times New Roman" w:hAnsi="Times New Roman" w:cs="Times New Roman"/>
          <w:sz w:val="24"/>
          <w:szCs w:val="24"/>
        </w:rPr>
        <w:t>, se kterým budeme dále pracovat na následujícím cvičení.</w:t>
      </w:r>
    </w:p>
    <w:p w14:paraId="3FAD5CB6" w14:textId="77777777" w:rsidR="00921138" w:rsidRDefault="00921138" w:rsidP="00B15EB2">
      <w:pPr>
        <w:rPr>
          <w:rFonts w:ascii="Times New Roman" w:hAnsi="Times New Roman" w:cs="Times New Roman"/>
          <w:b/>
          <w:sz w:val="24"/>
          <w:szCs w:val="24"/>
        </w:rPr>
      </w:pPr>
      <w:r>
        <w:rPr>
          <w:rFonts w:ascii="Times New Roman" w:hAnsi="Times New Roman" w:cs="Times New Roman"/>
          <w:b/>
          <w:sz w:val="24"/>
          <w:szCs w:val="24"/>
        </w:rPr>
        <w:t>Postup:</w:t>
      </w:r>
    </w:p>
    <w:p w14:paraId="78CA801D" w14:textId="43C3371B" w:rsidR="00921138" w:rsidRPr="00921138" w:rsidRDefault="00386D94" w:rsidP="00831A68">
      <w:pPr>
        <w:jc w:val="both"/>
        <w:rPr>
          <w:rFonts w:ascii="Times New Roman" w:hAnsi="Times New Roman" w:cs="Times New Roman"/>
          <w:sz w:val="24"/>
          <w:szCs w:val="24"/>
        </w:rPr>
      </w:pPr>
      <w:r>
        <w:rPr>
          <w:rFonts w:ascii="Times New Roman" w:hAnsi="Times New Roman" w:cs="Times New Roman"/>
          <w:sz w:val="24"/>
          <w:szCs w:val="24"/>
        </w:rPr>
        <w:t xml:space="preserve">Cca </w:t>
      </w:r>
      <w:r w:rsidR="00625E71">
        <w:rPr>
          <w:rFonts w:ascii="Times New Roman" w:hAnsi="Times New Roman" w:cs="Times New Roman"/>
          <w:sz w:val="24"/>
          <w:szCs w:val="24"/>
        </w:rPr>
        <w:t xml:space="preserve">100 </w:t>
      </w:r>
      <w:r>
        <w:rPr>
          <w:rFonts w:ascii="Times New Roman" w:hAnsi="Times New Roman" w:cs="Times New Roman"/>
          <w:sz w:val="24"/>
          <w:szCs w:val="24"/>
        </w:rPr>
        <w:t xml:space="preserve">g </w:t>
      </w:r>
      <w:r w:rsidR="0081680D">
        <w:rPr>
          <w:rFonts w:ascii="Times New Roman" w:hAnsi="Times New Roman" w:cs="Times New Roman"/>
          <w:sz w:val="24"/>
          <w:szCs w:val="24"/>
        </w:rPr>
        <w:t>rostlinného materiálu</w:t>
      </w:r>
      <w:r w:rsidR="0010591E">
        <w:rPr>
          <w:rFonts w:ascii="Times New Roman" w:hAnsi="Times New Roman" w:cs="Times New Roman"/>
          <w:sz w:val="24"/>
          <w:szCs w:val="24"/>
        </w:rPr>
        <w:t xml:space="preserve"> </w:t>
      </w:r>
      <w:r w:rsidR="00921138">
        <w:rPr>
          <w:rFonts w:ascii="Times New Roman" w:hAnsi="Times New Roman" w:cs="Times New Roman"/>
          <w:sz w:val="24"/>
          <w:szCs w:val="24"/>
        </w:rPr>
        <w:t>vložíme do připravené</w:t>
      </w:r>
      <w:r w:rsidR="000A7FE8">
        <w:rPr>
          <w:rFonts w:ascii="Times New Roman" w:hAnsi="Times New Roman" w:cs="Times New Roman"/>
          <w:sz w:val="24"/>
          <w:szCs w:val="24"/>
        </w:rPr>
        <w:t xml:space="preserve"> stojatky. Následně zalijeme </w:t>
      </w:r>
      <w:r w:rsidR="00625E71">
        <w:rPr>
          <w:rFonts w:ascii="Times New Roman" w:hAnsi="Times New Roman" w:cs="Times New Roman"/>
          <w:sz w:val="24"/>
          <w:szCs w:val="24"/>
        </w:rPr>
        <w:t>500</w:t>
      </w:r>
      <w:r>
        <w:rPr>
          <w:rFonts w:ascii="Times New Roman" w:hAnsi="Times New Roman" w:cs="Times New Roman"/>
          <w:sz w:val="24"/>
          <w:szCs w:val="24"/>
        </w:rPr>
        <w:t>-1000</w:t>
      </w:r>
      <w:r w:rsidR="00625E71">
        <w:rPr>
          <w:rFonts w:ascii="Times New Roman" w:hAnsi="Times New Roman" w:cs="Times New Roman"/>
          <w:sz w:val="24"/>
          <w:szCs w:val="24"/>
        </w:rPr>
        <w:t xml:space="preserve"> </w:t>
      </w:r>
      <w:r w:rsidR="00921138">
        <w:rPr>
          <w:rFonts w:ascii="Times New Roman" w:hAnsi="Times New Roman" w:cs="Times New Roman"/>
          <w:sz w:val="24"/>
          <w:szCs w:val="24"/>
        </w:rPr>
        <w:t xml:space="preserve">ml </w:t>
      </w:r>
      <w:r w:rsidR="00625E71">
        <w:rPr>
          <w:rFonts w:ascii="Times New Roman" w:hAnsi="Times New Roman" w:cs="Times New Roman"/>
          <w:sz w:val="24"/>
          <w:szCs w:val="24"/>
        </w:rPr>
        <w:t xml:space="preserve">ethanolu </w:t>
      </w:r>
      <w:r>
        <w:rPr>
          <w:rFonts w:ascii="Times New Roman" w:hAnsi="Times New Roman" w:cs="Times New Roman"/>
          <w:sz w:val="24"/>
          <w:szCs w:val="24"/>
        </w:rPr>
        <w:t>tak, aby byl</w:t>
      </w:r>
      <w:r w:rsidR="0081680D">
        <w:rPr>
          <w:rFonts w:ascii="Times New Roman" w:hAnsi="Times New Roman" w:cs="Times New Roman"/>
          <w:sz w:val="24"/>
          <w:szCs w:val="24"/>
        </w:rPr>
        <w:t xml:space="preserve"> extrahovaný materiál</w:t>
      </w:r>
      <w:r>
        <w:rPr>
          <w:rFonts w:ascii="Times New Roman" w:hAnsi="Times New Roman" w:cs="Times New Roman"/>
          <w:sz w:val="24"/>
          <w:szCs w:val="24"/>
        </w:rPr>
        <w:t xml:space="preserve"> zcela ponořen</w:t>
      </w:r>
      <w:r w:rsidR="0081680D">
        <w:rPr>
          <w:rFonts w:ascii="Times New Roman" w:hAnsi="Times New Roman" w:cs="Times New Roman"/>
          <w:sz w:val="24"/>
          <w:szCs w:val="24"/>
        </w:rPr>
        <w:t>ý</w:t>
      </w:r>
      <w:r>
        <w:rPr>
          <w:rFonts w:ascii="Times New Roman" w:hAnsi="Times New Roman" w:cs="Times New Roman"/>
          <w:sz w:val="24"/>
          <w:szCs w:val="24"/>
        </w:rPr>
        <w:t>. O</w:t>
      </w:r>
      <w:r w:rsidR="00921138">
        <w:rPr>
          <w:rFonts w:ascii="Times New Roman" w:hAnsi="Times New Roman" w:cs="Times New Roman"/>
          <w:sz w:val="24"/>
          <w:szCs w:val="24"/>
        </w:rPr>
        <w:t>bsah promícháme pomocí skleněné tyčinky a nádobu uzavřeme</w:t>
      </w:r>
      <w:r>
        <w:rPr>
          <w:rFonts w:ascii="Times New Roman" w:hAnsi="Times New Roman" w:cs="Times New Roman"/>
          <w:sz w:val="24"/>
          <w:szCs w:val="24"/>
        </w:rPr>
        <w:t xml:space="preserve"> a řádně označíme</w:t>
      </w:r>
      <w:r w:rsidR="00921138">
        <w:rPr>
          <w:rFonts w:ascii="Times New Roman" w:hAnsi="Times New Roman" w:cs="Times New Roman"/>
          <w:sz w:val="24"/>
          <w:szCs w:val="24"/>
        </w:rPr>
        <w:t xml:space="preserve">. Necháme macerovat do následujícího cvičení. </w:t>
      </w:r>
    </w:p>
    <w:p w14:paraId="0BA1DC1D" w14:textId="77777777" w:rsidR="00921138" w:rsidRPr="0010591E" w:rsidRDefault="0010591E" w:rsidP="00B15EB2">
      <w:pPr>
        <w:rPr>
          <w:rFonts w:ascii="Times New Roman" w:hAnsi="Times New Roman" w:cs="Times New Roman"/>
          <w:b/>
          <w:sz w:val="24"/>
          <w:szCs w:val="24"/>
        </w:rPr>
      </w:pPr>
      <w:r>
        <w:rPr>
          <w:rFonts w:ascii="Times New Roman" w:hAnsi="Times New Roman" w:cs="Times New Roman"/>
          <w:b/>
          <w:sz w:val="24"/>
          <w:szCs w:val="24"/>
        </w:rPr>
        <w:t>Nákres:</w:t>
      </w:r>
    </w:p>
    <w:p w14:paraId="5B85F683" w14:textId="77777777" w:rsidR="0019758E" w:rsidRDefault="0019758E" w:rsidP="00B15EB2">
      <w:pPr>
        <w:rPr>
          <w:rFonts w:ascii="Times New Roman" w:hAnsi="Times New Roman" w:cs="Times New Roman"/>
          <w:b/>
          <w:sz w:val="32"/>
          <w:szCs w:val="32"/>
        </w:rPr>
      </w:pPr>
    </w:p>
    <w:p w14:paraId="3D4EDF59" w14:textId="77777777" w:rsidR="0019758E" w:rsidRDefault="0019758E" w:rsidP="00B15EB2">
      <w:pPr>
        <w:rPr>
          <w:rFonts w:ascii="Times New Roman" w:hAnsi="Times New Roman" w:cs="Times New Roman"/>
          <w:b/>
          <w:sz w:val="32"/>
          <w:szCs w:val="32"/>
        </w:rPr>
      </w:pPr>
    </w:p>
    <w:p w14:paraId="15DB386B" w14:textId="77777777" w:rsidR="0019758E" w:rsidRDefault="0019758E" w:rsidP="00B15EB2">
      <w:pPr>
        <w:rPr>
          <w:rFonts w:ascii="Times New Roman" w:hAnsi="Times New Roman" w:cs="Times New Roman"/>
          <w:b/>
          <w:sz w:val="32"/>
          <w:szCs w:val="32"/>
        </w:rPr>
      </w:pPr>
    </w:p>
    <w:p w14:paraId="1610279B" w14:textId="77777777" w:rsidR="0019758E" w:rsidRDefault="0019758E" w:rsidP="00B15EB2">
      <w:pPr>
        <w:rPr>
          <w:rFonts w:ascii="Times New Roman" w:hAnsi="Times New Roman" w:cs="Times New Roman"/>
          <w:b/>
          <w:sz w:val="32"/>
          <w:szCs w:val="32"/>
        </w:rPr>
      </w:pPr>
    </w:p>
    <w:p w14:paraId="04CC2AC5" w14:textId="77777777" w:rsidR="0019758E" w:rsidRDefault="0019758E" w:rsidP="00B15EB2">
      <w:pPr>
        <w:rPr>
          <w:rFonts w:ascii="Times New Roman" w:hAnsi="Times New Roman" w:cs="Times New Roman"/>
          <w:b/>
          <w:sz w:val="32"/>
          <w:szCs w:val="32"/>
        </w:rPr>
      </w:pPr>
    </w:p>
    <w:p w14:paraId="279189A8" w14:textId="77777777" w:rsidR="0019758E" w:rsidRDefault="0019758E" w:rsidP="00B15EB2">
      <w:pPr>
        <w:rPr>
          <w:rFonts w:ascii="Times New Roman" w:hAnsi="Times New Roman" w:cs="Times New Roman"/>
          <w:b/>
          <w:sz w:val="32"/>
          <w:szCs w:val="32"/>
        </w:rPr>
      </w:pPr>
    </w:p>
    <w:p w14:paraId="155AAD74" w14:textId="77777777" w:rsidR="0019758E" w:rsidRDefault="0019758E" w:rsidP="00B15EB2">
      <w:pPr>
        <w:rPr>
          <w:rFonts w:ascii="Times New Roman" w:hAnsi="Times New Roman" w:cs="Times New Roman"/>
          <w:b/>
          <w:sz w:val="32"/>
          <w:szCs w:val="32"/>
        </w:rPr>
      </w:pPr>
    </w:p>
    <w:p w14:paraId="3557525B" w14:textId="77777777" w:rsidR="0019758E" w:rsidRDefault="0019758E" w:rsidP="00B15EB2">
      <w:pPr>
        <w:rPr>
          <w:rFonts w:ascii="Times New Roman" w:hAnsi="Times New Roman" w:cs="Times New Roman"/>
          <w:b/>
          <w:sz w:val="32"/>
          <w:szCs w:val="32"/>
        </w:rPr>
      </w:pPr>
    </w:p>
    <w:p w14:paraId="71FF3CA1" w14:textId="77777777" w:rsidR="0019758E" w:rsidRPr="00921138" w:rsidRDefault="00921138" w:rsidP="00B15EB2">
      <w:pPr>
        <w:rPr>
          <w:rFonts w:ascii="Times New Roman" w:hAnsi="Times New Roman" w:cs="Times New Roman"/>
          <w:b/>
          <w:sz w:val="24"/>
          <w:szCs w:val="24"/>
        </w:rPr>
      </w:pPr>
      <w:r>
        <w:rPr>
          <w:rFonts w:ascii="Times New Roman" w:hAnsi="Times New Roman" w:cs="Times New Roman"/>
          <w:b/>
          <w:sz w:val="24"/>
          <w:szCs w:val="24"/>
        </w:rPr>
        <w:t>Závěr:</w:t>
      </w:r>
    </w:p>
    <w:p w14:paraId="67C5E8F1" w14:textId="77777777" w:rsidR="00D27959" w:rsidRDefault="00D27959">
      <w:pPr>
        <w:rPr>
          <w:rFonts w:ascii="Times New Roman" w:hAnsi="Times New Roman" w:cs="Times New Roman"/>
          <w:b/>
          <w:sz w:val="32"/>
          <w:szCs w:val="32"/>
        </w:rPr>
      </w:pPr>
      <w:r>
        <w:rPr>
          <w:rFonts w:ascii="Times New Roman" w:hAnsi="Times New Roman" w:cs="Times New Roman"/>
          <w:b/>
          <w:sz w:val="32"/>
          <w:szCs w:val="32"/>
        </w:rPr>
        <w:br w:type="page"/>
      </w:r>
    </w:p>
    <w:p w14:paraId="2E865A84" w14:textId="77777777" w:rsidR="00B15EB2" w:rsidRPr="002503D9" w:rsidRDefault="0019758E" w:rsidP="00CE604D">
      <w:pPr>
        <w:pStyle w:val="Nadpis2"/>
      </w:pPr>
      <w:r>
        <w:lastRenderedPageBreak/>
        <w:t>Úloha č.</w:t>
      </w:r>
      <w:r w:rsidR="004C19C6">
        <w:t xml:space="preserve"> </w:t>
      </w:r>
      <w:r>
        <w:t>2</w:t>
      </w:r>
      <w:r w:rsidR="00B15EB2" w:rsidRPr="002503D9">
        <w:t>:</w:t>
      </w:r>
      <w:r w:rsidR="00D27959">
        <w:t xml:space="preserve"> </w:t>
      </w:r>
      <w:r w:rsidR="00B15EB2" w:rsidRPr="002503D9">
        <w:t>Izolace rostlinných barviv z </w:t>
      </w:r>
      <w:r w:rsidR="00B15EB2" w:rsidRPr="00CE604D">
        <w:rPr>
          <w:i/>
        </w:rPr>
        <w:t>Urtica dioica</w:t>
      </w:r>
    </w:p>
    <w:p w14:paraId="734B422E" w14:textId="77777777" w:rsidR="00CE604D" w:rsidRDefault="00CE604D" w:rsidP="00831A68">
      <w:pPr>
        <w:jc w:val="both"/>
        <w:rPr>
          <w:rFonts w:ascii="Times New Roman" w:hAnsi="Times New Roman" w:cs="Times New Roman"/>
          <w:i/>
          <w:sz w:val="24"/>
          <w:szCs w:val="24"/>
        </w:rPr>
      </w:pPr>
    </w:p>
    <w:p w14:paraId="55C1DA40" w14:textId="7E4DB859" w:rsidR="00343CBE" w:rsidRDefault="00343CBE" w:rsidP="00831A68">
      <w:pPr>
        <w:jc w:val="both"/>
        <w:rPr>
          <w:rFonts w:ascii="Times New Roman" w:hAnsi="Times New Roman" w:cs="Times New Roman"/>
          <w:i/>
          <w:sz w:val="24"/>
          <w:szCs w:val="24"/>
        </w:rPr>
      </w:pPr>
      <w:r>
        <w:rPr>
          <w:rFonts w:ascii="Times New Roman" w:hAnsi="Times New Roman" w:cs="Times New Roman"/>
          <w:i/>
          <w:sz w:val="24"/>
          <w:szCs w:val="24"/>
        </w:rPr>
        <w:t>Video:</w:t>
      </w:r>
    </w:p>
    <w:p w14:paraId="2DB92D85" w14:textId="6373DAE9" w:rsidR="00343CBE" w:rsidRDefault="00343CBE" w:rsidP="00831A68">
      <w:pPr>
        <w:jc w:val="both"/>
        <w:rPr>
          <w:rFonts w:ascii="Times New Roman" w:hAnsi="Times New Roman" w:cs="Times New Roman"/>
          <w:i/>
          <w:sz w:val="24"/>
          <w:szCs w:val="24"/>
        </w:rPr>
      </w:pPr>
      <w:r w:rsidRPr="00343CBE">
        <w:rPr>
          <w:rFonts w:ascii="Times New Roman" w:hAnsi="Times New Roman" w:cs="Times New Roman"/>
          <w:i/>
          <w:sz w:val="24"/>
          <w:szCs w:val="24"/>
        </w:rPr>
        <w:t>Soxhletův extraktor</w:t>
      </w:r>
    </w:p>
    <w:p w14:paraId="2936E2D0" w14:textId="77777777" w:rsidR="00B15EB2" w:rsidRPr="002503D9" w:rsidRDefault="00B15EB2" w:rsidP="00831A68">
      <w:pPr>
        <w:jc w:val="both"/>
        <w:rPr>
          <w:rFonts w:ascii="Times New Roman" w:hAnsi="Times New Roman" w:cs="Times New Roman"/>
          <w:sz w:val="24"/>
          <w:szCs w:val="24"/>
        </w:rPr>
      </w:pPr>
      <w:r w:rsidRPr="002503D9">
        <w:rPr>
          <w:rFonts w:ascii="Times New Roman" w:hAnsi="Times New Roman" w:cs="Times New Roman"/>
          <w:i/>
          <w:sz w:val="24"/>
          <w:szCs w:val="24"/>
        </w:rPr>
        <w:t xml:space="preserve">Urtica dioica </w:t>
      </w:r>
      <w:r w:rsidRPr="002503D9">
        <w:rPr>
          <w:rFonts w:ascii="Times New Roman" w:hAnsi="Times New Roman" w:cs="Times New Roman"/>
          <w:sz w:val="24"/>
          <w:szCs w:val="24"/>
        </w:rPr>
        <w:t>(Urticaceae), kopřiva dvoudomá, obsahuje v listech mj. vysoký podíl rostlinných barviv, především chlorofyl, karotenoidy, flavonoidy a xanthofyly. V acetonovém extraktu budeme tato barviva později identifikovat pomocí metody tenkovrstvé chromatografie (TLC) a izolovat sloupcovou chromatografií (CC).</w:t>
      </w:r>
    </w:p>
    <w:p w14:paraId="39A80208" w14:textId="5584E205" w:rsidR="00B72312" w:rsidRPr="002503D9" w:rsidRDefault="00B15EB2" w:rsidP="00B15EB2">
      <w:pPr>
        <w:rPr>
          <w:rFonts w:ascii="Times New Roman" w:hAnsi="Times New Roman" w:cs="Times New Roman"/>
          <w:sz w:val="24"/>
          <w:szCs w:val="24"/>
        </w:rPr>
      </w:pPr>
      <w:r w:rsidRPr="002503D9">
        <w:rPr>
          <w:rFonts w:ascii="Times New Roman" w:hAnsi="Times New Roman" w:cs="Times New Roman"/>
          <w:b/>
          <w:sz w:val="24"/>
          <w:szCs w:val="24"/>
        </w:rPr>
        <w:t>Postup:</w:t>
      </w:r>
    </w:p>
    <w:p w14:paraId="7D62B6C8" w14:textId="77777777" w:rsidR="00B15EB2" w:rsidRPr="002503D9" w:rsidRDefault="00B15EB2" w:rsidP="00831A68">
      <w:pPr>
        <w:jc w:val="both"/>
        <w:rPr>
          <w:rFonts w:ascii="Times New Roman" w:hAnsi="Times New Roman" w:cs="Times New Roman"/>
          <w:sz w:val="24"/>
          <w:szCs w:val="24"/>
        </w:rPr>
      </w:pPr>
      <w:r w:rsidRPr="002503D9">
        <w:rPr>
          <w:rFonts w:ascii="Times New Roman" w:hAnsi="Times New Roman" w:cs="Times New Roman"/>
          <w:sz w:val="24"/>
          <w:szCs w:val="24"/>
        </w:rPr>
        <w:t>10</w:t>
      </w:r>
      <w:r w:rsidR="00625E71">
        <w:rPr>
          <w:rFonts w:ascii="Times New Roman" w:hAnsi="Times New Roman" w:cs="Times New Roman"/>
          <w:sz w:val="24"/>
          <w:szCs w:val="24"/>
        </w:rPr>
        <w:t xml:space="preserve"> </w:t>
      </w:r>
      <w:r w:rsidRPr="002503D9">
        <w:rPr>
          <w:rFonts w:ascii="Times New Roman" w:hAnsi="Times New Roman" w:cs="Times New Roman"/>
          <w:sz w:val="24"/>
          <w:szCs w:val="24"/>
        </w:rPr>
        <w:t>g čerstvých kopřivových listů se nastříhá a extrahuje se 300 ml acetonu v Soxhletově extraktoru po dobu 4 hodin. Extrakt se poté vysuší bezvodým síranem sodným, zfiltruje se a na vakuové odparce se následně odpaří na objem cca 10 ml.</w:t>
      </w:r>
    </w:p>
    <w:p w14:paraId="4F0B1A9B" w14:textId="77777777" w:rsidR="00B15EB2" w:rsidRPr="002503D9" w:rsidRDefault="00B15EB2" w:rsidP="00B15EB2">
      <w:pPr>
        <w:rPr>
          <w:rFonts w:ascii="Times New Roman" w:hAnsi="Times New Roman" w:cs="Times New Roman"/>
          <w:b/>
          <w:sz w:val="24"/>
          <w:szCs w:val="24"/>
        </w:rPr>
      </w:pPr>
      <w:r w:rsidRPr="002503D9">
        <w:rPr>
          <w:rFonts w:ascii="Times New Roman" w:hAnsi="Times New Roman" w:cs="Times New Roman"/>
          <w:b/>
          <w:sz w:val="24"/>
          <w:szCs w:val="24"/>
        </w:rPr>
        <w:t>Schéma Soxhletova extraktoru:</w:t>
      </w:r>
    </w:p>
    <w:p w14:paraId="78088133" w14:textId="77777777" w:rsidR="00B72312" w:rsidRPr="002503D9" w:rsidRDefault="00B72312" w:rsidP="00B15EB2">
      <w:pPr>
        <w:rPr>
          <w:rFonts w:ascii="Times New Roman" w:hAnsi="Times New Roman" w:cs="Times New Roman"/>
          <w:b/>
          <w:sz w:val="24"/>
          <w:szCs w:val="24"/>
        </w:rPr>
      </w:pPr>
    </w:p>
    <w:p w14:paraId="79517A02" w14:textId="77777777" w:rsidR="00B72312" w:rsidRPr="002503D9" w:rsidRDefault="00B72312" w:rsidP="00B15EB2">
      <w:pPr>
        <w:rPr>
          <w:rFonts w:ascii="Times New Roman" w:hAnsi="Times New Roman" w:cs="Times New Roman"/>
          <w:b/>
          <w:sz w:val="24"/>
          <w:szCs w:val="24"/>
        </w:rPr>
      </w:pPr>
    </w:p>
    <w:p w14:paraId="45C2A1ED" w14:textId="77777777" w:rsidR="00B72312" w:rsidRPr="002503D9" w:rsidRDefault="00B72312" w:rsidP="00B15EB2">
      <w:pPr>
        <w:rPr>
          <w:rFonts w:ascii="Times New Roman" w:hAnsi="Times New Roman" w:cs="Times New Roman"/>
          <w:b/>
          <w:sz w:val="24"/>
          <w:szCs w:val="24"/>
        </w:rPr>
      </w:pPr>
    </w:p>
    <w:p w14:paraId="56CADD09" w14:textId="77777777" w:rsidR="00B72312" w:rsidRPr="002503D9" w:rsidRDefault="00B72312" w:rsidP="00B15EB2">
      <w:pPr>
        <w:rPr>
          <w:rFonts w:ascii="Times New Roman" w:hAnsi="Times New Roman" w:cs="Times New Roman"/>
          <w:b/>
          <w:sz w:val="24"/>
          <w:szCs w:val="24"/>
        </w:rPr>
      </w:pPr>
    </w:p>
    <w:p w14:paraId="3F8E773D" w14:textId="77777777" w:rsidR="00B72312" w:rsidRPr="002503D9" w:rsidRDefault="00B72312" w:rsidP="00B15EB2">
      <w:pPr>
        <w:rPr>
          <w:rFonts w:ascii="Times New Roman" w:hAnsi="Times New Roman" w:cs="Times New Roman"/>
          <w:b/>
          <w:sz w:val="24"/>
          <w:szCs w:val="24"/>
        </w:rPr>
      </w:pPr>
    </w:p>
    <w:p w14:paraId="57813840" w14:textId="77777777" w:rsidR="00B72312" w:rsidRPr="002503D9" w:rsidRDefault="00B72312" w:rsidP="00B15EB2">
      <w:pPr>
        <w:rPr>
          <w:rFonts w:ascii="Times New Roman" w:hAnsi="Times New Roman" w:cs="Times New Roman"/>
          <w:b/>
          <w:sz w:val="24"/>
          <w:szCs w:val="24"/>
        </w:rPr>
      </w:pPr>
    </w:p>
    <w:p w14:paraId="1357C7F8" w14:textId="77777777" w:rsidR="00B72312" w:rsidRPr="002503D9" w:rsidRDefault="00B72312" w:rsidP="00B15EB2">
      <w:pPr>
        <w:rPr>
          <w:rFonts w:ascii="Times New Roman" w:hAnsi="Times New Roman" w:cs="Times New Roman"/>
          <w:b/>
          <w:sz w:val="24"/>
          <w:szCs w:val="24"/>
        </w:rPr>
      </w:pPr>
    </w:p>
    <w:p w14:paraId="299F2AF8" w14:textId="77777777" w:rsidR="00B72312" w:rsidRPr="002503D9" w:rsidRDefault="00B72312" w:rsidP="00B15EB2">
      <w:pPr>
        <w:rPr>
          <w:rFonts w:ascii="Times New Roman" w:hAnsi="Times New Roman" w:cs="Times New Roman"/>
          <w:b/>
          <w:sz w:val="24"/>
          <w:szCs w:val="24"/>
        </w:rPr>
      </w:pPr>
    </w:p>
    <w:p w14:paraId="5A403692" w14:textId="77777777" w:rsidR="00B72312" w:rsidRPr="002503D9" w:rsidRDefault="00B72312" w:rsidP="00B15EB2">
      <w:pPr>
        <w:rPr>
          <w:rFonts w:ascii="Times New Roman" w:hAnsi="Times New Roman" w:cs="Times New Roman"/>
          <w:b/>
          <w:sz w:val="24"/>
          <w:szCs w:val="24"/>
        </w:rPr>
      </w:pPr>
    </w:p>
    <w:p w14:paraId="6C7A6E01" w14:textId="77777777" w:rsidR="00B72312" w:rsidRPr="002503D9" w:rsidRDefault="00B72312" w:rsidP="00B15EB2">
      <w:pPr>
        <w:rPr>
          <w:rFonts w:ascii="Times New Roman" w:hAnsi="Times New Roman" w:cs="Times New Roman"/>
          <w:b/>
          <w:sz w:val="24"/>
          <w:szCs w:val="24"/>
        </w:rPr>
      </w:pPr>
    </w:p>
    <w:p w14:paraId="2FDB1CF1" w14:textId="77777777" w:rsidR="00B72312" w:rsidRPr="002503D9" w:rsidRDefault="00B72312" w:rsidP="00B15EB2">
      <w:pPr>
        <w:rPr>
          <w:rFonts w:ascii="Times New Roman" w:hAnsi="Times New Roman" w:cs="Times New Roman"/>
          <w:b/>
          <w:sz w:val="24"/>
          <w:szCs w:val="24"/>
        </w:rPr>
      </w:pPr>
    </w:p>
    <w:p w14:paraId="03F217B4" w14:textId="77777777" w:rsidR="00B72312" w:rsidRPr="002503D9" w:rsidRDefault="00B72312" w:rsidP="00B15EB2">
      <w:pPr>
        <w:rPr>
          <w:rFonts w:ascii="Times New Roman" w:hAnsi="Times New Roman" w:cs="Times New Roman"/>
          <w:b/>
          <w:sz w:val="24"/>
          <w:szCs w:val="24"/>
        </w:rPr>
      </w:pPr>
    </w:p>
    <w:p w14:paraId="39C011A6" w14:textId="77777777" w:rsidR="00B72312" w:rsidRPr="002503D9" w:rsidRDefault="00B72312" w:rsidP="00B15EB2">
      <w:pPr>
        <w:rPr>
          <w:rFonts w:ascii="Times New Roman" w:hAnsi="Times New Roman" w:cs="Times New Roman"/>
          <w:b/>
          <w:sz w:val="24"/>
          <w:szCs w:val="24"/>
        </w:rPr>
      </w:pPr>
    </w:p>
    <w:p w14:paraId="1871CD12" w14:textId="77777777" w:rsidR="00B72312" w:rsidRDefault="00B72312" w:rsidP="00B15EB2">
      <w:pPr>
        <w:rPr>
          <w:rFonts w:ascii="Times New Roman" w:hAnsi="Times New Roman" w:cs="Times New Roman"/>
          <w:b/>
          <w:sz w:val="24"/>
          <w:szCs w:val="24"/>
        </w:rPr>
      </w:pPr>
      <w:r w:rsidRPr="002503D9">
        <w:rPr>
          <w:rFonts w:ascii="Times New Roman" w:hAnsi="Times New Roman" w:cs="Times New Roman"/>
          <w:b/>
          <w:sz w:val="24"/>
          <w:szCs w:val="24"/>
        </w:rPr>
        <w:t>Závěr:</w:t>
      </w:r>
    </w:p>
    <w:p w14:paraId="60D4F51E" w14:textId="77777777" w:rsidR="00D27959" w:rsidRDefault="00D27959">
      <w:pPr>
        <w:rPr>
          <w:rFonts w:ascii="Times New Roman" w:hAnsi="Times New Roman" w:cs="Times New Roman"/>
          <w:b/>
          <w:sz w:val="24"/>
          <w:szCs w:val="24"/>
        </w:rPr>
      </w:pPr>
      <w:r>
        <w:rPr>
          <w:rFonts w:ascii="Times New Roman" w:hAnsi="Times New Roman" w:cs="Times New Roman"/>
          <w:b/>
          <w:sz w:val="24"/>
          <w:szCs w:val="24"/>
        </w:rPr>
        <w:br w:type="page"/>
      </w:r>
    </w:p>
    <w:p w14:paraId="64CC67F9" w14:textId="77777777" w:rsidR="00921138" w:rsidRPr="00D27959" w:rsidRDefault="00921138" w:rsidP="00CE604D">
      <w:pPr>
        <w:pStyle w:val="Nadpis2"/>
      </w:pPr>
      <w:r w:rsidRPr="00D27959">
        <w:lastRenderedPageBreak/>
        <w:t>Úloha č.</w:t>
      </w:r>
      <w:r w:rsidR="004C19C6" w:rsidRPr="00D27959">
        <w:t xml:space="preserve"> </w:t>
      </w:r>
      <w:r w:rsidRPr="00D27959">
        <w:t>3:</w:t>
      </w:r>
      <w:r w:rsidR="00D27959" w:rsidRPr="00D27959">
        <w:t xml:space="preserve"> </w:t>
      </w:r>
      <w:r w:rsidRPr="00D27959">
        <w:t xml:space="preserve">Izolace extraktivních látek ze </w:t>
      </w:r>
      <w:r w:rsidRPr="00D27959">
        <w:rPr>
          <w:i/>
        </w:rPr>
        <w:t>Species urologicae</w:t>
      </w:r>
    </w:p>
    <w:p w14:paraId="10BDA0C3" w14:textId="77777777" w:rsidR="00D27959" w:rsidRDefault="00D27959" w:rsidP="00831A68">
      <w:pPr>
        <w:jc w:val="both"/>
        <w:rPr>
          <w:rFonts w:ascii="Times New Roman" w:hAnsi="Times New Roman" w:cs="Times New Roman"/>
          <w:i/>
          <w:sz w:val="24"/>
          <w:szCs w:val="24"/>
        </w:rPr>
      </w:pPr>
    </w:p>
    <w:p w14:paraId="55CD227E" w14:textId="77777777" w:rsidR="00921138" w:rsidRPr="002503D9" w:rsidRDefault="00921138" w:rsidP="00831A68">
      <w:pPr>
        <w:jc w:val="both"/>
        <w:rPr>
          <w:rFonts w:ascii="Times New Roman" w:hAnsi="Times New Roman" w:cs="Times New Roman"/>
          <w:sz w:val="24"/>
          <w:szCs w:val="24"/>
        </w:rPr>
      </w:pPr>
      <w:r w:rsidRPr="002503D9">
        <w:rPr>
          <w:rFonts w:ascii="Times New Roman" w:hAnsi="Times New Roman" w:cs="Times New Roman"/>
          <w:i/>
          <w:sz w:val="24"/>
          <w:szCs w:val="24"/>
        </w:rPr>
        <w:t>Species urologicae</w:t>
      </w:r>
      <w:r w:rsidRPr="002503D9">
        <w:rPr>
          <w:rFonts w:ascii="Times New Roman" w:hAnsi="Times New Roman" w:cs="Times New Roman"/>
          <w:sz w:val="24"/>
          <w:szCs w:val="24"/>
        </w:rPr>
        <w:t xml:space="preserve"> je rostlinná směs k přípravě čaje s diuretickými a antiseptickými účinky. Izolací methanolem získáme zejména fenolové glykosidy a flavonoidy. </w:t>
      </w:r>
    </w:p>
    <w:p w14:paraId="39B12AD1" w14:textId="77777777" w:rsidR="00921138" w:rsidRPr="002503D9" w:rsidRDefault="00921138" w:rsidP="00831A68">
      <w:pPr>
        <w:jc w:val="both"/>
        <w:rPr>
          <w:rFonts w:ascii="Times New Roman" w:hAnsi="Times New Roman" w:cs="Times New Roman"/>
          <w:b/>
          <w:sz w:val="24"/>
          <w:szCs w:val="24"/>
        </w:rPr>
      </w:pPr>
      <w:r w:rsidRPr="002503D9">
        <w:rPr>
          <w:rFonts w:ascii="Times New Roman" w:hAnsi="Times New Roman" w:cs="Times New Roman"/>
          <w:b/>
          <w:sz w:val="24"/>
          <w:szCs w:val="24"/>
        </w:rPr>
        <w:t>Postup:</w:t>
      </w:r>
    </w:p>
    <w:p w14:paraId="5CC4751B" w14:textId="77777777" w:rsidR="00921138" w:rsidRPr="002503D9" w:rsidRDefault="00921138" w:rsidP="00831A68">
      <w:pPr>
        <w:jc w:val="both"/>
        <w:rPr>
          <w:rFonts w:ascii="Times New Roman" w:hAnsi="Times New Roman" w:cs="Times New Roman"/>
          <w:sz w:val="24"/>
          <w:szCs w:val="24"/>
        </w:rPr>
      </w:pPr>
      <w:r w:rsidRPr="002503D9">
        <w:rPr>
          <w:rFonts w:ascii="Times New Roman" w:hAnsi="Times New Roman" w:cs="Times New Roman"/>
          <w:sz w:val="24"/>
          <w:szCs w:val="24"/>
        </w:rPr>
        <w:t>1</w:t>
      </w:r>
      <w:r w:rsidR="00302204">
        <w:rPr>
          <w:rFonts w:ascii="Times New Roman" w:hAnsi="Times New Roman" w:cs="Times New Roman"/>
          <w:sz w:val="24"/>
          <w:szCs w:val="24"/>
        </w:rPr>
        <w:t xml:space="preserve"> </w:t>
      </w:r>
      <w:r w:rsidRPr="002503D9">
        <w:rPr>
          <w:rFonts w:ascii="Times New Roman" w:hAnsi="Times New Roman" w:cs="Times New Roman"/>
          <w:sz w:val="24"/>
          <w:szCs w:val="24"/>
        </w:rPr>
        <w:t xml:space="preserve">g čajové směsi se 15 minut vaří s 10 ml vody a 10 ml methanolu pod zpětným chladičem na vodní lázni. Směs se poté ještě za horka zfiltruje přes vatu, k filtrátu se po ochlazení přidá 5 ml roztoku octanu olovnatého (vysrážení tříslovin) a opět se zfiltruje. Filtrát se zahustí a uschová se do lékovky pro chromatografické stanovení. </w:t>
      </w:r>
    </w:p>
    <w:p w14:paraId="77CD7D33" w14:textId="77777777" w:rsidR="00921138" w:rsidRPr="002503D9" w:rsidRDefault="00921138" w:rsidP="00921138">
      <w:pPr>
        <w:rPr>
          <w:rFonts w:ascii="Times New Roman" w:hAnsi="Times New Roman" w:cs="Times New Roman"/>
          <w:b/>
          <w:sz w:val="24"/>
          <w:szCs w:val="24"/>
        </w:rPr>
      </w:pPr>
      <w:r w:rsidRPr="002503D9">
        <w:rPr>
          <w:rFonts w:ascii="Times New Roman" w:hAnsi="Times New Roman" w:cs="Times New Roman"/>
          <w:b/>
          <w:sz w:val="24"/>
          <w:szCs w:val="24"/>
        </w:rPr>
        <w:t>Nákres aparatury:</w:t>
      </w:r>
    </w:p>
    <w:p w14:paraId="2148F90D" w14:textId="77777777" w:rsidR="00921138" w:rsidRPr="002503D9" w:rsidRDefault="00921138" w:rsidP="00921138">
      <w:pPr>
        <w:rPr>
          <w:rFonts w:ascii="Times New Roman" w:hAnsi="Times New Roman" w:cs="Times New Roman"/>
          <w:b/>
          <w:sz w:val="24"/>
          <w:szCs w:val="24"/>
        </w:rPr>
      </w:pPr>
    </w:p>
    <w:p w14:paraId="07873461" w14:textId="77777777" w:rsidR="00921138" w:rsidRPr="002503D9" w:rsidRDefault="00921138" w:rsidP="00921138">
      <w:pPr>
        <w:rPr>
          <w:rFonts w:ascii="Times New Roman" w:hAnsi="Times New Roman" w:cs="Times New Roman"/>
          <w:b/>
          <w:sz w:val="24"/>
          <w:szCs w:val="24"/>
        </w:rPr>
      </w:pPr>
    </w:p>
    <w:p w14:paraId="68F119BE" w14:textId="77777777" w:rsidR="00921138" w:rsidRPr="002503D9" w:rsidRDefault="00921138" w:rsidP="00921138">
      <w:pPr>
        <w:rPr>
          <w:rFonts w:ascii="Times New Roman" w:hAnsi="Times New Roman" w:cs="Times New Roman"/>
          <w:b/>
          <w:sz w:val="24"/>
          <w:szCs w:val="24"/>
        </w:rPr>
      </w:pPr>
    </w:p>
    <w:p w14:paraId="04758A2F" w14:textId="77777777" w:rsidR="00921138" w:rsidRPr="002503D9" w:rsidRDefault="00921138" w:rsidP="00921138">
      <w:pPr>
        <w:rPr>
          <w:rFonts w:ascii="Times New Roman" w:hAnsi="Times New Roman" w:cs="Times New Roman"/>
          <w:b/>
          <w:sz w:val="24"/>
          <w:szCs w:val="24"/>
        </w:rPr>
      </w:pPr>
    </w:p>
    <w:p w14:paraId="2C42DFBA" w14:textId="77777777" w:rsidR="00921138" w:rsidRPr="002503D9" w:rsidRDefault="00921138" w:rsidP="00921138">
      <w:pPr>
        <w:rPr>
          <w:rFonts w:ascii="Times New Roman" w:hAnsi="Times New Roman" w:cs="Times New Roman"/>
          <w:b/>
          <w:sz w:val="24"/>
          <w:szCs w:val="24"/>
        </w:rPr>
      </w:pPr>
    </w:p>
    <w:p w14:paraId="1C8DB452" w14:textId="77777777" w:rsidR="00921138" w:rsidRPr="002503D9" w:rsidRDefault="00921138" w:rsidP="00921138">
      <w:pPr>
        <w:rPr>
          <w:rFonts w:ascii="Times New Roman" w:hAnsi="Times New Roman" w:cs="Times New Roman"/>
          <w:b/>
          <w:sz w:val="24"/>
          <w:szCs w:val="24"/>
        </w:rPr>
      </w:pPr>
    </w:p>
    <w:p w14:paraId="034B67CA" w14:textId="77777777" w:rsidR="00921138" w:rsidRPr="002503D9" w:rsidRDefault="00921138" w:rsidP="00921138">
      <w:pPr>
        <w:rPr>
          <w:rFonts w:ascii="Times New Roman" w:hAnsi="Times New Roman" w:cs="Times New Roman"/>
          <w:b/>
          <w:sz w:val="24"/>
          <w:szCs w:val="24"/>
        </w:rPr>
      </w:pPr>
    </w:p>
    <w:p w14:paraId="7ED9541F" w14:textId="77777777" w:rsidR="00921138" w:rsidRPr="002503D9" w:rsidRDefault="00921138" w:rsidP="00921138">
      <w:pPr>
        <w:rPr>
          <w:rFonts w:ascii="Times New Roman" w:hAnsi="Times New Roman" w:cs="Times New Roman"/>
          <w:b/>
          <w:sz w:val="24"/>
          <w:szCs w:val="24"/>
        </w:rPr>
      </w:pPr>
    </w:p>
    <w:p w14:paraId="727D1BC0" w14:textId="77777777" w:rsidR="00921138" w:rsidRPr="002503D9" w:rsidRDefault="00921138" w:rsidP="00921138">
      <w:pPr>
        <w:rPr>
          <w:rFonts w:ascii="Times New Roman" w:hAnsi="Times New Roman" w:cs="Times New Roman"/>
          <w:b/>
          <w:sz w:val="24"/>
          <w:szCs w:val="24"/>
        </w:rPr>
      </w:pPr>
    </w:p>
    <w:p w14:paraId="449E9AA6" w14:textId="77777777" w:rsidR="00921138" w:rsidRPr="002503D9" w:rsidRDefault="00921138" w:rsidP="00921138">
      <w:pPr>
        <w:rPr>
          <w:rFonts w:ascii="Times New Roman" w:hAnsi="Times New Roman" w:cs="Times New Roman"/>
          <w:b/>
          <w:sz w:val="24"/>
          <w:szCs w:val="24"/>
        </w:rPr>
      </w:pPr>
    </w:p>
    <w:p w14:paraId="139F9C90" w14:textId="77777777" w:rsidR="00921138" w:rsidRPr="002503D9" w:rsidRDefault="00921138" w:rsidP="00921138">
      <w:pPr>
        <w:rPr>
          <w:rFonts w:ascii="Times New Roman" w:hAnsi="Times New Roman" w:cs="Times New Roman"/>
          <w:b/>
          <w:sz w:val="24"/>
          <w:szCs w:val="24"/>
        </w:rPr>
      </w:pPr>
    </w:p>
    <w:p w14:paraId="6D45F403" w14:textId="77777777" w:rsidR="00921138" w:rsidRPr="002503D9" w:rsidRDefault="00921138" w:rsidP="00921138">
      <w:pPr>
        <w:rPr>
          <w:rFonts w:ascii="Times New Roman" w:hAnsi="Times New Roman" w:cs="Times New Roman"/>
          <w:b/>
          <w:sz w:val="24"/>
          <w:szCs w:val="24"/>
        </w:rPr>
      </w:pPr>
    </w:p>
    <w:p w14:paraId="2FAEFDAB" w14:textId="77777777" w:rsidR="00921138" w:rsidRPr="002503D9" w:rsidRDefault="00921138" w:rsidP="00921138">
      <w:pPr>
        <w:rPr>
          <w:rFonts w:ascii="Times New Roman" w:hAnsi="Times New Roman" w:cs="Times New Roman"/>
          <w:b/>
          <w:sz w:val="24"/>
          <w:szCs w:val="24"/>
        </w:rPr>
      </w:pPr>
    </w:p>
    <w:p w14:paraId="67465638" w14:textId="77777777" w:rsidR="00921138" w:rsidRPr="002503D9" w:rsidRDefault="00921138" w:rsidP="00921138">
      <w:pPr>
        <w:rPr>
          <w:rFonts w:ascii="Times New Roman" w:hAnsi="Times New Roman" w:cs="Times New Roman"/>
          <w:b/>
          <w:sz w:val="24"/>
          <w:szCs w:val="24"/>
        </w:rPr>
      </w:pPr>
    </w:p>
    <w:p w14:paraId="10669F07" w14:textId="77777777" w:rsidR="00921138" w:rsidRPr="002503D9" w:rsidRDefault="00921138" w:rsidP="00921138">
      <w:pPr>
        <w:rPr>
          <w:rFonts w:ascii="Times New Roman" w:hAnsi="Times New Roman" w:cs="Times New Roman"/>
          <w:b/>
          <w:sz w:val="24"/>
          <w:szCs w:val="24"/>
        </w:rPr>
      </w:pPr>
    </w:p>
    <w:p w14:paraId="4BEF8C9C" w14:textId="77777777" w:rsidR="00921138" w:rsidRPr="002503D9" w:rsidRDefault="00921138" w:rsidP="00921138">
      <w:pPr>
        <w:rPr>
          <w:rFonts w:ascii="Times New Roman" w:hAnsi="Times New Roman" w:cs="Times New Roman"/>
          <w:b/>
          <w:sz w:val="24"/>
          <w:szCs w:val="24"/>
        </w:rPr>
      </w:pPr>
      <w:r w:rsidRPr="002503D9">
        <w:rPr>
          <w:rFonts w:ascii="Times New Roman" w:hAnsi="Times New Roman" w:cs="Times New Roman"/>
          <w:b/>
          <w:sz w:val="24"/>
          <w:szCs w:val="24"/>
        </w:rPr>
        <w:t>Závěr:</w:t>
      </w:r>
    </w:p>
    <w:p w14:paraId="3FF217EF" w14:textId="77777777" w:rsidR="00921138" w:rsidRDefault="00921138" w:rsidP="00920918">
      <w:pPr>
        <w:rPr>
          <w:rFonts w:ascii="Times New Roman" w:hAnsi="Times New Roman" w:cs="Times New Roman"/>
          <w:b/>
          <w:sz w:val="32"/>
          <w:szCs w:val="32"/>
        </w:rPr>
      </w:pPr>
    </w:p>
    <w:p w14:paraId="458D0ECE" w14:textId="77777777" w:rsidR="00D27959" w:rsidRDefault="00D27959">
      <w:pPr>
        <w:rPr>
          <w:rFonts w:ascii="Times New Roman" w:hAnsi="Times New Roman" w:cs="Times New Roman"/>
          <w:b/>
          <w:sz w:val="32"/>
          <w:szCs w:val="32"/>
        </w:rPr>
      </w:pPr>
      <w:r>
        <w:rPr>
          <w:rFonts w:ascii="Times New Roman" w:hAnsi="Times New Roman" w:cs="Times New Roman"/>
          <w:b/>
          <w:sz w:val="32"/>
          <w:szCs w:val="32"/>
        </w:rPr>
        <w:br w:type="page"/>
      </w:r>
    </w:p>
    <w:p w14:paraId="4F7DCCA7" w14:textId="77777777" w:rsidR="00920918" w:rsidRPr="00544562" w:rsidRDefault="0019758E" w:rsidP="00CE604D">
      <w:pPr>
        <w:pStyle w:val="Nadpis2"/>
      </w:pPr>
      <w:r w:rsidRPr="00544562">
        <w:lastRenderedPageBreak/>
        <w:t>Úloha č.</w:t>
      </w:r>
      <w:r w:rsidR="004C19C6" w:rsidRPr="00544562">
        <w:t xml:space="preserve"> </w:t>
      </w:r>
      <w:r w:rsidR="00921138" w:rsidRPr="00544562">
        <w:t>4</w:t>
      </w:r>
      <w:r w:rsidR="00920918" w:rsidRPr="00544562">
        <w:t>:</w:t>
      </w:r>
      <w:r w:rsidR="00544562" w:rsidRPr="00544562">
        <w:t xml:space="preserve"> </w:t>
      </w:r>
      <w:r w:rsidR="00920918" w:rsidRPr="00544562">
        <w:t>Mikrosublimace kofeinu</w:t>
      </w:r>
    </w:p>
    <w:p w14:paraId="486AC7FF" w14:textId="77777777" w:rsidR="00343CBE" w:rsidRDefault="00343CBE" w:rsidP="00831A68">
      <w:pPr>
        <w:jc w:val="both"/>
        <w:rPr>
          <w:rFonts w:ascii="Times New Roman" w:hAnsi="Times New Roman" w:cs="Times New Roman"/>
          <w:i/>
          <w:sz w:val="24"/>
          <w:szCs w:val="24"/>
        </w:rPr>
      </w:pPr>
    </w:p>
    <w:p w14:paraId="3B5EBA33" w14:textId="504028D1" w:rsidR="00343CBE" w:rsidRDefault="00343CBE" w:rsidP="00831A68">
      <w:pPr>
        <w:jc w:val="both"/>
        <w:rPr>
          <w:rFonts w:ascii="Times New Roman" w:hAnsi="Times New Roman" w:cs="Times New Roman"/>
          <w:i/>
          <w:sz w:val="24"/>
          <w:szCs w:val="24"/>
        </w:rPr>
      </w:pPr>
      <w:r w:rsidRPr="00343CBE">
        <w:rPr>
          <w:rFonts w:ascii="Times New Roman" w:hAnsi="Times New Roman" w:cs="Times New Roman"/>
          <w:i/>
          <w:sz w:val="24"/>
          <w:szCs w:val="24"/>
        </w:rPr>
        <w:t>Video:</w:t>
      </w:r>
    </w:p>
    <w:p w14:paraId="2820F803" w14:textId="09C3E617" w:rsidR="00544562" w:rsidRPr="00343CBE" w:rsidRDefault="00343CBE" w:rsidP="00831A68">
      <w:pPr>
        <w:jc w:val="both"/>
        <w:rPr>
          <w:rFonts w:ascii="Times New Roman" w:hAnsi="Times New Roman" w:cs="Times New Roman"/>
          <w:i/>
          <w:sz w:val="24"/>
          <w:szCs w:val="24"/>
        </w:rPr>
      </w:pPr>
      <w:r w:rsidRPr="00343CBE">
        <w:rPr>
          <w:rFonts w:ascii="Times New Roman" w:hAnsi="Times New Roman" w:cs="Times New Roman"/>
          <w:i/>
          <w:sz w:val="24"/>
          <w:szCs w:val="24"/>
        </w:rPr>
        <w:t>Mikrosublimace kofeinu</w:t>
      </w:r>
    </w:p>
    <w:p w14:paraId="13D760A9" w14:textId="77777777" w:rsidR="00920918" w:rsidRPr="002503D9" w:rsidRDefault="00920918" w:rsidP="00831A68">
      <w:pPr>
        <w:jc w:val="both"/>
        <w:rPr>
          <w:rFonts w:ascii="Times New Roman" w:hAnsi="Times New Roman" w:cs="Times New Roman"/>
          <w:sz w:val="24"/>
          <w:szCs w:val="24"/>
        </w:rPr>
      </w:pPr>
      <w:r w:rsidRPr="002503D9">
        <w:rPr>
          <w:rFonts w:ascii="Times New Roman" w:hAnsi="Times New Roman" w:cs="Times New Roman"/>
          <w:sz w:val="24"/>
          <w:szCs w:val="24"/>
        </w:rPr>
        <w:t>Při opatrném zahřívání kávy sublimuje při 140–150</w:t>
      </w:r>
      <w:r w:rsidR="00440008">
        <w:rPr>
          <w:rFonts w:ascii="Times New Roman" w:hAnsi="Times New Roman" w:cs="Times New Roman"/>
          <w:sz w:val="24"/>
          <w:szCs w:val="24"/>
        </w:rPr>
        <w:t xml:space="preserve"> </w:t>
      </w:r>
      <w:r w:rsidRPr="002503D9">
        <w:rPr>
          <w:rFonts w:ascii="Times New Roman" w:hAnsi="Times New Roman" w:cs="Times New Roman"/>
          <w:sz w:val="24"/>
          <w:szCs w:val="24"/>
        </w:rPr>
        <w:t>°C kofein ve formě drobných jehličkovitých krystalů, které pozorujeme pod mikroskopem.</w:t>
      </w:r>
    </w:p>
    <w:p w14:paraId="48A3F781" w14:textId="77777777" w:rsidR="00920918" w:rsidRPr="002503D9" w:rsidRDefault="00920918" w:rsidP="00831A68">
      <w:pPr>
        <w:jc w:val="both"/>
        <w:rPr>
          <w:rFonts w:ascii="Times New Roman" w:hAnsi="Times New Roman" w:cs="Times New Roman"/>
          <w:b/>
          <w:sz w:val="24"/>
          <w:szCs w:val="24"/>
        </w:rPr>
      </w:pPr>
      <w:r w:rsidRPr="002503D9">
        <w:rPr>
          <w:rFonts w:ascii="Times New Roman" w:hAnsi="Times New Roman" w:cs="Times New Roman"/>
          <w:b/>
          <w:sz w:val="24"/>
          <w:szCs w:val="24"/>
        </w:rPr>
        <w:t xml:space="preserve">Postup: </w:t>
      </w:r>
    </w:p>
    <w:p w14:paraId="555AEDF9" w14:textId="77777777" w:rsidR="00920918" w:rsidRPr="002503D9" w:rsidRDefault="00920918" w:rsidP="00831A68">
      <w:pPr>
        <w:jc w:val="both"/>
        <w:rPr>
          <w:rFonts w:ascii="Times New Roman" w:hAnsi="Times New Roman" w:cs="Times New Roman"/>
          <w:sz w:val="24"/>
          <w:szCs w:val="24"/>
        </w:rPr>
      </w:pPr>
      <w:r w:rsidRPr="002503D9">
        <w:rPr>
          <w:rFonts w:ascii="Times New Roman" w:hAnsi="Times New Roman" w:cs="Times New Roman"/>
          <w:sz w:val="24"/>
          <w:szCs w:val="24"/>
        </w:rPr>
        <w:t>Asi 0,1</w:t>
      </w:r>
      <w:r w:rsidR="00302204">
        <w:rPr>
          <w:rFonts w:ascii="Times New Roman" w:hAnsi="Times New Roman" w:cs="Times New Roman"/>
          <w:sz w:val="24"/>
          <w:szCs w:val="24"/>
        </w:rPr>
        <w:t xml:space="preserve"> </w:t>
      </w:r>
      <w:r w:rsidRPr="002503D9">
        <w:rPr>
          <w:rFonts w:ascii="Times New Roman" w:hAnsi="Times New Roman" w:cs="Times New Roman"/>
          <w:sz w:val="24"/>
          <w:szCs w:val="24"/>
        </w:rPr>
        <w:t>g zkoušené práškované drogy umístěte do s</w:t>
      </w:r>
      <w:r w:rsidR="00302204">
        <w:rPr>
          <w:rFonts w:ascii="Times New Roman" w:hAnsi="Times New Roman" w:cs="Times New Roman"/>
          <w:sz w:val="24"/>
          <w:szCs w:val="24"/>
        </w:rPr>
        <w:t>t</w:t>
      </w:r>
      <w:r w:rsidRPr="002503D9">
        <w:rPr>
          <w:rFonts w:ascii="Times New Roman" w:hAnsi="Times New Roman" w:cs="Times New Roman"/>
          <w:sz w:val="24"/>
          <w:szCs w:val="24"/>
        </w:rPr>
        <w:t>ředu hodinového skla o prů</w:t>
      </w:r>
      <w:r w:rsidR="00302204">
        <w:rPr>
          <w:rFonts w:ascii="Times New Roman" w:hAnsi="Times New Roman" w:cs="Times New Roman"/>
          <w:sz w:val="24"/>
          <w:szCs w:val="24"/>
        </w:rPr>
        <w:t>m</w:t>
      </w:r>
      <w:r w:rsidRPr="002503D9">
        <w:rPr>
          <w:rFonts w:ascii="Times New Roman" w:hAnsi="Times New Roman" w:cs="Times New Roman"/>
          <w:sz w:val="24"/>
          <w:szCs w:val="24"/>
        </w:rPr>
        <w:t>ěru asi 7 cm. Sklo se pokryje plochou skleněnou destičkou, jejíž okraje přesahují asi o 1 cm hodinové sklo (lze také nahradit druhým hodinovým sklíčkem menšího průměru). Na horní destičku umístíme kádinku se studenou vodou, aby docházelo ke kondenzaci par. V případě horního hodinového sklíčka na něj umístíme vatu namočenou ve studené vodě. Droga se opatrně zahřívá minimálně 15 minut na azbestové síťce malým plamenem (nejméně 10–12 cm pod síťkou). Po skončení sublimace z horní destičky nebo sklíčka odpaříme vodu, po ochlazení pozorujeme pod mikroskopem a krystalky zakreslíme do protokolu.</w:t>
      </w:r>
    </w:p>
    <w:p w14:paraId="1C6848B2" w14:textId="77777777" w:rsidR="00421AD0" w:rsidRPr="002503D9" w:rsidRDefault="00421AD0" w:rsidP="00920918">
      <w:pPr>
        <w:rPr>
          <w:rFonts w:ascii="Times New Roman" w:hAnsi="Times New Roman" w:cs="Times New Roman"/>
          <w:b/>
          <w:sz w:val="24"/>
          <w:szCs w:val="24"/>
        </w:rPr>
      </w:pPr>
      <w:r w:rsidRPr="002503D9">
        <w:rPr>
          <w:rFonts w:ascii="Times New Roman" w:hAnsi="Times New Roman" w:cs="Times New Roman"/>
          <w:b/>
          <w:sz w:val="24"/>
          <w:szCs w:val="24"/>
        </w:rPr>
        <w:t>Nákres mikrosublimační aparatury:</w:t>
      </w:r>
    </w:p>
    <w:p w14:paraId="67B982F8" w14:textId="77777777" w:rsidR="00421AD0" w:rsidRPr="002503D9" w:rsidRDefault="00421AD0" w:rsidP="00920918">
      <w:pPr>
        <w:rPr>
          <w:rFonts w:ascii="Times New Roman" w:hAnsi="Times New Roman" w:cs="Times New Roman"/>
          <w:sz w:val="24"/>
          <w:szCs w:val="24"/>
        </w:rPr>
      </w:pPr>
    </w:p>
    <w:p w14:paraId="52E247AC" w14:textId="77777777" w:rsidR="00421AD0" w:rsidRPr="002503D9" w:rsidRDefault="00421AD0" w:rsidP="00920918">
      <w:pPr>
        <w:rPr>
          <w:rFonts w:ascii="Times New Roman" w:hAnsi="Times New Roman" w:cs="Times New Roman"/>
          <w:sz w:val="24"/>
          <w:szCs w:val="24"/>
        </w:rPr>
      </w:pPr>
    </w:p>
    <w:p w14:paraId="4DE47AAF" w14:textId="77777777" w:rsidR="00421AD0" w:rsidRPr="002503D9" w:rsidRDefault="00421AD0" w:rsidP="00920918">
      <w:pPr>
        <w:rPr>
          <w:rFonts w:ascii="Times New Roman" w:hAnsi="Times New Roman" w:cs="Times New Roman"/>
          <w:sz w:val="24"/>
          <w:szCs w:val="24"/>
        </w:rPr>
      </w:pPr>
    </w:p>
    <w:p w14:paraId="49AAC91A" w14:textId="77777777" w:rsidR="00421AD0" w:rsidRPr="002503D9" w:rsidRDefault="00421AD0" w:rsidP="00920918">
      <w:pPr>
        <w:rPr>
          <w:rFonts w:ascii="Times New Roman" w:hAnsi="Times New Roman" w:cs="Times New Roman"/>
          <w:sz w:val="24"/>
          <w:szCs w:val="24"/>
        </w:rPr>
      </w:pPr>
    </w:p>
    <w:p w14:paraId="37F1D8AA" w14:textId="77777777" w:rsidR="00421AD0" w:rsidRPr="002503D9" w:rsidRDefault="00421AD0" w:rsidP="00920918">
      <w:pPr>
        <w:rPr>
          <w:rFonts w:ascii="Times New Roman" w:hAnsi="Times New Roman" w:cs="Times New Roman"/>
          <w:b/>
          <w:sz w:val="24"/>
          <w:szCs w:val="24"/>
        </w:rPr>
      </w:pPr>
      <w:r w:rsidRPr="002503D9">
        <w:rPr>
          <w:rFonts w:ascii="Times New Roman" w:hAnsi="Times New Roman" w:cs="Times New Roman"/>
          <w:b/>
          <w:sz w:val="24"/>
          <w:szCs w:val="24"/>
        </w:rPr>
        <w:t>Nákres jehličkovitých krystalků kofeinu:</w:t>
      </w:r>
    </w:p>
    <w:p w14:paraId="5411D304" w14:textId="77777777" w:rsidR="00421AD0" w:rsidRPr="002503D9" w:rsidRDefault="00421AD0" w:rsidP="00920918">
      <w:pPr>
        <w:rPr>
          <w:rFonts w:ascii="Times New Roman" w:hAnsi="Times New Roman" w:cs="Times New Roman"/>
          <w:sz w:val="24"/>
          <w:szCs w:val="24"/>
        </w:rPr>
      </w:pPr>
    </w:p>
    <w:p w14:paraId="4AD91173" w14:textId="77777777" w:rsidR="00421AD0" w:rsidRPr="002503D9" w:rsidRDefault="00421AD0" w:rsidP="00920918">
      <w:pPr>
        <w:rPr>
          <w:rFonts w:ascii="Times New Roman" w:hAnsi="Times New Roman" w:cs="Times New Roman"/>
          <w:sz w:val="24"/>
          <w:szCs w:val="24"/>
        </w:rPr>
      </w:pPr>
    </w:p>
    <w:p w14:paraId="047F502F" w14:textId="77777777" w:rsidR="00421AD0" w:rsidRPr="002503D9" w:rsidRDefault="00421AD0" w:rsidP="00920918">
      <w:pPr>
        <w:rPr>
          <w:rFonts w:ascii="Times New Roman" w:hAnsi="Times New Roman" w:cs="Times New Roman"/>
          <w:sz w:val="24"/>
          <w:szCs w:val="24"/>
        </w:rPr>
      </w:pPr>
    </w:p>
    <w:p w14:paraId="2333C1AA" w14:textId="77777777" w:rsidR="00421AD0" w:rsidRPr="002503D9" w:rsidRDefault="00421AD0" w:rsidP="00920918">
      <w:pPr>
        <w:rPr>
          <w:rFonts w:ascii="Times New Roman" w:hAnsi="Times New Roman" w:cs="Times New Roman"/>
          <w:sz w:val="24"/>
          <w:szCs w:val="24"/>
        </w:rPr>
      </w:pPr>
    </w:p>
    <w:p w14:paraId="13995F24" w14:textId="77777777" w:rsidR="00421AD0" w:rsidRPr="002503D9" w:rsidRDefault="00421AD0" w:rsidP="00920918">
      <w:pPr>
        <w:rPr>
          <w:rFonts w:ascii="Times New Roman" w:hAnsi="Times New Roman" w:cs="Times New Roman"/>
          <w:sz w:val="24"/>
          <w:szCs w:val="24"/>
        </w:rPr>
      </w:pPr>
    </w:p>
    <w:p w14:paraId="7DE3AD62" w14:textId="77777777" w:rsidR="00421AD0" w:rsidRPr="002503D9" w:rsidRDefault="00421AD0" w:rsidP="00920918">
      <w:pPr>
        <w:rPr>
          <w:rFonts w:ascii="Times New Roman" w:hAnsi="Times New Roman" w:cs="Times New Roman"/>
          <w:sz w:val="24"/>
          <w:szCs w:val="24"/>
        </w:rPr>
      </w:pPr>
    </w:p>
    <w:p w14:paraId="227F897B" w14:textId="77777777" w:rsidR="002503D9" w:rsidRDefault="00421AD0" w:rsidP="00B15EB2">
      <w:pPr>
        <w:rPr>
          <w:rFonts w:ascii="Times New Roman" w:hAnsi="Times New Roman" w:cs="Times New Roman"/>
          <w:b/>
          <w:sz w:val="24"/>
          <w:szCs w:val="24"/>
        </w:rPr>
      </w:pPr>
      <w:r w:rsidRPr="002503D9">
        <w:rPr>
          <w:rFonts w:ascii="Times New Roman" w:hAnsi="Times New Roman" w:cs="Times New Roman"/>
          <w:b/>
          <w:sz w:val="24"/>
          <w:szCs w:val="24"/>
        </w:rPr>
        <w:t>Závěr:</w:t>
      </w:r>
    </w:p>
    <w:p w14:paraId="11C9F759" w14:textId="77777777" w:rsidR="00544562" w:rsidRDefault="00544562">
      <w:pPr>
        <w:rPr>
          <w:rFonts w:ascii="Times New Roman" w:hAnsi="Times New Roman" w:cs="Times New Roman"/>
          <w:b/>
          <w:sz w:val="24"/>
          <w:szCs w:val="24"/>
        </w:rPr>
      </w:pPr>
      <w:r>
        <w:rPr>
          <w:rFonts w:ascii="Times New Roman" w:hAnsi="Times New Roman" w:cs="Times New Roman"/>
          <w:b/>
          <w:sz w:val="24"/>
          <w:szCs w:val="24"/>
        </w:rPr>
        <w:br w:type="page"/>
      </w:r>
    </w:p>
    <w:p w14:paraId="0C22C5A3" w14:textId="77777777" w:rsidR="00B72312" w:rsidRDefault="00B72312" w:rsidP="00CE604D">
      <w:pPr>
        <w:pStyle w:val="Nadpis2"/>
      </w:pPr>
      <w:r w:rsidRPr="002503D9">
        <w:lastRenderedPageBreak/>
        <w:t>Úloha</w:t>
      </w:r>
      <w:r w:rsidR="004C19C6">
        <w:t xml:space="preserve"> č. 5</w:t>
      </w:r>
      <w:r w:rsidRPr="002503D9">
        <w:t>:</w:t>
      </w:r>
      <w:r w:rsidR="00544562">
        <w:t xml:space="preserve"> </w:t>
      </w:r>
      <w:r w:rsidR="00BE1D71">
        <w:t xml:space="preserve">Purifikace </w:t>
      </w:r>
      <w:r w:rsidR="00544562">
        <w:t xml:space="preserve">vybraného </w:t>
      </w:r>
      <w:r w:rsidR="00BE1D71">
        <w:t>extraktu</w:t>
      </w:r>
      <w:r w:rsidR="00386D94">
        <w:rPr>
          <w:i/>
        </w:rPr>
        <w:t xml:space="preserve"> </w:t>
      </w:r>
      <w:r w:rsidR="002D58D9">
        <w:t>liquid-liquid extrakc</w:t>
      </w:r>
      <w:r w:rsidR="00302204">
        <w:t>í</w:t>
      </w:r>
    </w:p>
    <w:p w14:paraId="2D04A973" w14:textId="77777777" w:rsidR="00CE604D" w:rsidRDefault="00CE604D" w:rsidP="00831A68">
      <w:pPr>
        <w:jc w:val="both"/>
        <w:rPr>
          <w:rFonts w:ascii="Times New Roman" w:hAnsi="Times New Roman" w:cs="Times New Roman"/>
          <w:sz w:val="24"/>
          <w:szCs w:val="24"/>
        </w:rPr>
      </w:pPr>
    </w:p>
    <w:p w14:paraId="26E57333" w14:textId="77777777" w:rsidR="002D58D9" w:rsidRDefault="00BE1D71" w:rsidP="00831A68">
      <w:pPr>
        <w:jc w:val="both"/>
        <w:rPr>
          <w:rFonts w:ascii="Times New Roman" w:hAnsi="Times New Roman" w:cs="Times New Roman"/>
          <w:sz w:val="24"/>
          <w:szCs w:val="24"/>
        </w:rPr>
      </w:pPr>
      <w:r>
        <w:rPr>
          <w:rFonts w:ascii="Times New Roman" w:hAnsi="Times New Roman" w:cs="Times New Roman"/>
          <w:sz w:val="24"/>
          <w:szCs w:val="24"/>
        </w:rPr>
        <w:t>Rozdělování mezi nemísitelná rozpouštědla (liquid-liquid extrakce) neboli vytřepává</w:t>
      </w:r>
      <w:r w:rsidR="00E51701">
        <w:rPr>
          <w:rFonts w:ascii="Times New Roman" w:hAnsi="Times New Roman" w:cs="Times New Roman"/>
          <w:sz w:val="24"/>
          <w:szCs w:val="24"/>
        </w:rPr>
        <w:t xml:space="preserve">ní je metodou, pro jejíž provedení využíváme </w:t>
      </w:r>
      <w:r w:rsidR="00255523">
        <w:rPr>
          <w:rFonts w:ascii="Times New Roman" w:hAnsi="Times New Roman" w:cs="Times New Roman"/>
          <w:sz w:val="24"/>
          <w:szCs w:val="24"/>
        </w:rPr>
        <w:t>omezenou mísitelnost rozpouštěde</w:t>
      </w:r>
      <w:r w:rsidR="00E51701">
        <w:rPr>
          <w:rFonts w:ascii="Times New Roman" w:hAnsi="Times New Roman" w:cs="Times New Roman"/>
          <w:sz w:val="24"/>
          <w:szCs w:val="24"/>
        </w:rPr>
        <w:t>l, nacházejících se na opačných koncích eluotropní řady. Vzorek rozpuštěný v jedné fázi se vloží do dělící nálevky a přidá se druhé, nemísící se rozpouštědlo (nejčastěji v poměru 1:1). Při vytřepávání dochází k difuzi extrahovaných látek a ustanovení koncentrační rovnováhy podle rozpustnosti látek v rozpouštědlech. Po separaci jsou jednotlivé fáze odděleny a odpařeny na rotační vakuové odparce.</w:t>
      </w:r>
    </w:p>
    <w:p w14:paraId="4B813DE0" w14:textId="3325DBDA" w:rsidR="000A7FE8" w:rsidRPr="00BE1D71" w:rsidRDefault="000A7FE8" w:rsidP="00831A68">
      <w:pPr>
        <w:jc w:val="both"/>
        <w:rPr>
          <w:rFonts w:ascii="Times New Roman" w:hAnsi="Times New Roman" w:cs="Times New Roman"/>
          <w:sz w:val="24"/>
          <w:szCs w:val="24"/>
        </w:rPr>
      </w:pPr>
      <w:r>
        <w:rPr>
          <w:rFonts w:ascii="Times New Roman" w:hAnsi="Times New Roman" w:cs="Times New Roman"/>
          <w:sz w:val="24"/>
          <w:szCs w:val="24"/>
        </w:rPr>
        <w:t>V rámci cviče</w:t>
      </w:r>
      <w:r w:rsidR="0015578E">
        <w:rPr>
          <w:rFonts w:ascii="Times New Roman" w:hAnsi="Times New Roman" w:cs="Times New Roman"/>
          <w:sz w:val="24"/>
          <w:szCs w:val="24"/>
        </w:rPr>
        <w:t xml:space="preserve">ní budeme provádět vytřepávání </w:t>
      </w:r>
      <w:r w:rsidR="00544562">
        <w:rPr>
          <w:rFonts w:ascii="Times New Roman" w:hAnsi="Times New Roman" w:cs="Times New Roman"/>
          <w:sz w:val="24"/>
          <w:szCs w:val="24"/>
        </w:rPr>
        <w:t>acetonového</w:t>
      </w:r>
      <w:r w:rsidR="00BF4D09">
        <w:rPr>
          <w:rFonts w:ascii="Times New Roman" w:hAnsi="Times New Roman" w:cs="Times New Roman"/>
          <w:sz w:val="24"/>
          <w:szCs w:val="24"/>
        </w:rPr>
        <w:t xml:space="preserve"> </w:t>
      </w:r>
      <w:r>
        <w:rPr>
          <w:rFonts w:ascii="Times New Roman" w:hAnsi="Times New Roman" w:cs="Times New Roman"/>
          <w:sz w:val="24"/>
          <w:szCs w:val="24"/>
        </w:rPr>
        <w:t xml:space="preserve">extraktu, který jsme získali </w:t>
      </w:r>
      <w:r w:rsidR="00544562">
        <w:rPr>
          <w:rFonts w:ascii="Times New Roman" w:hAnsi="Times New Roman" w:cs="Times New Roman"/>
          <w:sz w:val="24"/>
          <w:szCs w:val="24"/>
        </w:rPr>
        <w:t>extrakcí rostlinného materiálu</w:t>
      </w:r>
      <w:r>
        <w:rPr>
          <w:rFonts w:ascii="Times New Roman" w:hAnsi="Times New Roman" w:cs="Times New Roman"/>
          <w:sz w:val="24"/>
          <w:szCs w:val="24"/>
        </w:rPr>
        <w:t xml:space="preserve"> na předchozím cvičení a následným </w:t>
      </w:r>
      <w:r w:rsidR="00831A68">
        <w:rPr>
          <w:rFonts w:ascii="Times New Roman" w:hAnsi="Times New Roman" w:cs="Times New Roman"/>
          <w:sz w:val="24"/>
          <w:szCs w:val="24"/>
        </w:rPr>
        <w:t xml:space="preserve">vysušením </w:t>
      </w:r>
      <w:r>
        <w:rPr>
          <w:rFonts w:ascii="Times New Roman" w:hAnsi="Times New Roman" w:cs="Times New Roman"/>
          <w:sz w:val="24"/>
          <w:szCs w:val="24"/>
        </w:rPr>
        <w:t>na rotační vakuové odparce.</w:t>
      </w:r>
    </w:p>
    <w:p w14:paraId="382F85C1" w14:textId="77777777" w:rsidR="00B72312" w:rsidRDefault="00B72312" w:rsidP="00831A68">
      <w:pPr>
        <w:jc w:val="both"/>
        <w:rPr>
          <w:rFonts w:ascii="Times New Roman" w:hAnsi="Times New Roman" w:cs="Times New Roman"/>
          <w:b/>
          <w:sz w:val="24"/>
          <w:szCs w:val="24"/>
        </w:rPr>
      </w:pPr>
      <w:r w:rsidRPr="002503D9">
        <w:rPr>
          <w:rFonts w:ascii="Times New Roman" w:hAnsi="Times New Roman" w:cs="Times New Roman"/>
          <w:b/>
          <w:sz w:val="24"/>
          <w:szCs w:val="24"/>
        </w:rPr>
        <w:t>Postup:</w:t>
      </w:r>
    </w:p>
    <w:p w14:paraId="122B0C9E" w14:textId="77777777" w:rsidR="00E51701" w:rsidRPr="002503D9" w:rsidRDefault="0015578E" w:rsidP="005B1727">
      <w:pPr>
        <w:jc w:val="both"/>
        <w:rPr>
          <w:rFonts w:ascii="Times New Roman" w:hAnsi="Times New Roman" w:cs="Times New Roman"/>
          <w:b/>
          <w:sz w:val="24"/>
          <w:szCs w:val="24"/>
        </w:rPr>
      </w:pPr>
      <w:r>
        <w:rPr>
          <w:rFonts w:ascii="Times New Roman" w:hAnsi="Times New Roman" w:cs="Times New Roman"/>
          <w:sz w:val="24"/>
          <w:szCs w:val="24"/>
        </w:rPr>
        <w:t xml:space="preserve">Suchý </w:t>
      </w:r>
      <w:r w:rsidR="000A7FE8">
        <w:rPr>
          <w:rFonts w:ascii="Times New Roman" w:hAnsi="Times New Roman" w:cs="Times New Roman"/>
          <w:sz w:val="24"/>
          <w:szCs w:val="24"/>
        </w:rPr>
        <w:t>ethanolický extrakt rozpustíme v</w:t>
      </w:r>
      <w:r w:rsidR="00A46A01">
        <w:rPr>
          <w:rFonts w:ascii="Times New Roman" w:hAnsi="Times New Roman" w:cs="Times New Roman"/>
          <w:sz w:val="24"/>
          <w:szCs w:val="24"/>
        </w:rPr>
        <w:t>e</w:t>
      </w:r>
      <w:r w:rsidR="00B43BFF">
        <w:rPr>
          <w:rFonts w:ascii="Times New Roman" w:hAnsi="Times New Roman" w:cs="Times New Roman"/>
          <w:sz w:val="24"/>
          <w:szCs w:val="24"/>
        </w:rPr>
        <w:t> </w:t>
      </w:r>
      <w:r w:rsidR="00B44A57">
        <w:rPr>
          <w:rFonts w:ascii="Times New Roman" w:hAnsi="Times New Roman" w:cs="Times New Roman"/>
          <w:sz w:val="24"/>
          <w:szCs w:val="24"/>
        </w:rPr>
        <w:t>200</w:t>
      </w:r>
      <w:r w:rsidR="00B43BFF">
        <w:rPr>
          <w:rFonts w:ascii="Times New Roman" w:hAnsi="Times New Roman" w:cs="Times New Roman"/>
          <w:sz w:val="24"/>
          <w:szCs w:val="24"/>
        </w:rPr>
        <w:t xml:space="preserve"> ml </w:t>
      </w:r>
      <w:r w:rsidR="00A46A01">
        <w:rPr>
          <w:rFonts w:ascii="Times New Roman" w:hAnsi="Times New Roman" w:cs="Times New Roman"/>
          <w:sz w:val="24"/>
          <w:szCs w:val="24"/>
        </w:rPr>
        <w:t xml:space="preserve">80 % </w:t>
      </w:r>
      <w:r w:rsidR="00B43BFF">
        <w:rPr>
          <w:rFonts w:ascii="Times New Roman" w:hAnsi="Times New Roman" w:cs="Times New Roman"/>
          <w:sz w:val="24"/>
          <w:szCs w:val="24"/>
        </w:rPr>
        <w:t>methanolu</w:t>
      </w:r>
      <w:r w:rsidR="00A46A01">
        <w:rPr>
          <w:rFonts w:ascii="Times New Roman" w:hAnsi="Times New Roman" w:cs="Times New Roman"/>
          <w:sz w:val="24"/>
          <w:szCs w:val="24"/>
        </w:rPr>
        <w:t>, při</w:t>
      </w:r>
      <w:r w:rsidR="00255523">
        <w:rPr>
          <w:rFonts w:ascii="Times New Roman" w:hAnsi="Times New Roman" w:cs="Times New Roman"/>
          <w:sz w:val="24"/>
          <w:szCs w:val="24"/>
        </w:rPr>
        <w:t xml:space="preserve">dáme </w:t>
      </w:r>
      <w:r w:rsidR="00A46A01">
        <w:rPr>
          <w:rFonts w:ascii="Times New Roman" w:hAnsi="Times New Roman" w:cs="Times New Roman"/>
          <w:sz w:val="24"/>
          <w:szCs w:val="24"/>
        </w:rPr>
        <w:t xml:space="preserve">100 </w:t>
      </w:r>
      <w:r w:rsidR="00255523">
        <w:rPr>
          <w:rFonts w:ascii="Times New Roman" w:hAnsi="Times New Roman" w:cs="Times New Roman"/>
          <w:sz w:val="24"/>
          <w:szCs w:val="24"/>
        </w:rPr>
        <w:t>ml hexanu</w:t>
      </w:r>
      <w:r w:rsidR="00831A68">
        <w:rPr>
          <w:rFonts w:ascii="Times New Roman" w:hAnsi="Times New Roman" w:cs="Times New Roman"/>
          <w:sz w:val="24"/>
          <w:szCs w:val="24"/>
        </w:rPr>
        <w:t xml:space="preserve"> </w:t>
      </w:r>
      <w:r w:rsidR="00B44A57">
        <w:rPr>
          <w:rFonts w:ascii="Times New Roman" w:hAnsi="Times New Roman" w:cs="Times New Roman"/>
          <w:sz w:val="24"/>
          <w:szCs w:val="24"/>
        </w:rPr>
        <w:t xml:space="preserve">a přelijeme do dělící nálevky, kde pozorujeme dvě zřetelně ohraničené vrstvy. Dělící nálevku vyjmeme ze stojanu a </w:t>
      </w:r>
      <w:r w:rsidR="00B44A57" w:rsidRPr="00091A34">
        <w:rPr>
          <w:rFonts w:ascii="Times New Roman" w:hAnsi="Times New Roman" w:cs="Times New Roman"/>
          <w:b/>
          <w:sz w:val="24"/>
          <w:szCs w:val="24"/>
        </w:rPr>
        <w:t>opatrně</w:t>
      </w:r>
      <w:r w:rsidR="00B44A57">
        <w:rPr>
          <w:rFonts w:ascii="Times New Roman" w:hAnsi="Times New Roman" w:cs="Times New Roman"/>
          <w:sz w:val="24"/>
          <w:szCs w:val="24"/>
        </w:rPr>
        <w:t xml:space="preserve"> protřepáváme za současného průběžného odpouštění par pomocí kohoutu. Vložíme zpět do stojanu, necháme ustálit a následně oddělíme obě získané vrstvy do připravených kádinek, kvantitativně je přeneseme do varných baněk a odpaříme na rotační vakuové odparce do sucha. Methanolický podíl poté rozpustíme ve stejných objemových dílech (200 ml) chloroformu a vody</w:t>
      </w:r>
      <w:r w:rsidR="005B1727">
        <w:rPr>
          <w:rFonts w:ascii="Times New Roman" w:hAnsi="Times New Roman" w:cs="Times New Roman"/>
          <w:sz w:val="24"/>
          <w:szCs w:val="24"/>
        </w:rPr>
        <w:t xml:space="preserve"> </w:t>
      </w:r>
      <w:r w:rsidR="00B44A57">
        <w:rPr>
          <w:rFonts w:ascii="Times New Roman" w:hAnsi="Times New Roman" w:cs="Times New Roman"/>
          <w:sz w:val="24"/>
          <w:szCs w:val="24"/>
        </w:rPr>
        <w:t>a opět pozorujeme oddělování dvou nemísitelných kapalin.</w:t>
      </w:r>
      <w:r w:rsidR="005B1727">
        <w:rPr>
          <w:rFonts w:ascii="Times New Roman" w:hAnsi="Times New Roman" w:cs="Times New Roman"/>
          <w:sz w:val="24"/>
          <w:szCs w:val="24"/>
        </w:rPr>
        <w:t xml:space="preserve"> Provedeme vytřepání za současného odpouštění par, necháme ustálit, a j</w:t>
      </w:r>
      <w:r w:rsidR="00B44A57">
        <w:rPr>
          <w:rFonts w:ascii="Times New Roman" w:hAnsi="Times New Roman" w:cs="Times New Roman"/>
          <w:sz w:val="24"/>
          <w:szCs w:val="24"/>
        </w:rPr>
        <w:t xml:space="preserve">akmile jsou kapaliny viditelně odděleny, odpustíme chloroformovou vrstvu </w:t>
      </w:r>
      <w:r w:rsidR="005B1727">
        <w:rPr>
          <w:rFonts w:ascii="Times New Roman" w:hAnsi="Times New Roman" w:cs="Times New Roman"/>
          <w:sz w:val="24"/>
          <w:szCs w:val="24"/>
        </w:rPr>
        <w:t xml:space="preserve">do připravené kádinky. Chloroformový podíl odpaříme na rotační vakuové odparce do sucha, k vodnému zbytku přidáme stejný objemový díl (200 ml) ethylacetátu. Po protřepání a oddělení obou vrstev je postupně odpustíme do připravených kádinek. Ethylacetátový podíl odpaříme na rotační vakuové odparce do sucha, z vodného podílu je zbytková voda vhodně odstraněna technikou lyofilizace. Získané 4 podíly budou použity pro chromatografickou separaci v následujících cvičeních. </w:t>
      </w:r>
    </w:p>
    <w:p w14:paraId="188FB22A" w14:textId="77777777" w:rsidR="00B72312" w:rsidRPr="002503D9" w:rsidRDefault="00B72312" w:rsidP="00B15EB2">
      <w:pPr>
        <w:rPr>
          <w:rFonts w:ascii="Times New Roman" w:hAnsi="Times New Roman" w:cs="Times New Roman"/>
          <w:b/>
          <w:sz w:val="24"/>
          <w:szCs w:val="24"/>
        </w:rPr>
      </w:pPr>
      <w:r w:rsidRPr="002503D9">
        <w:rPr>
          <w:rFonts w:ascii="Times New Roman" w:hAnsi="Times New Roman" w:cs="Times New Roman"/>
          <w:b/>
          <w:sz w:val="24"/>
          <w:szCs w:val="24"/>
        </w:rPr>
        <w:t>Nákres aparatury</w:t>
      </w:r>
      <w:r w:rsidR="00BB30D2">
        <w:rPr>
          <w:rFonts w:ascii="Times New Roman" w:hAnsi="Times New Roman" w:cs="Times New Roman"/>
          <w:b/>
          <w:sz w:val="24"/>
          <w:szCs w:val="24"/>
        </w:rPr>
        <w:t xml:space="preserve"> a schéma postupu</w:t>
      </w:r>
      <w:r w:rsidRPr="002503D9">
        <w:rPr>
          <w:rFonts w:ascii="Times New Roman" w:hAnsi="Times New Roman" w:cs="Times New Roman"/>
          <w:b/>
          <w:sz w:val="24"/>
          <w:szCs w:val="24"/>
        </w:rPr>
        <w:t>:</w:t>
      </w:r>
    </w:p>
    <w:p w14:paraId="5BB2A18A" w14:textId="77777777" w:rsidR="00B72312" w:rsidRPr="002503D9" w:rsidRDefault="00B72312" w:rsidP="00B15EB2">
      <w:pPr>
        <w:rPr>
          <w:rFonts w:ascii="Times New Roman" w:hAnsi="Times New Roman" w:cs="Times New Roman"/>
          <w:b/>
          <w:sz w:val="24"/>
          <w:szCs w:val="24"/>
        </w:rPr>
      </w:pPr>
    </w:p>
    <w:p w14:paraId="6EEC1262" w14:textId="77777777" w:rsidR="00B72312" w:rsidRPr="002503D9" w:rsidRDefault="00B72312" w:rsidP="00B15EB2">
      <w:pPr>
        <w:rPr>
          <w:rFonts w:ascii="Times New Roman" w:hAnsi="Times New Roman" w:cs="Times New Roman"/>
          <w:b/>
          <w:sz w:val="24"/>
          <w:szCs w:val="24"/>
        </w:rPr>
      </w:pPr>
    </w:p>
    <w:p w14:paraId="718A1EFA" w14:textId="77777777" w:rsidR="00B72312" w:rsidRPr="002503D9" w:rsidRDefault="00B72312" w:rsidP="00B15EB2">
      <w:pPr>
        <w:rPr>
          <w:rFonts w:ascii="Times New Roman" w:hAnsi="Times New Roman" w:cs="Times New Roman"/>
          <w:b/>
          <w:sz w:val="24"/>
          <w:szCs w:val="24"/>
        </w:rPr>
      </w:pPr>
    </w:p>
    <w:p w14:paraId="5AD353E1" w14:textId="77777777" w:rsidR="00B72312" w:rsidRDefault="00B72312" w:rsidP="00B15EB2">
      <w:pPr>
        <w:rPr>
          <w:rFonts w:ascii="Times New Roman" w:hAnsi="Times New Roman" w:cs="Times New Roman"/>
          <w:b/>
          <w:sz w:val="24"/>
          <w:szCs w:val="24"/>
        </w:rPr>
      </w:pPr>
    </w:p>
    <w:p w14:paraId="7845D0B3" w14:textId="77777777" w:rsidR="0058766F" w:rsidRDefault="00770C2F" w:rsidP="00831243">
      <w:pPr>
        <w:rPr>
          <w:rFonts w:ascii="Times New Roman" w:hAnsi="Times New Roman" w:cs="Times New Roman"/>
          <w:b/>
          <w:sz w:val="24"/>
          <w:szCs w:val="24"/>
        </w:rPr>
      </w:pPr>
      <w:r>
        <w:rPr>
          <w:rFonts w:ascii="Times New Roman" w:hAnsi="Times New Roman" w:cs="Times New Roman"/>
          <w:b/>
          <w:sz w:val="24"/>
          <w:szCs w:val="24"/>
        </w:rPr>
        <w:t>Závěr:</w:t>
      </w:r>
    </w:p>
    <w:p w14:paraId="29646DCC" w14:textId="77777777" w:rsidR="00544562" w:rsidRDefault="00544562" w:rsidP="00831243">
      <w:pPr>
        <w:rPr>
          <w:rFonts w:ascii="Times New Roman" w:hAnsi="Times New Roman" w:cs="Times New Roman"/>
          <w:b/>
          <w:sz w:val="24"/>
          <w:szCs w:val="24"/>
        </w:rPr>
      </w:pPr>
    </w:p>
    <w:p w14:paraId="0CD4EDE0" w14:textId="77777777" w:rsidR="00544562" w:rsidRDefault="00544562">
      <w:pPr>
        <w:rPr>
          <w:rFonts w:ascii="Times New Roman" w:hAnsi="Times New Roman" w:cs="Times New Roman"/>
          <w:b/>
          <w:sz w:val="24"/>
          <w:szCs w:val="24"/>
        </w:rPr>
      </w:pPr>
      <w:r>
        <w:rPr>
          <w:rFonts w:ascii="Times New Roman" w:hAnsi="Times New Roman" w:cs="Times New Roman"/>
          <w:b/>
          <w:sz w:val="24"/>
          <w:szCs w:val="24"/>
        </w:rPr>
        <w:br w:type="page"/>
      </w:r>
    </w:p>
    <w:p w14:paraId="5FB657C8" w14:textId="77777777" w:rsidR="00626D2E" w:rsidRPr="0058766F" w:rsidRDefault="005A4656" w:rsidP="00544562">
      <w:pPr>
        <w:pStyle w:val="Nadpis1"/>
        <w:rPr>
          <w:sz w:val="24"/>
          <w:szCs w:val="24"/>
        </w:rPr>
      </w:pPr>
      <w:r>
        <w:lastRenderedPageBreak/>
        <w:t>Chromatografická analýza</w:t>
      </w:r>
      <w:r w:rsidR="00BB30D2">
        <w:t xml:space="preserve"> a separace</w:t>
      </w:r>
      <w:r w:rsidR="002503D9" w:rsidRPr="002503D9">
        <w:t xml:space="preserve"> rostlinných extraktů</w:t>
      </w:r>
    </w:p>
    <w:p w14:paraId="39D3143F" w14:textId="51F834DE" w:rsidR="00343CBE" w:rsidRPr="00343CBE" w:rsidRDefault="00343CBE" w:rsidP="00831A68">
      <w:pPr>
        <w:jc w:val="both"/>
        <w:rPr>
          <w:rFonts w:ascii="Times New Roman" w:hAnsi="Times New Roman" w:cs="Times New Roman"/>
          <w:i/>
          <w:iCs/>
          <w:sz w:val="24"/>
          <w:szCs w:val="24"/>
        </w:rPr>
      </w:pPr>
      <w:r w:rsidRPr="00343CBE">
        <w:rPr>
          <w:rFonts w:ascii="Times New Roman" w:hAnsi="Times New Roman" w:cs="Times New Roman"/>
          <w:i/>
          <w:iCs/>
          <w:sz w:val="24"/>
          <w:szCs w:val="24"/>
        </w:rPr>
        <w:t>Video:</w:t>
      </w:r>
    </w:p>
    <w:p w14:paraId="6DD2FB1B" w14:textId="77FE86AC" w:rsidR="00343CBE" w:rsidRPr="00343CBE" w:rsidRDefault="00343CBE" w:rsidP="00831A68">
      <w:pPr>
        <w:jc w:val="both"/>
        <w:rPr>
          <w:rFonts w:ascii="Times New Roman" w:hAnsi="Times New Roman" w:cs="Times New Roman"/>
          <w:i/>
          <w:iCs/>
          <w:sz w:val="24"/>
          <w:szCs w:val="24"/>
        </w:rPr>
      </w:pPr>
      <w:r w:rsidRPr="00343CBE">
        <w:rPr>
          <w:rFonts w:ascii="Times New Roman" w:hAnsi="Times New Roman" w:cs="Times New Roman"/>
          <w:i/>
          <w:iCs/>
          <w:sz w:val="24"/>
          <w:szCs w:val="24"/>
        </w:rPr>
        <w:t>Analytická HPLC</w:t>
      </w:r>
    </w:p>
    <w:p w14:paraId="518EEAE5" w14:textId="3A866E8D" w:rsidR="00343CBE" w:rsidRDefault="00343CBE" w:rsidP="00831A68">
      <w:pPr>
        <w:jc w:val="both"/>
        <w:rPr>
          <w:rFonts w:ascii="Times New Roman" w:hAnsi="Times New Roman" w:cs="Times New Roman"/>
          <w:i/>
          <w:iCs/>
          <w:sz w:val="24"/>
          <w:szCs w:val="24"/>
        </w:rPr>
      </w:pPr>
      <w:r w:rsidRPr="00343CBE">
        <w:rPr>
          <w:rFonts w:ascii="Times New Roman" w:hAnsi="Times New Roman" w:cs="Times New Roman"/>
          <w:i/>
          <w:iCs/>
          <w:sz w:val="24"/>
          <w:szCs w:val="24"/>
        </w:rPr>
        <w:t>Preparativní HPLC</w:t>
      </w:r>
    </w:p>
    <w:p w14:paraId="46B3A140" w14:textId="2E069510" w:rsidR="00343CBE" w:rsidRPr="00343CBE" w:rsidRDefault="00343CBE" w:rsidP="00831A68">
      <w:pPr>
        <w:jc w:val="both"/>
        <w:rPr>
          <w:rFonts w:ascii="Times New Roman" w:hAnsi="Times New Roman" w:cs="Times New Roman"/>
          <w:i/>
          <w:iCs/>
          <w:sz w:val="24"/>
          <w:szCs w:val="24"/>
        </w:rPr>
      </w:pPr>
      <w:r w:rsidRPr="00343CBE">
        <w:rPr>
          <w:rFonts w:ascii="Times New Roman" w:hAnsi="Times New Roman" w:cs="Times New Roman"/>
          <w:i/>
          <w:iCs/>
          <w:sz w:val="24"/>
          <w:szCs w:val="24"/>
        </w:rPr>
        <w:t>HPLC-ELSD-CD</w:t>
      </w:r>
    </w:p>
    <w:p w14:paraId="02ACADE6" w14:textId="77777777" w:rsidR="00626D2E" w:rsidRDefault="00626D2E" w:rsidP="00831A68">
      <w:pPr>
        <w:jc w:val="both"/>
        <w:rPr>
          <w:rFonts w:ascii="Times New Roman" w:hAnsi="Times New Roman" w:cs="Times New Roman"/>
          <w:sz w:val="24"/>
          <w:szCs w:val="24"/>
        </w:rPr>
      </w:pPr>
      <w:r>
        <w:rPr>
          <w:rFonts w:ascii="Times New Roman" w:hAnsi="Times New Roman" w:cs="Times New Roman"/>
          <w:sz w:val="24"/>
          <w:szCs w:val="24"/>
        </w:rPr>
        <w:t>Analytická separační metoda, při níž dochází k rozdělování molekul analyzovaného vzorku mezi dvě vzájemně nemísitelné fáze, přičemž látky mají různou afinitu k jednotlivým fázím.</w:t>
      </w:r>
    </w:p>
    <w:p w14:paraId="3598006F" w14:textId="77777777" w:rsidR="00626D2E" w:rsidRDefault="00626D2E" w:rsidP="00626D2E">
      <w:pPr>
        <w:pStyle w:val="Odstavecseseznamem"/>
        <w:numPr>
          <w:ilvl w:val="0"/>
          <w:numId w:val="10"/>
        </w:numPr>
        <w:rPr>
          <w:rFonts w:ascii="Times New Roman" w:hAnsi="Times New Roman" w:cs="Times New Roman"/>
          <w:sz w:val="24"/>
          <w:szCs w:val="24"/>
        </w:rPr>
      </w:pPr>
      <w:r>
        <w:rPr>
          <w:rFonts w:ascii="Times New Roman" w:hAnsi="Times New Roman" w:cs="Times New Roman"/>
          <w:sz w:val="24"/>
          <w:szCs w:val="24"/>
        </w:rPr>
        <w:t>Fáze mobilní</w:t>
      </w:r>
      <w:r w:rsidR="00B235F0">
        <w:rPr>
          <w:rFonts w:ascii="Times New Roman" w:hAnsi="Times New Roman" w:cs="Times New Roman"/>
          <w:sz w:val="24"/>
          <w:szCs w:val="24"/>
        </w:rPr>
        <w:t xml:space="preserve"> </w:t>
      </w:r>
    </w:p>
    <w:p w14:paraId="23557ECA" w14:textId="77777777" w:rsidR="00626D2E" w:rsidRDefault="00626D2E" w:rsidP="00626D2E">
      <w:pPr>
        <w:pStyle w:val="Odstavecseseznamem"/>
        <w:numPr>
          <w:ilvl w:val="0"/>
          <w:numId w:val="10"/>
        </w:numPr>
        <w:rPr>
          <w:rFonts w:ascii="Times New Roman" w:hAnsi="Times New Roman" w:cs="Times New Roman"/>
          <w:sz w:val="24"/>
          <w:szCs w:val="24"/>
        </w:rPr>
      </w:pPr>
      <w:r>
        <w:rPr>
          <w:rFonts w:ascii="Times New Roman" w:hAnsi="Times New Roman" w:cs="Times New Roman"/>
          <w:sz w:val="24"/>
          <w:szCs w:val="24"/>
        </w:rPr>
        <w:t>Fáze stacionární</w:t>
      </w:r>
      <w:r w:rsidR="00B235F0">
        <w:rPr>
          <w:rFonts w:ascii="Times New Roman" w:hAnsi="Times New Roman" w:cs="Times New Roman"/>
          <w:sz w:val="24"/>
          <w:szCs w:val="24"/>
        </w:rPr>
        <w:t xml:space="preserve"> </w:t>
      </w:r>
    </w:p>
    <w:p w14:paraId="21EDDB69" w14:textId="77777777" w:rsidR="00626D2E" w:rsidRDefault="00626D2E" w:rsidP="00626D2E">
      <w:pPr>
        <w:rPr>
          <w:rFonts w:ascii="Times New Roman" w:hAnsi="Times New Roman" w:cs="Times New Roman"/>
          <w:sz w:val="24"/>
          <w:szCs w:val="24"/>
        </w:rPr>
      </w:pPr>
      <w:r>
        <w:rPr>
          <w:rFonts w:ascii="Times New Roman" w:hAnsi="Times New Roman" w:cs="Times New Roman"/>
          <w:sz w:val="24"/>
          <w:szCs w:val="24"/>
        </w:rPr>
        <w:t>Dělení dle různých kritérií:</w:t>
      </w:r>
    </w:p>
    <w:p w14:paraId="3D06FE52" w14:textId="77777777" w:rsidR="00626D2E" w:rsidRDefault="00B235F0" w:rsidP="00626D2E">
      <w:pPr>
        <w:pStyle w:val="Odstavecseseznamem"/>
        <w:numPr>
          <w:ilvl w:val="0"/>
          <w:numId w:val="11"/>
        </w:numPr>
        <w:rPr>
          <w:rFonts w:ascii="Times New Roman" w:hAnsi="Times New Roman" w:cs="Times New Roman"/>
          <w:sz w:val="24"/>
          <w:szCs w:val="24"/>
        </w:rPr>
      </w:pPr>
      <w:r>
        <w:rPr>
          <w:rFonts w:ascii="Times New Roman" w:hAnsi="Times New Roman" w:cs="Times New Roman"/>
          <w:sz w:val="24"/>
          <w:szCs w:val="24"/>
        </w:rPr>
        <w:t>Dle charakteru stacionární fáze (SF)</w:t>
      </w:r>
    </w:p>
    <w:p w14:paraId="50576BF3" w14:textId="77777777" w:rsidR="00626D2E" w:rsidRDefault="00626D2E" w:rsidP="00626D2E">
      <w:pPr>
        <w:pStyle w:val="Odstavecseseznamem"/>
        <w:numPr>
          <w:ilvl w:val="0"/>
          <w:numId w:val="12"/>
        </w:numPr>
        <w:rPr>
          <w:rFonts w:ascii="Times New Roman" w:hAnsi="Times New Roman" w:cs="Times New Roman"/>
          <w:sz w:val="24"/>
          <w:szCs w:val="24"/>
        </w:rPr>
      </w:pPr>
      <w:r>
        <w:rPr>
          <w:rFonts w:ascii="Times New Roman" w:hAnsi="Times New Roman" w:cs="Times New Roman"/>
          <w:sz w:val="24"/>
          <w:szCs w:val="24"/>
        </w:rPr>
        <w:t>Uložena v ploše</w:t>
      </w:r>
    </w:p>
    <w:p w14:paraId="44D53327" w14:textId="77777777" w:rsidR="00626D2E" w:rsidRDefault="00626D2E" w:rsidP="00626D2E">
      <w:pPr>
        <w:pStyle w:val="Odstavecseseznamem"/>
        <w:numPr>
          <w:ilvl w:val="0"/>
          <w:numId w:val="12"/>
        </w:numPr>
        <w:rPr>
          <w:rFonts w:ascii="Times New Roman" w:hAnsi="Times New Roman" w:cs="Times New Roman"/>
          <w:sz w:val="24"/>
          <w:szCs w:val="24"/>
        </w:rPr>
      </w:pPr>
      <w:r>
        <w:rPr>
          <w:rFonts w:ascii="Times New Roman" w:hAnsi="Times New Roman" w:cs="Times New Roman"/>
          <w:sz w:val="24"/>
          <w:szCs w:val="24"/>
        </w:rPr>
        <w:t>Uložena v koloně</w:t>
      </w:r>
    </w:p>
    <w:p w14:paraId="42182BE5" w14:textId="77777777" w:rsidR="00626D2E" w:rsidRDefault="00626D2E" w:rsidP="00626D2E">
      <w:pPr>
        <w:pStyle w:val="Odstavecseseznamem"/>
        <w:rPr>
          <w:rFonts w:ascii="Times New Roman" w:hAnsi="Times New Roman" w:cs="Times New Roman"/>
          <w:sz w:val="24"/>
          <w:szCs w:val="24"/>
        </w:rPr>
      </w:pPr>
    </w:p>
    <w:p w14:paraId="3458CA08" w14:textId="77777777" w:rsidR="00626D2E" w:rsidRDefault="00626D2E" w:rsidP="00626D2E">
      <w:pPr>
        <w:pStyle w:val="Odstavecseseznamem"/>
        <w:numPr>
          <w:ilvl w:val="0"/>
          <w:numId w:val="11"/>
        </w:numPr>
        <w:rPr>
          <w:rFonts w:ascii="Times New Roman" w:hAnsi="Times New Roman" w:cs="Times New Roman"/>
          <w:sz w:val="24"/>
          <w:szCs w:val="24"/>
        </w:rPr>
      </w:pPr>
      <w:r>
        <w:rPr>
          <w:rFonts w:ascii="Times New Roman" w:hAnsi="Times New Roman" w:cs="Times New Roman"/>
          <w:sz w:val="24"/>
          <w:szCs w:val="24"/>
        </w:rPr>
        <w:t>Dle charakteru mobilní fáze (MF)</w:t>
      </w:r>
    </w:p>
    <w:p w14:paraId="4D4B6694" w14:textId="77777777" w:rsidR="00626D2E" w:rsidRDefault="00626D2E" w:rsidP="00626D2E">
      <w:pPr>
        <w:pStyle w:val="Odstavecseseznamem"/>
        <w:numPr>
          <w:ilvl w:val="0"/>
          <w:numId w:val="13"/>
        </w:numPr>
        <w:rPr>
          <w:rFonts w:ascii="Times New Roman" w:hAnsi="Times New Roman" w:cs="Times New Roman"/>
          <w:sz w:val="24"/>
          <w:szCs w:val="24"/>
        </w:rPr>
      </w:pPr>
      <w:r>
        <w:rPr>
          <w:rFonts w:ascii="Times New Roman" w:hAnsi="Times New Roman" w:cs="Times New Roman"/>
          <w:sz w:val="24"/>
          <w:szCs w:val="24"/>
        </w:rPr>
        <w:t>Kapalina</w:t>
      </w:r>
    </w:p>
    <w:p w14:paraId="60AB1527" w14:textId="77777777" w:rsidR="00626D2E" w:rsidRDefault="00626D2E" w:rsidP="00626D2E">
      <w:pPr>
        <w:pStyle w:val="Odstavecseseznamem"/>
        <w:numPr>
          <w:ilvl w:val="0"/>
          <w:numId w:val="13"/>
        </w:numPr>
        <w:rPr>
          <w:rFonts w:ascii="Times New Roman" w:hAnsi="Times New Roman" w:cs="Times New Roman"/>
          <w:sz w:val="24"/>
          <w:szCs w:val="24"/>
        </w:rPr>
      </w:pPr>
      <w:r>
        <w:rPr>
          <w:rFonts w:ascii="Times New Roman" w:hAnsi="Times New Roman" w:cs="Times New Roman"/>
          <w:sz w:val="24"/>
          <w:szCs w:val="24"/>
        </w:rPr>
        <w:t>Plyn</w:t>
      </w:r>
    </w:p>
    <w:p w14:paraId="1E576DC2" w14:textId="77777777" w:rsidR="00626D2E" w:rsidRPr="00626D2E" w:rsidRDefault="00626D2E" w:rsidP="00626D2E">
      <w:pPr>
        <w:pStyle w:val="Odstavecseseznamem"/>
        <w:ind w:left="1440"/>
        <w:rPr>
          <w:rFonts w:ascii="Times New Roman" w:hAnsi="Times New Roman" w:cs="Times New Roman"/>
          <w:sz w:val="24"/>
          <w:szCs w:val="24"/>
        </w:rPr>
      </w:pPr>
    </w:p>
    <w:p w14:paraId="1B1A773B" w14:textId="77777777" w:rsidR="00626D2E" w:rsidRDefault="00626D2E" w:rsidP="00626D2E">
      <w:pPr>
        <w:pStyle w:val="Odstavecseseznamem"/>
        <w:numPr>
          <w:ilvl w:val="0"/>
          <w:numId w:val="11"/>
        </w:numPr>
        <w:rPr>
          <w:rFonts w:ascii="Times New Roman" w:hAnsi="Times New Roman" w:cs="Times New Roman"/>
          <w:sz w:val="24"/>
          <w:szCs w:val="24"/>
        </w:rPr>
      </w:pPr>
      <w:r>
        <w:rPr>
          <w:rFonts w:ascii="Times New Roman" w:hAnsi="Times New Roman" w:cs="Times New Roman"/>
          <w:sz w:val="24"/>
          <w:szCs w:val="24"/>
        </w:rPr>
        <w:t xml:space="preserve">Dle povahy sil, které způsobují dělení mezi SF a MF </w:t>
      </w:r>
    </w:p>
    <w:p w14:paraId="615CDE69" w14:textId="77777777" w:rsidR="00626D2E" w:rsidRDefault="00626D2E" w:rsidP="00626D2E">
      <w:pPr>
        <w:pStyle w:val="Odstavecseseznamem"/>
        <w:numPr>
          <w:ilvl w:val="0"/>
          <w:numId w:val="15"/>
        </w:numPr>
        <w:rPr>
          <w:rFonts w:ascii="Times New Roman" w:hAnsi="Times New Roman" w:cs="Times New Roman"/>
          <w:sz w:val="24"/>
          <w:szCs w:val="24"/>
        </w:rPr>
      </w:pPr>
      <w:r>
        <w:rPr>
          <w:rFonts w:ascii="Times New Roman" w:hAnsi="Times New Roman" w:cs="Times New Roman"/>
          <w:sz w:val="24"/>
          <w:szCs w:val="24"/>
        </w:rPr>
        <w:t>Adsorpční</w:t>
      </w:r>
    </w:p>
    <w:p w14:paraId="42CD4307" w14:textId="77777777" w:rsidR="00626D2E" w:rsidRDefault="00626D2E" w:rsidP="00626D2E">
      <w:pPr>
        <w:pStyle w:val="Odstavecseseznamem"/>
        <w:numPr>
          <w:ilvl w:val="0"/>
          <w:numId w:val="15"/>
        </w:numPr>
        <w:rPr>
          <w:rFonts w:ascii="Times New Roman" w:hAnsi="Times New Roman" w:cs="Times New Roman"/>
          <w:sz w:val="24"/>
          <w:szCs w:val="24"/>
        </w:rPr>
      </w:pPr>
      <w:r>
        <w:rPr>
          <w:rFonts w:ascii="Times New Roman" w:hAnsi="Times New Roman" w:cs="Times New Roman"/>
          <w:sz w:val="24"/>
          <w:szCs w:val="24"/>
        </w:rPr>
        <w:t>Rozdělovací</w:t>
      </w:r>
    </w:p>
    <w:p w14:paraId="57913810" w14:textId="77777777" w:rsidR="00626D2E" w:rsidRDefault="00626D2E" w:rsidP="00626D2E">
      <w:pPr>
        <w:pStyle w:val="Odstavecseseznamem"/>
        <w:numPr>
          <w:ilvl w:val="0"/>
          <w:numId w:val="15"/>
        </w:numPr>
        <w:rPr>
          <w:rFonts w:ascii="Times New Roman" w:hAnsi="Times New Roman" w:cs="Times New Roman"/>
          <w:sz w:val="24"/>
          <w:szCs w:val="24"/>
        </w:rPr>
      </w:pPr>
      <w:r>
        <w:rPr>
          <w:rFonts w:ascii="Times New Roman" w:hAnsi="Times New Roman" w:cs="Times New Roman"/>
          <w:sz w:val="24"/>
          <w:szCs w:val="24"/>
        </w:rPr>
        <w:t>Iontová výměna</w:t>
      </w:r>
    </w:p>
    <w:p w14:paraId="79209374" w14:textId="77777777" w:rsidR="00626D2E" w:rsidRDefault="00626D2E" w:rsidP="00626D2E">
      <w:pPr>
        <w:pStyle w:val="Odstavecseseznamem"/>
        <w:numPr>
          <w:ilvl w:val="0"/>
          <w:numId w:val="15"/>
        </w:numPr>
        <w:rPr>
          <w:rFonts w:ascii="Times New Roman" w:hAnsi="Times New Roman" w:cs="Times New Roman"/>
          <w:sz w:val="24"/>
          <w:szCs w:val="24"/>
        </w:rPr>
      </w:pPr>
      <w:r>
        <w:rPr>
          <w:rFonts w:ascii="Times New Roman" w:hAnsi="Times New Roman" w:cs="Times New Roman"/>
          <w:sz w:val="24"/>
          <w:szCs w:val="24"/>
        </w:rPr>
        <w:t>Vylučovací</w:t>
      </w:r>
    </w:p>
    <w:p w14:paraId="71C5BA94" w14:textId="77777777" w:rsidR="00103B1F" w:rsidRDefault="00626D2E" w:rsidP="00103B1F">
      <w:pPr>
        <w:pStyle w:val="Odstavecseseznamem"/>
        <w:numPr>
          <w:ilvl w:val="0"/>
          <w:numId w:val="15"/>
        </w:numPr>
        <w:rPr>
          <w:rFonts w:ascii="Times New Roman" w:hAnsi="Times New Roman" w:cs="Times New Roman"/>
          <w:sz w:val="24"/>
          <w:szCs w:val="24"/>
        </w:rPr>
      </w:pPr>
      <w:r>
        <w:rPr>
          <w:rFonts w:ascii="Times New Roman" w:hAnsi="Times New Roman" w:cs="Times New Roman"/>
          <w:sz w:val="24"/>
          <w:szCs w:val="24"/>
        </w:rPr>
        <w:t>Afinitní</w:t>
      </w:r>
    </w:p>
    <w:p w14:paraId="4993C044" w14:textId="77777777" w:rsidR="00103B1F" w:rsidRPr="00103B1F" w:rsidRDefault="00103B1F" w:rsidP="00103B1F">
      <w:pPr>
        <w:pStyle w:val="Odstavecseseznamem"/>
        <w:ind w:left="1440"/>
        <w:rPr>
          <w:rFonts w:ascii="Times New Roman" w:hAnsi="Times New Roman" w:cs="Times New Roman"/>
          <w:sz w:val="24"/>
          <w:szCs w:val="24"/>
        </w:rPr>
      </w:pPr>
    </w:p>
    <w:p w14:paraId="4443DE53" w14:textId="77777777" w:rsidR="00626D2E" w:rsidRPr="00626D2E" w:rsidRDefault="00626D2E" w:rsidP="00626D2E">
      <w:pPr>
        <w:pStyle w:val="Odstavecseseznamem"/>
        <w:numPr>
          <w:ilvl w:val="0"/>
          <w:numId w:val="11"/>
        </w:numPr>
        <w:rPr>
          <w:rFonts w:ascii="Times New Roman" w:hAnsi="Times New Roman" w:cs="Times New Roman"/>
          <w:sz w:val="24"/>
          <w:szCs w:val="24"/>
        </w:rPr>
      </w:pPr>
      <w:r>
        <w:rPr>
          <w:rFonts w:ascii="Times New Roman" w:hAnsi="Times New Roman" w:cs="Times New Roman"/>
          <w:sz w:val="24"/>
          <w:szCs w:val="24"/>
        </w:rPr>
        <w:t>Dle požadovaného využití</w:t>
      </w:r>
      <w:r w:rsidRPr="00626D2E">
        <w:rPr>
          <w:rFonts w:ascii="Times New Roman" w:hAnsi="Times New Roman" w:cs="Times New Roman"/>
          <w:sz w:val="24"/>
          <w:szCs w:val="24"/>
        </w:rPr>
        <w:t xml:space="preserve"> </w:t>
      </w:r>
    </w:p>
    <w:p w14:paraId="7AB4E606" w14:textId="77777777" w:rsidR="00626D2E" w:rsidRDefault="00103B1F" w:rsidP="00626D2E">
      <w:pPr>
        <w:pStyle w:val="Odstavecseseznamem"/>
        <w:numPr>
          <w:ilvl w:val="0"/>
          <w:numId w:val="14"/>
        </w:numPr>
        <w:rPr>
          <w:rFonts w:ascii="Times New Roman" w:hAnsi="Times New Roman" w:cs="Times New Roman"/>
          <w:sz w:val="24"/>
          <w:szCs w:val="24"/>
        </w:rPr>
      </w:pPr>
      <w:r>
        <w:rPr>
          <w:rFonts w:ascii="Times New Roman" w:hAnsi="Times New Roman" w:cs="Times New Roman"/>
          <w:sz w:val="24"/>
          <w:szCs w:val="24"/>
        </w:rPr>
        <w:t>A</w:t>
      </w:r>
      <w:r w:rsidR="00626D2E">
        <w:rPr>
          <w:rFonts w:ascii="Times New Roman" w:hAnsi="Times New Roman" w:cs="Times New Roman"/>
          <w:sz w:val="24"/>
          <w:szCs w:val="24"/>
        </w:rPr>
        <w:t>nalytická</w:t>
      </w:r>
    </w:p>
    <w:p w14:paraId="08E96626" w14:textId="77777777" w:rsidR="00626D2E" w:rsidRDefault="00626D2E" w:rsidP="00626D2E">
      <w:pPr>
        <w:pStyle w:val="Odstavecseseznamem"/>
        <w:numPr>
          <w:ilvl w:val="0"/>
          <w:numId w:val="14"/>
        </w:numPr>
        <w:rPr>
          <w:rFonts w:ascii="Times New Roman" w:hAnsi="Times New Roman" w:cs="Times New Roman"/>
          <w:sz w:val="24"/>
          <w:szCs w:val="24"/>
        </w:rPr>
      </w:pPr>
      <w:r>
        <w:rPr>
          <w:rFonts w:ascii="Times New Roman" w:hAnsi="Times New Roman" w:cs="Times New Roman"/>
          <w:sz w:val="24"/>
          <w:szCs w:val="24"/>
        </w:rPr>
        <w:t>Preparativní</w:t>
      </w:r>
    </w:p>
    <w:p w14:paraId="7D007DEB" w14:textId="77777777" w:rsidR="00ED4C45" w:rsidRDefault="00ED4C45" w:rsidP="00103B1F">
      <w:pPr>
        <w:rPr>
          <w:rFonts w:ascii="Times New Roman" w:hAnsi="Times New Roman" w:cs="Times New Roman"/>
          <w:sz w:val="24"/>
          <w:szCs w:val="24"/>
        </w:rPr>
      </w:pPr>
    </w:p>
    <w:p w14:paraId="16EB9077" w14:textId="77777777" w:rsidR="00103B1F" w:rsidRDefault="00103B1F" w:rsidP="00831A68">
      <w:pPr>
        <w:jc w:val="both"/>
        <w:rPr>
          <w:rFonts w:ascii="Times New Roman" w:hAnsi="Times New Roman" w:cs="Times New Roman"/>
          <w:sz w:val="24"/>
          <w:szCs w:val="24"/>
        </w:rPr>
      </w:pPr>
      <w:r>
        <w:rPr>
          <w:rFonts w:ascii="Times New Roman" w:hAnsi="Times New Roman" w:cs="Times New Roman"/>
          <w:sz w:val="24"/>
          <w:szCs w:val="24"/>
        </w:rPr>
        <w:t>TLC: chromatografie na tenké vrstvě, hojně rozšířená metoda v </w:t>
      </w:r>
      <w:r w:rsidR="00B235F0">
        <w:rPr>
          <w:rFonts w:ascii="Times New Roman" w:hAnsi="Times New Roman" w:cs="Times New Roman"/>
          <w:sz w:val="24"/>
          <w:szCs w:val="24"/>
        </w:rPr>
        <w:t>analýze sekundárních metabolitů.</w:t>
      </w:r>
      <w:r>
        <w:rPr>
          <w:rFonts w:ascii="Times New Roman" w:hAnsi="Times New Roman" w:cs="Times New Roman"/>
          <w:sz w:val="24"/>
          <w:szCs w:val="24"/>
        </w:rPr>
        <w:t xml:space="preserve"> </w:t>
      </w:r>
      <w:r w:rsidR="00B235F0">
        <w:rPr>
          <w:rFonts w:ascii="Times New Roman" w:hAnsi="Times New Roman" w:cs="Times New Roman"/>
          <w:sz w:val="24"/>
          <w:szCs w:val="24"/>
        </w:rPr>
        <w:t>Provádí se v plošném uspořádání,</w:t>
      </w:r>
      <w:r>
        <w:rPr>
          <w:rFonts w:ascii="Times New Roman" w:hAnsi="Times New Roman" w:cs="Times New Roman"/>
          <w:sz w:val="24"/>
          <w:szCs w:val="24"/>
        </w:rPr>
        <w:t xml:space="preserve"> SF </w:t>
      </w:r>
      <w:r w:rsidR="00B235F0">
        <w:rPr>
          <w:rFonts w:ascii="Times New Roman" w:hAnsi="Times New Roman" w:cs="Times New Roman"/>
          <w:sz w:val="24"/>
          <w:szCs w:val="24"/>
        </w:rPr>
        <w:t xml:space="preserve">(nejčastěji silikagel) </w:t>
      </w:r>
      <w:r>
        <w:rPr>
          <w:rFonts w:ascii="Times New Roman" w:hAnsi="Times New Roman" w:cs="Times New Roman"/>
          <w:sz w:val="24"/>
          <w:szCs w:val="24"/>
        </w:rPr>
        <w:t>je v tenké vrstvě na inertním podkladu, kterým je kovová folie nebo sklo</w:t>
      </w:r>
      <w:r w:rsidR="00BB30D2">
        <w:rPr>
          <w:rFonts w:ascii="Times New Roman" w:hAnsi="Times New Roman" w:cs="Times New Roman"/>
          <w:sz w:val="24"/>
          <w:szCs w:val="24"/>
        </w:rPr>
        <w:t>.</w:t>
      </w:r>
    </w:p>
    <w:p w14:paraId="00A36778" w14:textId="1B518DEF" w:rsidR="00242F87" w:rsidRDefault="00242F87" w:rsidP="00831A68">
      <w:pPr>
        <w:jc w:val="both"/>
        <w:rPr>
          <w:rFonts w:ascii="Times New Roman" w:hAnsi="Times New Roman" w:cs="Times New Roman"/>
          <w:sz w:val="24"/>
          <w:szCs w:val="24"/>
        </w:rPr>
      </w:pPr>
      <w:r>
        <w:rPr>
          <w:noProof/>
        </w:rPr>
        <w:lastRenderedPageBreak/>
        <w:drawing>
          <wp:inline distT="0" distB="0" distL="0" distR="0" wp14:anchorId="492E591D" wp14:editId="55D4C2A2">
            <wp:extent cx="5760720" cy="4320540"/>
            <wp:effectExtent l="0" t="0" r="0" b="3810"/>
            <wp:docPr id="1723010004" name="Obrázek 1" descr="Obsah obrázku text, diagram, skica, řada/pruh&#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010004" name="Obrázek 1" descr="Obsah obrázku text, diagram, skica, řada/pruh&#10;&#10;Popis byl vytvořen automatick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31C6B1A9" w14:textId="77777777" w:rsidR="00242F87" w:rsidRDefault="00242F87" w:rsidP="00831A68">
      <w:pPr>
        <w:jc w:val="both"/>
        <w:rPr>
          <w:rFonts w:ascii="Times New Roman" w:hAnsi="Times New Roman" w:cs="Times New Roman"/>
          <w:sz w:val="24"/>
          <w:szCs w:val="24"/>
        </w:rPr>
      </w:pPr>
    </w:p>
    <w:p w14:paraId="6611F4E1" w14:textId="77777777" w:rsidR="00103B1F" w:rsidRDefault="00103B1F" w:rsidP="00831A68">
      <w:pPr>
        <w:jc w:val="both"/>
        <w:rPr>
          <w:rFonts w:ascii="Times New Roman" w:hAnsi="Times New Roman" w:cs="Times New Roman"/>
          <w:sz w:val="24"/>
          <w:szCs w:val="24"/>
        </w:rPr>
      </w:pPr>
      <w:r>
        <w:rPr>
          <w:rFonts w:ascii="Times New Roman" w:hAnsi="Times New Roman" w:cs="Times New Roman"/>
          <w:sz w:val="24"/>
          <w:szCs w:val="24"/>
        </w:rPr>
        <w:t>Chování látek separovaných pomocí TLC popisujeme pomocí tzv. retenčního faktoru (Rf)</w:t>
      </w:r>
      <w:r w:rsidR="00BB30D2">
        <w:rPr>
          <w:rFonts w:ascii="Times New Roman" w:hAnsi="Times New Roman" w:cs="Times New Roman"/>
          <w:sz w:val="24"/>
          <w:szCs w:val="24"/>
        </w:rPr>
        <w:t>.</w:t>
      </w:r>
    </w:p>
    <w:p w14:paraId="59EC38CC" w14:textId="77777777" w:rsidR="00103B1F" w:rsidRPr="00103B1F" w:rsidRDefault="00103B1F" w:rsidP="00103B1F">
      <w:pPr>
        <w:rPr>
          <w:rFonts w:ascii="Times New Roman" w:hAnsi="Times New Roman" w:cs="Times New Roman"/>
          <w:sz w:val="24"/>
          <w:szCs w:val="24"/>
          <w:u w:val="single"/>
        </w:rPr>
      </w:pPr>
      <w:r w:rsidRPr="00103B1F">
        <w:rPr>
          <w:rFonts w:ascii="Times New Roman" w:hAnsi="Times New Roman" w:cs="Times New Roman"/>
          <w:sz w:val="24"/>
          <w:szCs w:val="24"/>
          <w:u w:val="single"/>
        </w:rPr>
        <w:t>Retenční faktor:</w:t>
      </w:r>
    </w:p>
    <w:p w14:paraId="564BDAE0" w14:textId="77777777" w:rsidR="00103B1F" w:rsidRPr="00103B1F" w:rsidRDefault="00103B1F" w:rsidP="00103B1F">
      <w:pPr>
        <w:rPr>
          <w:rFonts w:ascii="Times New Roman" w:hAnsi="Times New Roman" w:cs="Times New Roman"/>
          <w:sz w:val="24"/>
          <w:szCs w:val="24"/>
        </w:rPr>
      </w:pPr>
      <w:r>
        <w:rPr>
          <w:rFonts w:ascii="Times New Roman" w:hAnsi="Times New Roman" w:cs="Times New Roman"/>
          <w:sz w:val="24"/>
          <w:szCs w:val="24"/>
        </w:rPr>
        <w:t>Bezrozměrná veličina, pro každou látku je za přesně daných podmínek konstantní</w:t>
      </w:r>
    </w:p>
    <w:p w14:paraId="3718AB60" w14:textId="77777777" w:rsidR="00626D2E" w:rsidRPr="00103B1F" w:rsidRDefault="00103B1F" w:rsidP="00626D2E">
      <w:pPr>
        <w:rPr>
          <w:rFonts w:ascii="Times New Roman" w:hAnsi="Times New Roman" w:cs="Times New Roman"/>
          <w:b/>
          <w:sz w:val="24"/>
          <w:szCs w:val="24"/>
        </w:rPr>
      </w:pPr>
      <w:r w:rsidRPr="00103B1F">
        <w:rPr>
          <w:rFonts w:ascii="Times New Roman" w:hAnsi="Times New Roman" w:cs="Times New Roman"/>
          <w:b/>
          <w:sz w:val="24"/>
          <w:szCs w:val="24"/>
        </w:rPr>
        <w:t>Výpočet:</w:t>
      </w:r>
    </w:p>
    <w:p w14:paraId="0D3EC565" w14:textId="77777777" w:rsidR="00ED4C45" w:rsidRDefault="00ED4C45" w:rsidP="00103B1F">
      <w:pPr>
        <w:rPr>
          <w:rFonts w:ascii="Times New Roman" w:hAnsi="Times New Roman" w:cs="Times New Roman"/>
          <w:sz w:val="24"/>
          <w:szCs w:val="24"/>
          <w:u w:val="single"/>
        </w:rPr>
      </w:pPr>
    </w:p>
    <w:p w14:paraId="3C277BFF" w14:textId="77777777" w:rsidR="00626D2E" w:rsidRDefault="00103B1F" w:rsidP="00103B1F">
      <w:pPr>
        <w:rPr>
          <w:rFonts w:ascii="Times New Roman" w:hAnsi="Times New Roman" w:cs="Times New Roman"/>
          <w:sz w:val="24"/>
          <w:szCs w:val="24"/>
        </w:rPr>
      </w:pPr>
      <w:r>
        <w:rPr>
          <w:rFonts w:ascii="Times New Roman" w:hAnsi="Times New Roman" w:cs="Times New Roman"/>
          <w:sz w:val="24"/>
          <w:szCs w:val="24"/>
          <w:u w:val="single"/>
        </w:rPr>
        <w:t>Detekční metody pro TLC:</w:t>
      </w:r>
    </w:p>
    <w:p w14:paraId="51CCCA57" w14:textId="77777777" w:rsidR="00103B1F" w:rsidRPr="00103B1F" w:rsidRDefault="00103B1F" w:rsidP="00103B1F">
      <w:pPr>
        <w:pStyle w:val="Odstavecseseznamem"/>
        <w:numPr>
          <w:ilvl w:val="0"/>
          <w:numId w:val="16"/>
        </w:numPr>
        <w:rPr>
          <w:rFonts w:ascii="Times New Roman" w:hAnsi="Times New Roman" w:cs="Times New Roman"/>
          <w:sz w:val="24"/>
          <w:szCs w:val="24"/>
        </w:rPr>
      </w:pPr>
      <w:r>
        <w:rPr>
          <w:rFonts w:ascii="Times New Roman" w:hAnsi="Times New Roman" w:cs="Times New Roman"/>
          <w:sz w:val="24"/>
          <w:szCs w:val="24"/>
        </w:rPr>
        <w:t xml:space="preserve">Nedestruktivní </w:t>
      </w:r>
    </w:p>
    <w:p w14:paraId="387B4A3E" w14:textId="77777777" w:rsidR="00103B1F" w:rsidRDefault="00103B1F" w:rsidP="00103B1F">
      <w:pPr>
        <w:pStyle w:val="Odstavecseseznamem"/>
        <w:numPr>
          <w:ilvl w:val="0"/>
          <w:numId w:val="16"/>
        </w:numPr>
        <w:rPr>
          <w:rFonts w:ascii="Times New Roman" w:hAnsi="Times New Roman" w:cs="Times New Roman"/>
          <w:sz w:val="24"/>
          <w:szCs w:val="24"/>
        </w:rPr>
      </w:pPr>
      <w:r>
        <w:rPr>
          <w:rFonts w:ascii="Times New Roman" w:hAnsi="Times New Roman" w:cs="Times New Roman"/>
          <w:sz w:val="24"/>
          <w:szCs w:val="24"/>
        </w:rPr>
        <w:t>Destruktivní</w:t>
      </w:r>
    </w:p>
    <w:p w14:paraId="6CDBEFCE" w14:textId="77777777" w:rsidR="00103B1F" w:rsidRDefault="00103B1F" w:rsidP="00103B1F">
      <w:pPr>
        <w:pStyle w:val="Odstavecseseznamem"/>
        <w:numPr>
          <w:ilvl w:val="0"/>
          <w:numId w:val="17"/>
        </w:numPr>
        <w:rPr>
          <w:rFonts w:ascii="Times New Roman" w:hAnsi="Times New Roman" w:cs="Times New Roman"/>
          <w:sz w:val="24"/>
          <w:szCs w:val="24"/>
        </w:rPr>
      </w:pPr>
      <w:r>
        <w:rPr>
          <w:rFonts w:ascii="Times New Roman" w:hAnsi="Times New Roman" w:cs="Times New Roman"/>
          <w:sz w:val="24"/>
          <w:szCs w:val="24"/>
        </w:rPr>
        <w:t>Nespecifické</w:t>
      </w:r>
    </w:p>
    <w:p w14:paraId="4C8BB662" w14:textId="77777777" w:rsidR="00103B1F" w:rsidRDefault="00103B1F" w:rsidP="00103B1F">
      <w:pPr>
        <w:pStyle w:val="Odstavecseseznamem"/>
        <w:numPr>
          <w:ilvl w:val="0"/>
          <w:numId w:val="17"/>
        </w:numPr>
        <w:rPr>
          <w:rFonts w:ascii="Times New Roman" w:hAnsi="Times New Roman" w:cs="Times New Roman"/>
          <w:sz w:val="24"/>
          <w:szCs w:val="24"/>
        </w:rPr>
      </w:pPr>
      <w:r>
        <w:rPr>
          <w:rFonts w:ascii="Times New Roman" w:hAnsi="Times New Roman" w:cs="Times New Roman"/>
          <w:sz w:val="24"/>
          <w:szCs w:val="24"/>
        </w:rPr>
        <w:t>Specifické</w:t>
      </w:r>
    </w:p>
    <w:p w14:paraId="26E0B3E1" w14:textId="77777777" w:rsidR="00ED4C45" w:rsidRDefault="00ED4C45" w:rsidP="00103B1F">
      <w:pPr>
        <w:rPr>
          <w:rFonts w:ascii="Times New Roman" w:hAnsi="Times New Roman" w:cs="Times New Roman"/>
          <w:sz w:val="24"/>
          <w:szCs w:val="24"/>
        </w:rPr>
      </w:pPr>
    </w:p>
    <w:p w14:paraId="15619642" w14:textId="77777777" w:rsidR="00103B1F" w:rsidRDefault="005A4656" w:rsidP="00831A68">
      <w:pPr>
        <w:jc w:val="both"/>
        <w:rPr>
          <w:rFonts w:ascii="Times New Roman" w:hAnsi="Times New Roman" w:cs="Times New Roman"/>
          <w:sz w:val="24"/>
          <w:szCs w:val="24"/>
        </w:rPr>
      </w:pPr>
      <w:r>
        <w:rPr>
          <w:rFonts w:ascii="Times New Roman" w:hAnsi="Times New Roman" w:cs="Times New Roman"/>
          <w:sz w:val="24"/>
          <w:szCs w:val="24"/>
        </w:rPr>
        <w:t>CC:</w:t>
      </w:r>
      <w:r w:rsidR="002908C2">
        <w:rPr>
          <w:rFonts w:ascii="Times New Roman" w:hAnsi="Times New Roman" w:cs="Times New Roman"/>
          <w:sz w:val="24"/>
          <w:szCs w:val="24"/>
        </w:rPr>
        <w:t xml:space="preserve"> typ chromatografie, kdy je SF uložena v</w:t>
      </w:r>
      <w:r w:rsidR="002703EC">
        <w:rPr>
          <w:rFonts w:ascii="Times New Roman" w:hAnsi="Times New Roman" w:cs="Times New Roman"/>
          <w:sz w:val="24"/>
          <w:szCs w:val="24"/>
        </w:rPr>
        <w:t xml:space="preserve"> skleněné </w:t>
      </w:r>
      <w:r w:rsidR="002908C2">
        <w:rPr>
          <w:rFonts w:ascii="Times New Roman" w:hAnsi="Times New Roman" w:cs="Times New Roman"/>
          <w:sz w:val="24"/>
          <w:szCs w:val="24"/>
        </w:rPr>
        <w:t xml:space="preserve">koloně, kde probíhá dělení látek. </w:t>
      </w:r>
      <w:r w:rsidR="002703EC">
        <w:rPr>
          <w:rFonts w:ascii="Times New Roman" w:hAnsi="Times New Roman" w:cs="Times New Roman"/>
          <w:sz w:val="24"/>
          <w:szCs w:val="24"/>
        </w:rPr>
        <w:t>K plnění kolony stacionární fází</w:t>
      </w:r>
      <w:r w:rsidR="00B235F0">
        <w:rPr>
          <w:rFonts w:ascii="Times New Roman" w:hAnsi="Times New Roman" w:cs="Times New Roman"/>
          <w:sz w:val="24"/>
          <w:szCs w:val="24"/>
        </w:rPr>
        <w:t xml:space="preserve"> </w:t>
      </w:r>
      <w:r w:rsidR="002703EC">
        <w:rPr>
          <w:rFonts w:ascii="Times New Roman" w:hAnsi="Times New Roman" w:cs="Times New Roman"/>
          <w:sz w:val="24"/>
          <w:szCs w:val="24"/>
        </w:rPr>
        <w:t xml:space="preserve">dochází přímo v laboratoři v čase potřeby. </w:t>
      </w:r>
      <w:r w:rsidR="002908C2">
        <w:rPr>
          <w:rFonts w:ascii="Times New Roman" w:hAnsi="Times New Roman" w:cs="Times New Roman"/>
          <w:sz w:val="24"/>
          <w:szCs w:val="24"/>
        </w:rPr>
        <w:t xml:space="preserve">Látky opakovaně přechází mezi SF a MF a na základě svých fyzikálně-chemických vlastností jsou různě dlouho </w:t>
      </w:r>
      <w:r w:rsidR="002908C2">
        <w:rPr>
          <w:rFonts w:ascii="Times New Roman" w:hAnsi="Times New Roman" w:cs="Times New Roman"/>
          <w:sz w:val="24"/>
          <w:szCs w:val="24"/>
        </w:rPr>
        <w:lastRenderedPageBreak/>
        <w:t>zadržovány stacionární fází. MF přechází přes SF nejčastěji pomocí gravitace, příp. mírným přetlakem nebo podtlakem.</w:t>
      </w:r>
    </w:p>
    <w:p w14:paraId="5BCE1B72" w14:textId="72795A6F" w:rsidR="00ED4C45" w:rsidRDefault="00242F87" w:rsidP="00831A68">
      <w:pPr>
        <w:jc w:val="both"/>
        <w:rPr>
          <w:rFonts w:ascii="Times New Roman" w:hAnsi="Times New Roman" w:cs="Times New Roman"/>
          <w:sz w:val="24"/>
          <w:szCs w:val="24"/>
        </w:rPr>
      </w:pPr>
      <w:r>
        <w:rPr>
          <w:noProof/>
        </w:rPr>
        <w:drawing>
          <wp:inline distT="0" distB="0" distL="0" distR="0" wp14:anchorId="208B495B" wp14:editId="13BDA5E9">
            <wp:extent cx="5760720" cy="4320540"/>
            <wp:effectExtent l="0" t="0" r="0" b="3810"/>
            <wp:docPr id="613640893" name="Obrázek 2" descr="Obsah obrázku text, diagram, řada/pruh, Písm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640893" name="Obrázek 2" descr="Obsah obrázku text, diagram, řada/pruh, Písmo&#10;&#10;Popis byl vytvořen automatick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0CFFCA78" w14:textId="77777777" w:rsidR="00544562" w:rsidRDefault="002703EC" w:rsidP="00831A68">
      <w:pPr>
        <w:jc w:val="both"/>
        <w:rPr>
          <w:rFonts w:ascii="Times New Roman" w:hAnsi="Times New Roman" w:cs="Times New Roman"/>
          <w:sz w:val="24"/>
          <w:szCs w:val="24"/>
        </w:rPr>
      </w:pPr>
      <w:r>
        <w:rPr>
          <w:rFonts w:ascii="Times New Roman" w:hAnsi="Times New Roman" w:cs="Times New Roman"/>
          <w:sz w:val="24"/>
          <w:szCs w:val="24"/>
        </w:rPr>
        <w:t xml:space="preserve">HPLC: analytická metoda, při které dochází k dělení látek mezi </w:t>
      </w:r>
      <w:r w:rsidR="00BB30D2">
        <w:rPr>
          <w:rFonts w:ascii="Times New Roman" w:hAnsi="Times New Roman" w:cs="Times New Roman"/>
          <w:sz w:val="24"/>
          <w:szCs w:val="24"/>
        </w:rPr>
        <w:t xml:space="preserve">dvě </w:t>
      </w:r>
      <w:r>
        <w:rPr>
          <w:rFonts w:ascii="Times New Roman" w:hAnsi="Times New Roman" w:cs="Times New Roman"/>
          <w:sz w:val="24"/>
          <w:szCs w:val="24"/>
        </w:rPr>
        <w:t>vzájemně nemísitelné fáze (SF a MF), přičemž stacionární fáze s velmi malými částicemi o standartní velikosti homogenně vyplňuje kolonu (kolony pro HPLC jsou vyráběny</w:t>
      </w:r>
      <w:r w:rsidR="00B235F0">
        <w:rPr>
          <w:rFonts w:ascii="Times New Roman" w:hAnsi="Times New Roman" w:cs="Times New Roman"/>
          <w:sz w:val="24"/>
          <w:szCs w:val="24"/>
        </w:rPr>
        <w:t xml:space="preserve"> komerčně a jsou kovové</w:t>
      </w:r>
      <w:r>
        <w:rPr>
          <w:rFonts w:ascii="Times New Roman" w:hAnsi="Times New Roman" w:cs="Times New Roman"/>
          <w:sz w:val="24"/>
          <w:szCs w:val="24"/>
        </w:rPr>
        <w:t>) a mobilní fáze protéká kolonou za zvýšeného tlaku.</w:t>
      </w:r>
      <w:r w:rsidR="00B235F0">
        <w:rPr>
          <w:rFonts w:ascii="Times New Roman" w:hAnsi="Times New Roman" w:cs="Times New Roman"/>
          <w:sz w:val="24"/>
          <w:szCs w:val="24"/>
        </w:rPr>
        <w:t xml:space="preserve"> Zařízení pro HPLC jsou mnohem složitější než u klasické sloupcové chromatografie a jsou ovládána pomocí počítače.</w:t>
      </w:r>
    </w:p>
    <w:p w14:paraId="2C275750" w14:textId="0BA9589B" w:rsidR="00242F87" w:rsidRDefault="00242F87" w:rsidP="00831A68">
      <w:pPr>
        <w:jc w:val="both"/>
        <w:rPr>
          <w:rFonts w:ascii="Times New Roman" w:hAnsi="Times New Roman" w:cs="Times New Roman"/>
          <w:sz w:val="24"/>
          <w:szCs w:val="24"/>
        </w:rPr>
      </w:pPr>
      <w:r>
        <w:rPr>
          <w:noProof/>
        </w:rPr>
        <w:lastRenderedPageBreak/>
        <w:drawing>
          <wp:inline distT="0" distB="0" distL="0" distR="0" wp14:anchorId="555B3B61" wp14:editId="59CA5D77">
            <wp:extent cx="5760720" cy="3384550"/>
            <wp:effectExtent l="0" t="0" r="0" b="6350"/>
            <wp:docPr id="641617348" name="Obrázek 3" descr="Obsah obrázku text, diagram, skica, Technický výkres&#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617348" name="Obrázek 3" descr="Obsah obrázku text, diagram, skica, Technický výkres&#10;&#10;Popis byl vytvořen automatick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3384550"/>
                    </a:xfrm>
                    <a:prstGeom prst="rect">
                      <a:avLst/>
                    </a:prstGeom>
                    <a:noFill/>
                    <a:ln>
                      <a:noFill/>
                    </a:ln>
                  </pic:spPr>
                </pic:pic>
              </a:graphicData>
            </a:graphic>
          </wp:inline>
        </w:drawing>
      </w:r>
    </w:p>
    <w:p w14:paraId="4C072034" w14:textId="77777777" w:rsidR="00544562" w:rsidRDefault="00544562">
      <w:pPr>
        <w:rPr>
          <w:rFonts w:ascii="Times New Roman" w:hAnsi="Times New Roman" w:cs="Times New Roman"/>
          <w:sz w:val="24"/>
          <w:szCs w:val="24"/>
        </w:rPr>
      </w:pPr>
      <w:r>
        <w:rPr>
          <w:rFonts w:ascii="Times New Roman" w:hAnsi="Times New Roman" w:cs="Times New Roman"/>
          <w:sz w:val="24"/>
          <w:szCs w:val="24"/>
        </w:rPr>
        <w:br w:type="page"/>
      </w:r>
    </w:p>
    <w:p w14:paraId="486B5716" w14:textId="77777777" w:rsidR="002503D9" w:rsidRDefault="002503D9" w:rsidP="00CE604D">
      <w:pPr>
        <w:pStyle w:val="Nadpis2"/>
      </w:pPr>
      <w:r w:rsidRPr="002503D9">
        <w:lastRenderedPageBreak/>
        <w:t>Úloha č.</w:t>
      </w:r>
      <w:r w:rsidR="00770C2F">
        <w:t xml:space="preserve"> </w:t>
      </w:r>
      <w:r w:rsidR="00831243">
        <w:t>6</w:t>
      </w:r>
      <w:r w:rsidRPr="002503D9">
        <w:t>:</w:t>
      </w:r>
      <w:r w:rsidR="00544562">
        <w:t xml:space="preserve"> </w:t>
      </w:r>
      <w:r w:rsidRPr="002503D9">
        <w:t xml:space="preserve">TLC extraktu ze </w:t>
      </w:r>
      <w:r w:rsidRPr="00544562">
        <w:rPr>
          <w:i/>
        </w:rPr>
        <w:t>Species urologicae</w:t>
      </w:r>
      <w:r w:rsidR="00BB30D2" w:rsidRPr="00544562">
        <w:rPr>
          <w:i/>
        </w:rPr>
        <w:t xml:space="preserve"> </w:t>
      </w:r>
      <w:r w:rsidRPr="002503D9">
        <w:t>–</w:t>
      </w:r>
      <w:r w:rsidR="00BB30D2">
        <w:t xml:space="preserve"> </w:t>
      </w:r>
      <w:r w:rsidR="00440008">
        <w:t>důkaz</w:t>
      </w:r>
      <w:r w:rsidRPr="002503D9">
        <w:t xml:space="preserve"> arbutinu</w:t>
      </w:r>
    </w:p>
    <w:p w14:paraId="41224629" w14:textId="77777777" w:rsidR="00343CBE" w:rsidRDefault="00343CBE" w:rsidP="00343CBE">
      <w:pPr>
        <w:jc w:val="both"/>
        <w:rPr>
          <w:rFonts w:ascii="Times New Roman" w:hAnsi="Times New Roman" w:cs="Times New Roman"/>
          <w:i/>
          <w:sz w:val="24"/>
          <w:szCs w:val="24"/>
        </w:rPr>
      </w:pPr>
    </w:p>
    <w:p w14:paraId="697627CD" w14:textId="5875FAC5" w:rsidR="00343CBE" w:rsidRPr="00343CBE" w:rsidRDefault="00343CBE" w:rsidP="00343CBE">
      <w:pPr>
        <w:jc w:val="both"/>
        <w:rPr>
          <w:rFonts w:ascii="Times New Roman" w:hAnsi="Times New Roman" w:cs="Times New Roman"/>
          <w:i/>
          <w:sz w:val="24"/>
          <w:szCs w:val="24"/>
        </w:rPr>
      </w:pPr>
      <w:r w:rsidRPr="00343CBE">
        <w:rPr>
          <w:rFonts w:ascii="Times New Roman" w:hAnsi="Times New Roman" w:cs="Times New Roman"/>
          <w:i/>
          <w:sz w:val="24"/>
          <w:szCs w:val="24"/>
        </w:rPr>
        <w:t>Video:</w:t>
      </w:r>
    </w:p>
    <w:p w14:paraId="0FE84DA2" w14:textId="7CBC3ACB" w:rsidR="00343CBE" w:rsidRDefault="00343CBE" w:rsidP="00343CBE">
      <w:pPr>
        <w:jc w:val="both"/>
        <w:rPr>
          <w:rFonts w:ascii="Times New Roman" w:hAnsi="Times New Roman" w:cs="Times New Roman"/>
          <w:i/>
          <w:sz w:val="24"/>
          <w:szCs w:val="24"/>
        </w:rPr>
      </w:pPr>
      <w:r w:rsidRPr="00343CBE">
        <w:rPr>
          <w:rFonts w:ascii="Times New Roman" w:hAnsi="Times New Roman" w:cs="Times New Roman"/>
          <w:i/>
          <w:sz w:val="24"/>
          <w:szCs w:val="24"/>
        </w:rPr>
        <w:t>TLC arbutin</w:t>
      </w:r>
    </w:p>
    <w:p w14:paraId="5E547289" w14:textId="7F90D525" w:rsidR="00343CBE" w:rsidRPr="00343CBE" w:rsidRDefault="00343CBE" w:rsidP="00343CBE">
      <w:pPr>
        <w:jc w:val="both"/>
        <w:rPr>
          <w:rFonts w:ascii="Times New Roman" w:hAnsi="Times New Roman" w:cs="Times New Roman"/>
          <w:i/>
          <w:sz w:val="24"/>
          <w:szCs w:val="24"/>
        </w:rPr>
      </w:pPr>
      <w:r w:rsidRPr="00343CBE">
        <w:rPr>
          <w:rFonts w:ascii="Times New Roman" w:hAnsi="Times New Roman" w:cs="Times New Roman"/>
          <w:i/>
          <w:sz w:val="24"/>
          <w:szCs w:val="24"/>
        </w:rPr>
        <w:t>Detekce TLC</w:t>
      </w:r>
    </w:p>
    <w:p w14:paraId="5BB3E9E9" w14:textId="77777777" w:rsidR="002503D9" w:rsidRPr="006F401A" w:rsidRDefault="002503D9" w:rsidP="00831A68">
      <w:pPr>
        <w:jc w:val="both"/>
        <w:rPr>
          <w:rFonts w:ascii="Times New Roman" w:hAnsi="Times New Roman" w:cs="Times New Roman"/>
          <w:sz w:val="24"/>
          <w:szCs w:val="24"/>
        </w:rPr>
      </w:pPr>
      <w:r>
        <w:rPr>
          <w:rFonts w:ascii="Times New Roman" w:hAnsi="Times New Roman" w:cs="Times New Roman"/>
          <w:b/>
          <w:sz w:val="24"/>
          <w:szCs w:val="24"/>
        </w:rPr>
        <w:t>Zkoušený roztok:</w:t>
      </w:r>
      <w:r w:rsidR="006F401A">
        <w:rPr>
          <w:rFonts w:ascii="Times New Roman" w:hAnsi="Times New Roman" w:cs="Times New Roman"/>
          <w:b/>
          <w:sz w:val="24"/>
          <w:szCs w:val="24"/>
        </w:rPr>
        <w:t xml:space="preserve"> </w:t>
      </w:r>
      <w:r w:rsidR="006F401A">
        <w:rPr>
          <w:rFonts w:ascii="Times New Roman" w:hAnsi="Times New Roman" w:cs="Times New Roman"/>
          <w:sz w:val="24"/>
          <w:szCs w:val="24"/>
        </w:rPr>
        <w:t xml:space="preserve">Extrakt </w:t>
      </w:r>
      <w:r w:rsidR="006F401A" w:rsidRPr="006F401A">
        <w:rPr>
          <w:rFonts w:ascii="Times New Roman" w:hAnsi="Times New Roman" w:cs="Times New Roman"/>
          <w:i/>
          <w:sz w:val="24"/>
          <w:szCs w:val="24"/>
        </w:rPr>
        <w:t>Species urologicae</w:t>
      </w:r>
      <w:r w:rsidR="006F401A">
        <w:rPr>
          <w:rFonts w:ascii="Times New Roman" w:hAnsi="Times New Roman" w:cs="Times New Roman"/>
          <w:sz w:val="24"/>
          <w:szCs w:val="24"/>
        </w:rPr>
        <w:t xml:space="preserve"> připravený na předchozím cvičení</w:t>
      </w:r>
    </w:p>
    <w:p w14:paraId="20216CEF" w14:textId="77777777" w:rsidR="006F401A" w:rsidRPr="006F401A" w:rsidRDefault="006F401A" w:rsidP="00831A68">
      <w:pPr>
        <w:jc w:val="both"/>
        <w:rPr>
          <w:rFonts w:ascii="Times New Roman" w:hAnsi="Times New Roman" w:cs="Times New Roman"/>
          <w:sz w:val="24"/>
          <w:szCs w:val="24"/>
        </w:rPr>
      </w:pPr>
      <w:r>
        <w:rPr>
          <w:rFonts w:ascii="Times New Roman" w:hAnsi="Times New Roman" w:cs="Times New Roman"/>
          <w:b/>
          <w:sz w:val="24"/>
          <w:szCs w:val="24"/>
        </w:rPr>
        <w:t xml:space="preserve">Porovnávací roztok: </w:t>
      </w:r>
      <w:r>
        <w:rPr>
          <w:rFonts w:ascii="Times New Roman" w:hAnsi="Times New Roman" w:cs="Times New Roman"/>
          <w:sz w:val="24"/>
          <w:szCs w:val="24"/>
        </w:rPr>
        <w:t>Methanolický roztok arbutinu (2 mg/10 ml)</w:t>
      </w:r>
    </w:p>
    <w:p w14:paraId="3D5CC5C5" w14:textId="77777777" w:rsidR="006F401A" w:rsidRPr="006F401A" w:rsidRDefault="006F401A" w:rsidP="00831A68">
      <w:pPr>
        <w:jc w:val="both"/>
        <w:rPr>
          <w:rFonts w:ascii="Times New Roman" w:hAnsi="Times New Roman" w:cs="Times New Roman"/>
          <w:sz w:val="24"/>
          <w:szCs w:val="24"/>
        </w:rPr>
      </w:pPr>
      <w:r>
        <w:rPr>
          <w:rFonts w:ascii="Times New Roman" w:hAnsi="Times New Roman" w:cs="Times New Roman"/>
          <w:b/>
          <w:sz w:val="24"/>
          <w:szCs w:val="24"/>
        </w:rPr>
        <w:t xml:space="preserve">Vyvíjecí směs: </w:t>
      </w:r>
      <w:r>
        <w:rPr>
          <w:rFonts w:ascii="Times New Roman" w:hAnsi="Times New Roman" w:cs="Times New Roman"/>
          <w:sz w:val="24"/>
          <w:szCs w:val="24"/>
        </w:rPr>
        <w:t xml:space="preserve">Ethylacetát: methanol: voda (100:17:13) </w:t>
      </w:r>
    </w:p>
    <w:p w14:paraId="2B1BF235" w14:textId="77777777" w:rsidR="006F401A" w:rsidRPr="006F401A" w:rsidRDefault="006F401A" w:rsidP="00831A68">
      <w:pPr>
        <w:jc w:val="both"/>
        <w:rPr>
          <w:rFonts w:ascii="Times New Roman" w:hAnsi="Times New Roman" w:cs="Times New Roman"/>
          <w:sz w:val="24"/>
          <w:szCs w:val="24"/>
        </w:rPr>
      </w:pPr>
      <w:r>
        <w:rPr>
          <w:rFonts w:ascii="Times New Roman" w:hAnsi="Times New Roman" w:cs="Times New Roman"/>
          <w:b/>
          <w:sz w:val="24"/>
          <w:szCs w:val="24"/>
        </w:rPr>
        <w:t xml:space="preserve">Detekční činidlo I: </w:t>
      </w:r>
      <w:r>
        <w:rPr>
          <w:rFonts w:ascii="Times New Roman" w:hAnsi="Times New Roman" w:cs="Times New Roman"/>
          <w:sz w:val="24"/>
          <w:szCs w:val="24"/>
        </w:rPr>
        <w:t>Diazotovaná kyselina sulfanilová (připravit v čase potřeby – k 5 ml kyseliny sulfanilové přidejte dusitan sodný do světle žlutého zabarvení roztoku)</w:t>
      </w:r>
    </w:p>
    <w:p w14:paraId="6A279459" w14:textId="77777777" w:rsidR="006F401A" w:rsidRDefault="006F401A" w:rsidP="00831A68">
      <w:pPr>
        <w:jc w:val="both"/>
        <w:rPr>
          <w:rFonts w:ascii="Times New Roman" w:hAnsi="Times New Roman" w:cs="Times New Roman"/>
          <w:sz w:val="24"/>
          <w:szCs w:val="24"/>
        </w:rPr>
      </w:pPr>
      <w:r>
        <w:rPr>
          <w:rFonts w:ascii="Times New Roman" w:hAnsi="Times New Roman" w:cs="Times New Roman"/>
          <w:b/>
          <w:sz w:val="24"/>
          <w:szCs w:val="24"/>
        </w:rPr>
        <w:t xml:space="preserve">Detekční činidlo II: </w:t>
      </w:r>
      <w:r>
        <w:rPr>
          <w:rFonts w:ascii="Times New Roman" w:hAnsi="Times New Roman" w:cs="Times New Roman"/>
          <w:sz w:val="24"/>
          <w:szCs w:val="24"/>
        </w:rPr>
        <w:t>Ethanolový roztok KOH</w:t>
      </w:r>
    </w:p>
    <w:p w14:paraId="0B7303E9" w14:textId="77777777" w:rsidR="006F401A" w:rsidRDefault="006F401A" w:rsidP="00831A68">
      <w:pPr>
        <w:jc w:val="both"/>
        <w:rPr>
          <w:rFonts w:ascii="Times New Roman" w:hAnsi="Times New Roman" w:cs="Times New Roman"/>
          <w:sz w:val="24"/>
          <w:szCs w:val="24"/>
        </w:rPr>
      </w:pPr>
      <w:r>
        <w:rPr>
          <w:rFonts w:ascii="Times New Roman" w:hAnsi="Times New Roman" w:cs="Times New Roman"/>
          <w:b/>
          <w:sz w:val="24"/>
          <w:szCs w:val="24"/>
        </w:rPr>
        <w:t xml:space="preserve">Postup: </w:t>
      </w:r>
    </w:p>
    <w:p w14:paraId="5669B27F" w14:textId="77777777" w:rsidR="006F401A" w:rsidRDefault="006F401A" w:rsidP="00831A68">
      <w:pPr>
        <w:jc w:val="both"/>
        <w:rPr>
          <w:rFonts w:ascii="Times New Roman" w:hAnsi="Times New Roman" w:cs="Times New Roman"/>
          <w:sz w:val="24"/>
          <w:szCs w:val="24"/>
        </w:rPr>
      </w:pPr>
      <w:r>
        <w:rPr>
          <w:rFonts w:ascii="Times New Roman" w:hAnsi="Times New Roman" w:cs="Times New Roman"/>
          <w:sz w:val="24"/>
          <w:szCs w:val="24"/>
        </w:rPr>
        <w:t>Na TLC destičku se nanesou odděleně dvě skvrny zkoušeného a porovnávacího roztoku a vyvíjí se po dráze 10–12 cm (cca 1 cm pod horní okraj desky). Po vysušení fénem se postříká detekčním činidlem I a po 5 minutách činidlem II. Objeví se červené skvrny v</w:t>
      </w:r>
      <w:r w:rsidR="00A32078">
        <w:rPr>
          <w:rFonts w:ascii="Times New Roman" w:hAnsi="Times New Roman" w:cs="Times New Roman"/>
          <w:sz w:val="24"/>
          <w:szCs w:val="24"/>
        </w:rPr>
        <w:t> </w:t>
      </w:r>
      <w:r>
        <w:rPr>
          <w:rFonts w:ascii="Times New Roman" w:hAnsi="Times New Roman" w:cs="Times New Roman"/>
          <w:sz w:val="24"/>
          <w:szCs w:val="24"/>
        </w:rPr>
        <w:t>místě</w:t>
      </w:r>
      <w:r w:rsidR="00A32078">
        <w:rPr>
          <w:rFonts w:ascii="Times New Roman" w:hAnsi="Times New Roman" w:cs="Times New Roman"/>
          <w:sz w:val="24"/>
          <w:szCs w:val="24"/>
        </w:rPr>
        <w:t>,</w:t>
      </w:r>
      <w:r>
        <w:rPr>
          <w:rFonts w:ascii="Times New Roman" w:hAnsi="Times New Roman" w:cs="Times New Roman"/>
          <w:sz w:val="24"/>
          <w:szCs w:val="24"/>
        </w:rPr>
        <w:t xml:space="preserve"> kde se </w:t>
      </w:r>
      <w:r w:rsidRPr="00A32078">
        <w:rPr>
          <w:rFonts w:ascii="Times New Roman" w:hAnsi="Times New Roman" w:cs="Times New Roman"/>
          <w:sz w:val="24"/>
          <w:szCs w:val="24"/>
        </w:rPr>
        <w:t>nachází arbutin.</w:t>
      </w:r>
    </w:p>
    <w:p w14:paraId="2FF19C76" w14:textId="77777777" w:rsidR="00C30FA0" w:rsidRPr="00C30FA0" w:rsidRDefault="00C30FA0" w:rsidP="00831A68">
      <w:pPr>
        <w:jc w:val="both"/>
        <w:rPr>
          <w:rFonts w:ascii="Times New Roman" w:hAnsi="Times New Roman" w:cs="Times New Roman"/>
          <w:b/>
          <w:sz w:val="24"/>
          <w:szCs w:val="24"/>
        </w:rPr>
      </w:pPr>
      <w:r>
        <w:rPr>
          <w:rFonts w:ascii="Times New Roman" w:hAnsi="Times New Roman" w:cs="Times New Roman"/>
          <w:sz w:val="24"/>
          <w:szCs w:val="24"/>
        </w:rPr>
        <w:t xml:space="preserve">Spočítejte </w:t>
      </w:r>
      <w:r w:rsidRPr="00C30FA0">
        <w:rPr>
          <w:rFonts w:ascii="Times New Roman" w:hAnsi="Times New Roman" w:cs="Times New Roman"/>
          <w:sz w:val="24"/>
          <w:szCs w:val="24"/>
        </w:rPr>
        <w:t>R</w:t>
      </w:r>
      <w:r w:rsidRPr="00C30FA0">
        <w:rPr>
          <w:rFonts w:ascii="Times New Roman" w:hAnsi="Times New Roman" w:cs="Times New Roman"/>
          <w:sz w:val="24"/>
          <w:szCs w:val="24"/>
          <w:vertAlign w:val="subscript"/>
        </w:rPr>
        <w:t>F</w:t>
      </w:r>
      <w:r>
        <w:rPr>
          <w:rFonts w:ascii="Times New Roman" w:hAnsi="Times New Roman" w:cs="Times New Roman"/>
          <w:sz w:val="24"/>
          <w:szCs w:val="24"/>
          <w:vertAlign w:val="subscript"/>
        </w:rPr>
        <w:t xml:space="preserve"> </w:t>
      </w:r>
      <w:r>
        <w:rPr>
          <w:rFonts w:ascii="Times New Roman" w:hAnsi="Times New Roman" w:cs="Times New Roman"/>
          <w:sz w:val="24"/>
          <w:szCs w:val="24"/>
        </w:rPr>
        <w:t>standartu a skvrny ve vzorku.</w:t>
      </w:r>
    </w:p>
    <w:p w14:paraId="630C2B0A" w14:textId="77777777" w:rsidR="006F401A" w:rsidRDefault="006F401A" w:rsidP="002503D9">
      <w:pPr>
        <w:rPr>
          <w:rFonts w:ascii="Times New Roman" w:hAnsi="Times New Roman" w:cs="Times New Roman"/>
          <w:b/>
          <w:sz w:val="24"/>
          <w:szCs w:val="24"/>
        </w:rPr>
      </w:pPr>
      <w:r w:rsidRPr="00A32078">
        <w:rPr>
          <w:rFonts w:ascii="Times New Roman" w:hAnsi="Times New Roman" w:cs="Times New Roman"/>
          <w:b/>
          <w:sz w:val="24"/>
          <w:szCs w:val="24"/>
        </w:rPr>
        <w:t>Výpočet R</w:t>
      </w:r>
      <w:r w:rsidRPr="00A32078">
        <w:rPr>
          <w:rFonts w:ascii="Times New Roman" w:hAnsi="Times New Roman" w:cs="Times New Roman"/>
          <w:b/>
          <w:sz w:val="24"/>
          <w:szCs w:val="24"/>
          <w:vertAlign w:val="subscript"/>
        </w:rPr>
        <w:t>F</w:t>
      </w:r>
      <w:r w:rsidRPr="00A32078">
        <w:rPr>
          <w:rFonts w:ascii="Times New Roman" w:hAnsi="Times New Roman" w:cs="Times New Roman"/>
          <w:b/>
          <w:sz w:val="24"/>
          <w:szCs w:val="24"/>
        </w:rPr>
        <w:t xml:space="preserve"> standartu a skvrny v zkoušeném vzorku</w:t>
      </w:r>
      <w:r w:rsidR="00A32078" w:rsidRPr="00A32078">
        <w:rPr>
          <w:rFonts w:ascii="Times New Roman" w:hAnsi="Times New Roman" w:cs="Times New Roman"/>
          <w:b/>
          <w:sz w:val="24"/>
          <w:szCs w:val="24"/>
        </w:rPr>
        <w:t>:</w:t>
      </w:r>
    </w:p>
    <w:p w14:paraId="64DC061B" w14:textId="77777777" w:rsidR="00A32078" w:rsidRDefault="00A32078" w:rsidP="002503D9">
      <w:pPr>
        <w:rPr>
          <w:rFonts w:ascii="Times New Roman" w:hAnsi="Times New Roman" w:cs="Times New Roman"/>
          <w:b/>
          <w:sz w:val="24"/>
          <w:szCs w:val="24"/>
        </w:rPr>
      </w:pPr>
    </w:p>
    <w:p w14:paraId="125240FB" w14:textId="77777777" w:rsidR="00A32078" w:rsidRDefault="00A32078" w:rsidP="002503D9">
      <w:pPr>
        <w:rPr>
          <w:rFonts w:ascii="Times New Roman" w:hAnsi="Times New Roman" w:cs="Times New Roman"/>
          <w:b/>
          <w:sz w:val="24"/>
          <w:szCs w:val="24"/>
        </w:rPr>
      </w:pPr>
    </w:p>
    <w:p w14:paraId="52DBF5A4" w14:textId="77777777" w:rsidR="00A32078" w:rsidRDefault="00A32078" w:rsidP="002503D9">
      <w:pPr>
        <w:rPr>
          <w:rFonts w:ascii="Times New Roman" w:hAnsi="Times New Roman" w:cs="Times New Roman"/>
          <w:b/>
          <w:sz w:val="24"/>
          <w:szCs w:val="24"/>
        </w:rPr>
      </w:pPr>
    </w:p>
    <w:p w14:paraId="5B6B6A12" w14:textId="77777777" w:rsidR="00A32078" w:rsidRDefault="00A32078" w:rsidP="002503D9">
      <w:pPr>
        <w:rPr>
          <w:rFonts w:ascii="Times New Roman" w:hAnsi="Times New Roman" w:cs="Times New Roman"/>
          <w:b/>
          <w:sz w:val="24"/>
          <w:szCs w:val="24"/>
        </w:rPr>
      </w:pPr>
    </w:p>
    <w:p w14:paraId="42D1180B" w14:textId="77777777" w:rsidR="00ED4C45" w:rsidRDefault="00ED4C45" w:rsidP="002503D9">
      <w:pPr>
        <w:rPr>
          <w:rFonts w:ascii="Times New Roman" w:hAnsi="Times New Roman" w:cs="Times New Roman"/>
          <w:b/>
          <w:sz w:val="24"/>
          <w:szCs w:val="24"/>
        </w:rPr>
      </w:pPr>
    </w:p>
    <w:p w14:paraId="6A94403A" w14:textId="77777777" w:rsidR="00ED4C45" w:rsidRDefault="00ED4C45" w:rsidP="002503D9">
      <w:pPr>
        <w:rPr>
          <w:rFonts w:ascii="Times New Roman" w:hAnsi="Times New Roman" w:cs="Times New Roman"/>
          <w:b/>
          <w:sz w:val="24"/>
          <w:szCs w:val="24"/>
        </w:rPr>
      </w:pPr>
    </w:p>
    <w:p w14:paraId="5470CFEE" w14:textId="77777777" w:rsidR="00ED4C45" w:rsidRDefault="00ED4C45" w:rsidP="002503D9">
      <w:pPr>
        <w:rPr>
          <w:rFonts w:ascii="Times New Roman" w:hAnsi="Times New Roman" w:cs="Times New Roman"/>
          <w:b/>
          <w:sz w:val="24"/>
          <w:szCs w:val="24"/>
        </w:rPr>
      </w:pPr>
    </w:p>
    <w:p w14:paraId="06E5B5A8" w14:textId="77777777" w:rsidR="00ED4C45" w:rsidRDefault="00ED4C45" w:rsidP="002503D9">
      <w:pPr>
        <w:rPr>
          <w:rFonts w:ascii="Times New Roman" w:hAnsi="Times New Roman" w:cs="Times New Roman"/>
          <w:b/>
          <w:sz w:val="24"/>
          <w:szCs w:val="24"/>
        </w:rPr>
      </w:pPr>
    </w:p>
    <w:p w14:paraId="3576997E" w14:textId="77777777" w:rsidR="00A32078" w:rsidRDefault="00A32078" w:rsidP="002503D9">
      <w:pPr>
        <w:rPr>
          <w:rFonts w:ascii="Times New Roman" w:hAnsi="Times New Roman" w:cs="Times New Roman"/>
          <w:b/>
          <w:sz w:val="24"/>
          <w:szCs w:val="24"/>
        </w:rPr>
      </w:pPr>
      <w:r>
        <w:rPr>
          <w:rFonts w:ascii="Times New Roman" w:hAnsi="Times New Roman" w:cs="Times New Roman"/>
          <w:b/>
          <w:sz w:val="24"/>
          <w:szCs w:val="24"/>
        </w:rPr>
        <w:t>Závěr:</w:t>
      </w:r>
    </w:p>
    <w:p w14:paraId="21EB37BD" w14:textId="77777777" w:rsidR="00103B1F" w:rsidRDefault="00103B1F" w:rsidP="002503D9">
      <w:pPr>
        <w:rPr>
          <w:rFonts w:ascii="Times New Roman" w:hAnsi="Times New Roman" w:cs="Times New Roman"/>
          <w:b/>
          <w:sz w:val="32"/>
          <w:szCs w:val="32"/>
        </w:rPr>
      </w:pPr>
    </w:p>
    <w:p w14:paraId="57C613A4" w14:textId="77777777" w:rsidR="00CE604D" w:rsidRDefault="00CE604D">
      <w:pPr>
        <w:rPr>
          <w:rFonts w:ascii="Times New Roman" w:hAnsi="Times New Roman" w:cs="Times New Roman"/>
          <w:b/>
          <w:sz w:val="32"/>
          <w:szCs w:val="32"/>
        </w:rPr>
      </w:pPr>
      <w:r>
        <w:rPr>
          <w:rFonts w:ascii="Times New Roman" w:hAnsi="Times New Roman" w:cs="Times New Roman"/>
          <w:b/>
          <w:sz w:val="32"/>
          <w:szCs w:val="32"/>
        </w:rPr>
        <w:br w:type="page"/>
      </w:r>
    </w:p>
    <w:p w14:paraId="64EC6D71" w14:textId="77777777" w:rsidR="00A32078" w:rsidRDefault="00372E3B" w:rsidP="00CE604D">
      <w:pPr>
        <w:pStyle w:val="Nadpis2"/>
      </w:pPr>
      <w:r w:rsidRPr="002503D9">
        <w:lastRenderedPageBreak/>
        <w:t>Úloha</w:t>
      </w:r>
      <w:r>
        <w:t xml:space="preserve"> č.</w:t>
      </w:r>
      <w:r w:rsidR="00770C2F">
        <w:t xml:space="preserve"> </w:t>
      </w:r>
      <w:r w:rsidR="00831243">
        <w:t>7</w:t>
      </w:r>
      <w:r w:rsidRPr="002503D9">
        <w:t>:</w:t>
      </w:r>
      <w:r w:rsidR="00CE604D">
        <w:t xml:space="preserve"> </w:t>
      </w:r>
      <w:r w:rsidRPr="002503D9">
        <w:t>TLC extraktu</w:t>
      </w:r>
      <w:r>
        <w:t xml:space="preserve"> </w:t>
      </w:r>
      <w:r w:rsidRPr="00CE604D">
        <w:rPr>
          <w:i/>
        </w:rPr>
        <w:t>Urtica dioica</w:t>
      </w:r>
      <w:r w:rsidR="00BB30D2" w:rsidRPr="00CE604D">
        <w:rPr>
          <w:i/>
        </w:rPr>
        <w:t xml:space="preserve"> </w:t>
      </w:r>
      <w:r>
        <w:t>–</w:t>
      </w:r>
      <w:r w:rsidR="00BB30D2">
        <w:t xml:space="preserve"> </w:t>
      </w:r>
      <w:r>
        <w:t>identifikace rostlinných barviv</w:t>
      </w:r>
    </w:p>
    <w:p w14:paraId="5D2F7359" w14:textId="77777777" w:rsidR="00CE604D" w:rsidRDefault="00CE604D" w:rsidP="002503D9">
      <w:pPr>
        <w:rPr>
          <w:rFonts w:ascii="Times New Roman" w:hAnsi="Times New Roman" w:cs="Times New Roman"/>
          <w:b/>
          <w:sz w:val="24"/>
          <w:szCs w:val="24"/>
        </w:rPr>
      </w:pPr>
    </w:p>
    <w:p w14:paraId="5A154513" w14:textId="1C28C585" w:rsidR="00343CBE" w:rsidRPr="00343CBE" w:rsidRDefault="00343CBE" w:rsidP="00343CBE">
      <w:pPr>
        <w:jc w:val="both"/>
        <w:rPr>
          <w:rFonts w:ascii="Times New Roman" w:hAnsi="Times New Roman" w:cs="Times New Roman"/>
          <w:i/>
          <w:sz w:val="24"/>
          <w:szCs w:val="24"/>
        </w:rPr>
      </w:pPr>
      <w:r w:rsidRPr="00343CBE">
        <w:rPr>
          <w:rFonts w:ascii="Times New Roman" w:hAnsi="Times New Roman" w:cs="Times New Roman"/>
          <w:i/>
          <w:sz w:val="24"/>
          <w:szCs w:val="24"/>
        </w:rPr>
        <w:t>Video:</w:t>
      </w:r>
    </w:p>
    <w:p w14:paraId="00EEC9F0" w14:textId="33FEE338" w:rsidR="00343CBE" w:rsidRDefault="00343CBE" w:rsidP="002503D9">
      <w:pPr>
        <w:rPr>
          <w:rFonts w:ascii="Times New Roman" w:hAnsi="Times New Roman" w:cs="Times New Roman"/>
          <w:bCs/>
          <w:i/>
          <w:iCs/>
          <w:sz w:val="24"/>
          <w:szCs w:val="24"/>
        </w:rPr>
      </w:pPr>
      <w:r w:rsidRPr="00343CBE">
        <w:rPr>
          <w:rFonts w:ascii="Times New Roman" w:hAnsi="Times New Roman" w:cs="Times New Roman"/>
          <w:bCs/>
          <w:i/>
          <w:iCs/>
          <w:sz w:val="24"/>
          <w:szCs w:val="24"/>
        </w:rPr>
        <w:t>TLC rostlinných barviv</w:t>
      </w:r>
    </w:p>
    <w:p w14:paraId="0306400B" w14:textId="5E0D3311" w:rsidR="00343CBE" w:rsidRPr="00343CBE" w:rsidRDefault="00343CBE" w:rsidP="002503D9">
      <w:pPr>
        <w:rPr>
          <w:rFonts w:ascii="Times New Roman" w:hAnsi="Times New Roman" w:cs="Times New Roman"/>
          <w:bCs/>
          <w:i/>
          <w:iCs/>
          <w:sz w:val="24"/>
          <w:szCs w:val="24"/>
        </w:rPr>
      </w:pPr>
      <w:r w:rsidRPr="00343CBE">
        <w:rPr>
          <w:rFonts w:ascii="Times New Roman" w:hAnsi="Times New Roman" w:cs="Times New Roman"/>
          <w:bCs/>
          <w:i/>
          <w:iCs/>
          <w:sz w:val="24"/>
          <w:szCs w:val="24"/>
        </w:rPr>
        <w:t>Detekce TLC</w:t>
      </w:r>
    </w:p>
    <w:p w14:paraId="0068FB5F" w14:textId="77777777" w:rsidR="00372E3B" w:rsidRPr="00372E3B" w:rsidRDefault="00372E3B" w:rsidP="002503D9">
      <w:pPr>
        <w:rPr>
          <w:rFonts w:ascii="Times New Roman" w:hAnsi="Times New Roman" w:cs="Times New Roman"/>
          <w:sz w:val="24"/>
          <w:szCs w:val="24"/>
        </w:rPr>
      </w:pPr>
      <w:r>
        <w:rPr>
          <w:rFonts w:ascii="Times New Roman" w:hAnsi="Times New Roman" w:cs="Times New Roman"/>
          <w:b/>
          <w:sz w:val="24"/>
          <w:szCs w:val="24"/>
        </w:rPr>
        <w:t xml:space="preserve">Zkoušený roztok: </w:t>
      </w:r>
      <w:r>
        <w:rPr>
          <w:rFonts w:ascii="Times New Roman" w:hAnsi="Times New Roman" w:cs="Times New Roman"/>
          <w:sz w:val="24"/>
          <w:szCs w:val="24"/>
        </w:rPr>
        <w:t xml:space="preserve">Extrakt </w:t>
      </w:r>
      <w:r w:rsidRPr="00372E3B">
        <w:rPr>
          <w:rFonts w:ascii="Times New Roman" w:hAnsi="Times New Roman" w:cs="Times New Roman"/>
          <w:i/>
          <w:sz w:val="24"/>
          <w:szCs w:val="24"/>
        </w:rPr>
        <w:t>Urtica dioica</w:t>
      </w:r>
      <w:r>
        <w:rPr>
          <w:rFonts w:ascii="Times New Roman" w:hAnsi="Times New Roman" w:cs="Times New Roman"/>
          <w:sz w:val="24"/>
          <w:szCs w:val="24"/>
        </w:rPr>
        <w:t xml:space="preserve"> připravený na minulém cvičení</w:t>
      </w:r>
    </w:p>
    <w:p w14:paraId="56801D6A" w14:textId="77777777" w:rsidR="00372E3B" w:rsidRDefault="00372E3B" w:rsidP="002503D9">
      <w:pPr>
        <w:rPr>
          <w:rFonts w:ascii="Times New Roman" w:hAnsi="Times New Roman" w:cs="Times New Roman"/>
          <w:sz w:val="24"/>
          <w:szCs w:val="24"/>
        </w:rPr>
      </w:pPr>
      <w:r>
        <w:rPr>
          <w:rFonts w:ascii="Times New Roman" w:hAnsi="Times New Roman" w:cs="Times New Roman"/>
          <w:b/>
          <w:sz w:val="24"/>
          <w:szCs w:val="24"/>
        </w:rPr>
        <w:t xml:space="preserve">Vyvíjecí směs: </w:t>
      </w:r>
      <w:r w:rsidRPr="00372E3B">
        <w:rPr>
          <w:rFonts w:ascii="Times New Roman" w:hAnsi="Times New Roman" w:cs="Times New Roman"/>
          <w:sz w:val="24"/>
          <w:szCs w:val="24"/>
        </w:rPr>
        <w:t>Ether: petrolether</w:t>
      </w:r>
      <w:r>
        <w:rPr>
          <w:rFonts w:ascii="Times New Roman" w:hAnsi="Times New Roman" w:cs="Times New Roman"/>
          <w:b/>
          <w:sz w:val="24"/>
          <w:szCs w:val="24"/>
        </w:rPr>
        <w:t xml:space="preserve"> </w:t>
      </w:r>
      <w:r>
        <w:rPr>
          <w:rFonts w:ascii="Times New Roman" w:hAnsi="Times New Roman" w:cs="Times New Roman"/>
          <w:sz w:val="24"/>
          <w:szCs w:val="24"/>
        </w:rPr>
        <w:t>(1:1)</w:t>
      </w:r>
    </w:p>
    <w:p w14:paraId="0BF5444E" w14:textId="77777777" w:rsidR="00372E3B" w:rsidRDefault="00372E3B" w:rsidP="002503D9">
      <w:pPr>
        <w:rPr>
          <w:rFonts w:ascii="Times New Roman" w:hAnsi="Times New Roman" w:cs="Times New Roman"/>
          <w:b/>
          <w:sz w:val="24"/>
          <w:szCs w:val="24"/>
        </w:rPr>
      </w:pPr>
      <w:r w:rsidRPr="00372E3B">
        <w:rPr>
          <w:rFonts w:ascii="Times New Roman" w:hAnsi="Times New Roman" w:cs="Times New Roman"/>
          <w:b/>
          <w:sz w:val="24"/>
          <w:szCs w:val="24"/>
        </w:rPr>
        <w:t>P</w:t>
      </w:r>
      <w:r w:rsidR="00ED4C45">
        <w:rPr>
          <w:rFonts w:ascii="Times New Roman" w:hAnsi="Times New Roman" w:cs="Times New Roman"/>
          <w:b/>
          <w:sz w:val="24"/>
          <w:szCs w:val="24"/>
        </w:rPr>
        <w:t>racovní p</w:t>
      </w:r>
      <w:r w:rsidRPr="00372E3B">
        <w:rPr>
          <w:rFonts w:ascii="Times New Roman" w:hAnsi="Times New Roman" w:cs="Times New Roman"/>
          <w:b/>
          <w:sz w:val="24"/>
          <w:szCs w:val="24"/>
        </w:rPr>
        <w:t>ostup:</w:t>
      </w:r>
    </w:p>
    <w:p w14:paraId="5B4A0933" w14:textId="77777777" w:rsidR="00372E3B" w:rsidRDefault="00372E3B" w:rsidP="00831A68">
      <w:pPr>
        <w:jc w:val="both"/>
        <w:rPr>
          <w:rFonts w:ascii="Times New Roman" w:hAnsi="Times New Roman" w:cs="Times New Roman"/>
          <w:sz w:val="24"/>
          <w:szCs w:val="24"/>
        </w:rPr>
      </w:pPr>
      <w:r>
        <w:rPr>
          <w:rFonts w:ascii="Times New Roman" w:hAnsi="Times New Roman" w:cs="Times New Roman"/>
          <w:sz w:val="24"/>
          <w:szCs w:val="24"/>
        </w:rPr>
        <w:t xml:space="preserve">Na vrstvu se nanese zkoušený roztok. Nanáška musí být </w:t>
      </w:r>
      <w:r w:rsidR="00C30FA0">
        <w:rPr>
          <w:rFonts w:ascii="Times New Roman" w:hAnsi="Times New Roman" w:cs="Times New Roman"/>
          <w:sz w:val="24"/>
          <w:szCs w:val="24"/>
        </w:rPr>
        <w:t>natolik vysoká, aby byla dostatečně dobře patrná již po nanesení na start. TLC destička se vyvíjí po dráze 10–12 cm. Po vysušení při pokojové teplotě pozorujeme oddělené skvrny jednotlivých barviv.</w:t>
      </w:r>
    </w:p>
    <w:tbl>
      <w:tblPr>
        <w:tblStyle w:val="Mkatabulky"/>
        <w:tblW w:w="0" w:type="auto"/>
        <w:tblLook w:val="04A0" w:firstRow="1" w:lastRow="0" w:firstColumn="1" w:lastColumn="0" w:noHBand="0" w:noVBand="1"/>
      </w:tblPr>
      <w:tblGrid>
        <w:gridCol w:w="3007"/>
        <w:gridCol w:w="3027"/>
        <w:gridCol w:w="3028"/>
      </w:tblGrid>
      <w:tr w:rsidR="00C30FA0" w14:paraId="4CE2628E" w14:textId="77777777" w:rsidTr="00C30FA0">
        <w:tc>
          <w:tcPr>
            <w:tcW w:w="3070" w:type="dxa"/>
          </w:tcPr>
          <w:p w14:paraId="424FD174" w14:textId="77777777" w:rsidR="00C30FA0" w:rsidRPr="00C30FA0" w:rsidRDefault="00C30FA0" w:rsidP="00C30FA0">
            <w:pPr>
              <w:jc w:val="center"/>
              <w:rPr>
                <w:rFonts w:ascii="Times New Roman" w:hAnsi="Times New Roman" w:cs="Times New Roman"/>
                <w:sz w:val="24"/>
                <w:szCs w:val="24"/>
              </w:rPr>
            </w:pPr>
            <w:r>
              <w:rPr>
                <w:rFonts w:ascii="Times New Roman" w:hAnsi="Times New Roman" w:cs="Times New Roman"/>
                <w:sz w:val="24"/>
                <w:szCs w:val="24"/>
              </w:rPr>
              <w:t>R</w:t>
            </w:r>
            <w:r w:rsidRPr="00C30FA0">
              <w:rPr>
                <w:rFonts w:ascii="Times New Roman" w:hAnsi="Times New Roman" w:cs="Times New Roman"/>
                <w:sz w:val="24"/>
                <w:szCs w:val="24"/>
                <w:vertAlign w:val="subscript"/>
              </w:rPr>
              <w:t>F</w:t>
            </w:r>
            <w:r>
              <w:rPr>
                <w:rFonts w:ascii="Times New Roman" w:hAnsi="Times New Roman" w:cs="Times New Roman"/>
                <w:sz w:val="24"/>
                <w:szCs w:val="24"/>
                <w:vertAlign w:val="subscript"/>
              </w:rPr>
              <w:t xml:space="preserve"> </w:t>
            </w:r>
            <w:r>
              <w:rPr>
                <w:rFonts w:ascii="Times New Roman" w:hAnsi="Times New Roman" w:cs="Times New Roman"/>
                <w:sz w:val="24"/>
                <w:szCs w:val="24"/>
              </w:rPr>
              <w:t>= 1,0</w:t>
            </w:r>
          </w:p>
        </w:tc>
        <w:tc>
          <w:tcPr>
            <w:tcW w:w="3071" w:type="dxa"/>
          </w:tcPr>
          <w:p w14:paraId="0B232683" w14:textId="77777777" w:rsidR="00C30FA0" w:rsidRDefault="0068104C" w:rsidP="00C30FA0">
            <w:pPr>
              <w:jc w:val="center"/>
              <w:rPr>
                <w:rFonts w:ascii="Times New Roman" w:hAnsi="Times New Roman" w:cs="Times New Roman"/>
                <w:sz w:val="24"/>
                <w:szCs w:val="24"/>
              </w:rPr>
            </w:pPr>
            <w:r>
              <w:rPr>
                <w:rFonts w:ascii="Times New Roman" w:hAnsi="Times New Roman" w:cs="Times New Roman"/>
                <w:sz w:val="24"/>
                <w:szCs w:val="24"/>
              </w:rPr>
              <w:t>K</w:t>
            </w:r>
            <w:r w:rsidR="00C30FA0">
              <w:rPr>
                <w:rFonts w:ascii="Times New Roman" w:hAnsi="Times New Roman" w:cs="Times New Roman"/>
                <w:sz w:val="24"/>
                <w:szCs w:val="24"/>
              </w:rPr>
              <w:t>arotenoidy</w:t>
            </w:r>
          </w:p>
        </w:tc>
        <w:tc>
          <w:tcPr>
            <w:tcW w:w="3071" w:type="dxa"/>
          </w:tcPr>
          <w:p w14:paraId="5E891B1F" w14:textId="77777777" w:rsidR="00C30FA0" w:rsidRDefault="00C30FA0" w:rsidP="00C30FA0">
            <w:pPr>
              <w:jc w:val="center"/>
              <w:rPr>
                <w:rFonts w:ascii="Times New Roman" w:hAnsi="Times New Roman" w:cs="Times New Roman"/>
                <w:sz w:val="24"/>
                <w:szCs w:val="24"/>
              </w:rPr>
            </w:pPr>
            <w:r>
              <w:rPr>
                <w:rFonts w:ascii="Times New Roman" w:hAnsi="Times New Roman" w:cs="Times New Roman"/>
                <w:sz w:val="24"/>
                <w:szCs w:val="24"/>
              </w:rPr>
              <w:t>žlutá</w:t>
            </w:r>
          </w:p>
        </w:tc>
      </w:tr>
      <w:tr w:rsidR="00C30FA0" w14:paraId="444833A9" w14:textId="77777777" w:rsidTr="00C30FA0">
        <w:tc>
          <w:tcPr>
            <w:tcW w:w="3070" w:type="dxa"/>
          </w:tcPr>
          <w:p w14:paraId="23EBC9D0" w14:textId="77777777" w:rsidR="00C30FA0" w:rsidRPr="00C30FA0" w:rsidRDefault="00C30FA0" w:rsidP="00C30FA0">
            <w:pPr>
              <w:jc w:val="center"/>
              <w:rPr>
                <w:rFonts w:ascii="Times New Roman" w:hAnsi="Times New Roman" w:cs="Times New Roman"/>
                <w:sz w:val="24"/>
                <w:szCs w:val="24"/>
              </w:rPr>
            </w:pPr>
            <w:r>
              <w:rPr>
                <w:rFonts w:ascii="Times New Roman" w:hAnsi="Times New Roman" w:cs="Times New Roman"/>
                <w:sz w:val="24"/>
                <w:szCs w:val="24"/>
              </w:rPr>
              <w:t>R</w:t>
            </w:r>
            <w:r w:rsidRPr="00C30FA0">
              <w:rPr>
                <w:rFonts w:ascii="Times New Roman" w:hAnsi="Times New Roman" w:cs="Times New Roman"/>
                <w:sz w:val="24"/>
                <w:szCs w:val="24"/>
                <w:vertAlign w:val="subscript"/>
              </w:rPr>
              <w:t>F</w:t>
            </w:r>
            <w:r w:rsidR="00C86C0C">
              <w:rPr>
                <w:rFonts w:ascii="Times New Roman" w:hAnsi="Times New Roman" w:cs="Times New Roman"/>
                <w:sz w:val="24"/>
                <w:szCs w:val="24"/>
                <w:vertAlign w:val="subscript"/>
              </w:rPr>
              <w:t xml:space="preserve"> </w:t>
            </w:r>
            <w:r>
              <w:rPr>
                <w:rFonts w:ascii="Times New Roman" w:hAnsi="Times New Roman" w:cs="Times New Roman"/>
                <w:sz w:val="24"/>
                <w:szCs w:val="24"/>
              </w:rPr>
              <w:t>= 0,48</w:t>
            </w:r>
          </w:p>
        </w:tc>
        <w:tc>
          <w:tcPr>
            <w:tcW w:w="3071" w:type="dxa"/>
          </w:tcPr>
          <w:p w14:paraId="27A9FD71" w14:textId="77777777" w:rsidR="00C30FA0" w:rsidRDefault="0068104C" w:rsidP="00C30FA0">
            <w:pPr>
              <w:jc w:val="center"/>
              <w:rPr>
                <w:rFonts w:ascii="Times New Roman" w:hAnsi="Times New Roman" w:cs="Times New Roman"/>
                <w:sz w:val="24"/>
                <w:szCs w:val="24"/>
              </w:rPr>
            </w:pPr>
            <w:r>
              <w:rPr>
                <w:rFonts w:ascii="Times New Roman" w:hAnsi="Times New Roman" w:cs="Times New Roman"/>
                <w:sz w:val="24"/>
                <w:szCs w:val="24"/>
              </w:rPr>
              <w:t>F</w:t>
            </w:r>
            <w:r w:rsidR="00C30FA0">
              <w:rPr>
                <w:rFonts w:ascii="Times New Roman" w:hAnsi="Times New Roman" w:cs="Times New Roman"/>
                <w:sz w:val="24"/>
                <w:szCs w:val="24"/>
              </w:rPr>
              <w:t>eofytin</w:t>
            </w:r>
          </w:p>
        </w:tc>
        <w:tc>
          <w:tcPr>
            <w:tcW w:w="3071" w:type="dxa"/>
          </w:tcPr>
          <w:p w14:paraId="3F6C9977" w14:textId="77777777" w:rsidR="00C30FA0" w:rsidRDefault="00C30FA0" w:rsidP="00C30FA0">
            <w:pPr>
              <w:jc w:val="center"/>
              <w:rPr>
                <w:rFonts w:ascii="Times New Roman" w:hAnsi="Times New Roman" w:cs="Times New Roman"/>
                <w:sz w:val="24"/>
                <w:szCs w:val="24"/>
              </w:rPr>
            </w:pPr>
            <w:r>
              <w:rPr>
                <w:rFonts w:ascii="Times New Roman" w:hAnsi="Times New Roman" w:cs="Times New Roman"/>
                <w:sz w:val="24"/>
                <w:szCs w:val="24"/>
              </w:rPr>
              <w:t>zelenohnědá</w:t>
            </w:r>
          </w:p>
        </w:tc>
      </w:tr>
      <w:tr w:rsidR="00C30FA0" w14:paraId="025EE196" w14:textId="77777777" w:rsidTr="00C30FA0">
        <w:tc>
          <w:tcPr>
            <w:tcW w:w="3070" w:type="dxa"/>
          </w:tcPr>
          <w:p w14:paraId="20F2B489" w14:textId="77777777" w:rsidR="00C30FA0" w:rsidRDefault="00C30FA0" w:rsidP="00C30FA0">
            <w:pPr>
              <w:jc w:val="center"/>
              <w:rPr>
                <w:rFonts w:ascii="Times New Roman" w:hAnsi="Times New Roman" w:cs="Times New Roman"/>
                <w:sz w:val="24"/>
                <w:szCs w:val="24"/>
              </w:rPr>
            </w:pPr>
            <w:r>
              <w:rPr>
                <w:rFonts w:ascii="Times New Roman" w:hAnsi="Times New Roman" w:cs="Times New Roman"/>
                <w:sz w:val="24"/>
                <w:szCs w:val="24"/>
              </w:rPr>
              <w:t>R</w:t>
            </w:r>
            <w:r w:rsidRPr="00C30FA0">
              <w:rPr>
                <w:rFonts w:ascii="Times New Roman" w:hAnsi="Times New Roman" w:cs="Times New Roman"/>
                <w:sz w:val="24"/>
                <w:szCs w:val="24"/>
                <w:vertAlign w:val="subscript"/>
              </w:rPr>
              <w:t>F</w:t>
            </w:r>
            <w:r>
              <w:rPr>
                <w:rFonts w:ascii="Times New Roman" w:hAnsi="Times New Roman" w:cs="Times New Roman"/>
                <w:sz w:val="24"/>
                <w:szCs w:val="24"/>
                <w:vertAlign w:val="subscript"/>
              </w:rPr>
              <w:t xml:space="preserve"> </w:t>
            </w:r>
            <w:r>
              <w:rPr>
                <w:rFonts w:ascii="Times New Roman" w:hAnsi="Times New Roman" w:cs="Times New Roman"/>
                <w:sz w:val="24"/>
                <w:szCs w:val="24"/>
              </w:rPr>
              <w:t>= 0,35</w:t>
            </w:r>
          </w:p>
        </w:tc>
        <w:tc>
          <w:tcPr>
            <w:tcW w:w="3071" w:type="dxa"/>
          </w:tcPr>
          <w:p w14:paraId="1A04B2F4" w14:textId="77777777" w:rsidR="00C30FA0" w:rsidRDefault="00C86C0C" w:rsidP="00C30FA0">
            <w:pPr>
              <w:jc w:val="center"/>
              <w:rPr>
                <w:rFonts w:ascii="Times New Roman" w:hAnsi="Times New Roman" w:cs="Times New Roman"/>
                <w:sz w:val="24"/>
                <w:szCs w:val="24"/>
              </w:rPr>
            </w:pPr>
            <w:r>
              <w:rPr>
                <w:rFonts w:ascii="Times New Roman" w:hAnsi="Times New Roman" w:cs="Times New Roman"/>
                <w:sz w:val="24"/>
                <w:szCs w:val="24"/>
              </w:rPr>
              <w:t xml:space="preserve">Chlorofyl </w:t>
            </w:r>
            <w:r w:rsidR="00C30FA0">
              <w:rPr>
                <w:rFonts w:ascii="Times New Roman" w:hAnsi="Times New Roman" w:cs="Times New Roman"/>
                <w:sz w:val="24"/>
                <w:szCs w:val="24"/>
              </w:rPr>
              <w:t>A</w:t>
            </w:r>
          </w:p>
        </w:tc>
        <w:tc>
          <w:tcPr>
            <w:tcW w:w="3071" w:type="dxa"/>
          </w:tcPr>
          <w:p w14:paraId="4152038C" w14:textId="77777777" w:rsidR="00C30FA0" w:rsidRDefault="00C30FA0" w:rsidP="00C30FA0">
            <w:pPr>
              <w:jc w:val="center"/>
              <w:rPr>
                <w:rFonts w:ascii="Times New Roman" w:hAnsi="Times New Roman" w:cs="Times New Roman"/>
                <w:sz w:val="24"/>
                <w:szCs w:val="24"/>
              </w:rPr>
            </w:pPr>
            <w:r>
              <w:rPr>
                <w:rFonts w:ascii="Times New Roman" w:hAnsi="Times New Roman" w:cs="Times New Roman"/>
                <w:sz w:val="24"/>
                <w:szCs w:val="24"/>
              </w:rPr>
              <w:t>zelenomodrá</w:t>
            </w:r>
          </w:p>
        </w:tc>
      </w:tr>
      <w:tr w:rsidR="00C30FA0" w14:paraId="5D284A74" w14:textId="77777777" w:rsidTr="00C30FA0">
        <w:tc>
          <w:tcPr>
            <w:tcW w:w="3070" w:type="dxa"/>
          </w:tcPr>
          <w:p w14:paraId="0D00F529" w14:textId="77777777" w:rsidR="00C30FA0" w:rsidRDefault="00C30FA0" w:rsidP="00C30FA0">
            <w:pPr>
              <w:jc w:val="center"/>
              <w:rPr>
                <w:rFonts w:ascii="Times New Roman" w:hAnsi="Times New Roman" w:cs="Times New Roman"/>
                <w:sz w:val="24"/>
                <w:szCs w:val="24"/>
              </w:rPr>
            </w:pPr>
            <w:r>
              <w:rPr>
                <w:rFonts w:ascii="Times New Roman" w:hAnsi="Times New Roman" w:cs="Times New Roman"/>
                <w:sz w:val="24"/>
                <w:szCs w:val="24"/>
              </w:rPr>
              <w:t>R</w:t>
            </w:r>
            <w:r w:rsidRPr="00C30FA0">
              <w:rPr>
                <w:rFonts w:ascii="Times New Roman" w:hAnsi="Times New Roman" w:cs="Times New Roman"/>
                <w:sz w:val="24"/>
                <w:szCs w:val="24"/>
                <w:vertAlign w:val="subscript"/>
              </w:rPr>
              <w:t>F</w:t>
            </w:r>
            <w:r>
              <w:rPr>
                <w:rFonts w:ascii="Times New Roman" w:hAnsi="Times New Roman" w:cs="Times New Roman"/>
                <w:sz w:val="24"/>
                <w:szCs w:val="24"/>
                <w:vertAlign w:val="subscript"/>
              </w:rPr>
              <w:t xml:space="preserve"> </w:t>
            </w:r>
            <w:r>
              <w:rPr>
                <w:rFonts w:ascii="Times New Roman" w:hAnsi="Times New Roman" w:cs="Times New Roman"/>
                <w:sz w:val="24"/>
                <w:szCs w:val="24"/>
              </w:rPr>
              <w:t>= 0,20</w:t>
            </w:r>
          </w:p>
        </w:tc>
        <w:tc>
          <w:tcPr>
            <w:tcW w:w="3071" w:type="dxa"/>
          </w:tcPr>
          <w:p w14:paraId="78C9EC2D" w14:textId="77777777" w:rsidR="00C30FA0" w:rsidRDefault="00C86C0C" w:rsidP="00C30FA0">
            <w:pPr>
              <w:jc w:val="center"/>
              <w:rPr>
                <w:rFonts w:ascii="Times New Roman" w:hAnsi="Times New Roman" w:cs="Times New Roman"/>
                <w:sz w:val="24"/>
                <w:szCs w:val="24"/>
              </w:rPr>
            </w:pPr>
            <w:r>
              <w:rPr>
                <w:rFonts w:ascii="Times New Roman" w:hAnsi="Times New Roman" w:cs="Times New Roman"/>
                <w:sz w:val="24"/>
                <w:szCs w:val="24"/>
              </w:rPr>
              <w:t xml:space="preserve">Chlorofyl </w:t>
            </w:r>
            <w:r w:rsidR="00C30FA0">
              <w:rPr>
                <w:rFonts w:ascii="Times New Roman" w:hAnsi="Times New Roman" w:cs="Times New Roman"/>
                <w:sz w:val="24"/>
                <w:szCs w:val="24"/>
              </w:rPr>
              <w:t>B</w:t>
            </w:r>
          </w:p>
        </w:tc>
        <w:tc>
          <w:tcPr>
            <w:tcW w:w="3071" w:type="dxa"/>
          </w:tcPr>
          <w:p w14:paraId="757679B7" w14:textId="77777777" w:rsidR="00C30FA0" w:rsidRDefault="00C30FA0" w:rsidP="00C30FA0">
            <w:pPr>
              <w:jc w:val="center"/>
              <w:rPr>
                <w:rFonts w:ascii="Times New Roman" w:hAnsi="Times New Roman" w:cs="Times New Roman"/>
                <w:sz w:val="24"/>
                <w:szCs w:val="24"/>
              </w:rPr>
            </w:pPr>
            <w:r>
              <w:rPr>
                <w:rFonts w:ascii="Times New Roman" w:hAnsi="Times New Roman" w:cs="Times New Roman"/>
                <w:sz w:val="24"/>
                <w:szCs w:val="24"/>
              </w:rPr>
              <w:t>zelenožlutá</w:t>
            </w:r>
          </w:p>
        </w:tc>
      </w:tr>
      <w:tr w:rsidR="00C30FA0" w14:paraId="5F80FB62" w14:textId="77777777" w:rsidTr="00C30FA0">
        <w:tc>
          <w:tcPr>
            <w:tcW w:w="3070" w:type="dxa"/>
          </w:tcPr>
          <w:p w14:paraId="6DBD3069" w14:textId="77777777" w:rsidR="00C30FA0" w:rsidRDefault="00C30FA0" w:rsidP="00C30FA0">
            <w:pPr>
              <w:jc w:val="center"/>
              <w:rPr>
                <w:rFonts w:ascii="Times New Roman" w:hAnsi="Times New Roman" w:cs="Times New Roman"/>
                <w:sz w:val="24"/>
                <w:szCs w:val="24"/>
              </w:rPr>
            </w:pPr>
            <w:r>
              <w:rPr>
                <w:rFonts w:ascii="Times New Roman" w:hAnsi="Times New Roman" w:cs="Times New Roman"/>
                <w:sz w:val="24"/>
                <w:szCs w:val="24"/>
              </w:rPr>
              <w:t>R</w:t>
            </w:r>
            <w:r w:rsidRPr="00C30FA0">
              <w:rPr>
                <w:rFonts w:ascii="Times New Roman" w:hAnsi="Times New Roman" w:cs="Times New Roman"/>
                <w:sz w:val="24"/>
                <w:szCs w:val="24"/>
                <w:vertAlign w:val="subscript"/>
              </w:rPr>
              <w:t>F</w:t>
            </w:r>
            <w:r>
              <w:rPr>
                <w:rFonts w:ascii="Times New Roman" w:hAnsi="Times New Roman" w:cs="Times New Roman"/>
                <w:sz w:val="24"/>
                <w:szCs w:val="24"/>
                <w:vertAlign w:val="subscript"/>
              </w:rPr>
              <w:t xml:space="preserve"> </w:t>
            </w:r>
            <w:r>
              <w:rPr>
                <w:rFonts w:ascii="Times New Roman" w:hAnsi="Times New Roman" w:cs="Times New Roman"/>
                <w:sz w:val="24"/>
                <w:szCs w:val="24"/>
              </w:rPr>
              <w:t>=</w:t>
            </w:r>
            <w:r w:rsidR="00C86C0C">
              <w:rPr>
                <w:rFonts w:ascii="Times New Roman" w:hAnsi="Times New Roman" w:cs="Times New Roman"/>
                <w:sz w:val="24"/>
                <w:szCs w:val="24"/>
              </w:rPr>
              <w:t xml:space="preserve"> </w:t>
            </w:r>
            <w:r>
              <w:rPr>
                <w:rFonts w:ascii="Times New Roman" w:hAnsi="Times New Roman" w:cs="Times New Roman"/>
                <w:sz w:val="24"/>
                <w:szCs w:val="24"/>
              </w:rPr>
              <w:t>0,11-0</w:t>
            </w:r>
          </w:p>
        </w:tc>
        <w:tc>
          <w:tcPr>
            <w:tcW w:w="3071" w:type="dxa"/>
          </w:tcPr>
          <w:p w14:paraId="0DF7180B" w14:textId="77777777" w:rsidR="00C30FA0" w:rsidRDefault="0068104C" w:rsidP="00C30FA0">
            <w:pPr>
              <w:jc w:val="center"/>
              <w:rPr>
                <w:rFonts w:ascii="Times New Roman" w:hAnsi="Times New Roman" w:cs="Times New Roman"/>
                <w:sz w:val="24"/>
                <w:szCs w:val="24"/>
              </w:rPr>
            </w:pPr>
            <w:r>
              <w:rPr>
                <w:rFonts w:ascii="Times New Roman" w:hAnsi="Times New Roman" w:cs="Times New Roman"/>
                <w:sz w:val="24"/>
                <w:szCs w:val="24"/>
              </w:rPr>
              <w:t>X</w:t>
            </w:r>
            <w:r w:rsidR="00C30FA0">
              <w:rPr>
                <w:rFonts w:ascii="Times New Roman" w:hAnsi="Times New Roman" w:cs="Times New Roman"/>
                <w:sz w:val="24"/>
                <w:szCs w:val="24"/>
              </w:rPr>
              <w:t>anthofyly</w:t>
            </w:r>
          </w:p>
        </w:tc>
        <w:tc>
          <w:tcPr>
            <w:tcW w:w="3071" w:type="dxa"/>
          </w:tcPr>
          <w:p w14:paraId="5B62270D" w14:textId="77777777" w:rsidR="00C30FA0" w:rsidRDefault="00C30FA0" w:rsidP="00C30FA0">
            <w:pPr>
              <w:jc w:val="center"/>
              <w:rPr>
                <w:rFonts w:ascii="Times New Roman" w:hAnsi="Times New Roman" w:cs="Times New Roman"/>
                <w:sz w:val="24"/>
                <w:szCs w:val="24"/>
              </w:rPr>
            </w:pPr>
            <w:r>
              <w:rPr>
                <w:rFonts w:ascii="Times New Roman" w:hAnsi="Times New Roman" w:cs="Times New Roman"/>
                <w:sz w:val="24"/>
                <w:szCs w:val="24"/>
              </w:rPr>
              <w:t>světle zelená, žlutá</w:t>
            </w:r>
          </w:p>
        </w:tc>
      </w:tr>
    </w:tbl>
    <w:p w14:paraId="7238BA63" w14:textId="77777777" w:rsidR="00C30FA0" w:rsidRPr="00372E3B" w:rsidRDefault="00C30FA0" w:rsidP="002503D9">
      <w:pPr>
        <w:rPr>
          <w:rFonts w:ascii="Times New Roman" w:hAnsi="Times New Roman" w:cs="Times New Roman"/>
          <w:sz w:val="24"/>
          <w:szCs w:val="24"/>
        </w:rPr>
      </w:pPr>
    </w:p>
    <w:p w14:paraId="0553555D" w14:textId="77777777" w:rsidR="00372E3B" w:rsidRDefault="00C30FA0" w:rsidP="00831A68">
      <w:pPr>
        <w:jc w:val="both"/>
        <w:rPr>
          <w:rFonts w:ascii="Times New Roman" w:hAnsi="Times New Roman" w:cs="Times New Roman"/>
          <w:sz w:val="24"/>
          <w:szCs w:val="24"/>
        </w:rPr>
      </w:pPr>
      <w:r>
        <w:rPr>
          <w:rFonts w:ascii="Times New Roman" w:hAnsi="Times New Roman" w:cs="Times New Roman"/>
          <w:sz w:val="24"/>
          <w:szCs w:val="24"/>
        </w:rPr>
        <w:t xml:space="preserve">Spočítejte </w:t>
      </w:r>
      <w:r w:rsidRPr="00C30FA0">
        <w:rPr>
          <w:rFonts w:ascii="Times New Roman" w:hAnsi="Times New Roman" w:cs="Times New Roman"/>
          <w:sz w:val="24"/>
          <w:szCs w:val="24"/>
        </w:rPr>
        <w:t>R</w:t>
      </w:r>
      <w:r w:rsidRPr="00C30FA0">
        <w:rPr>
          <w:rFonts w:ascii="Times New Roman" w:hAnsi="Times New Roman" w:cs="Times New Roman"/>
          <w:sz w:val="24"/>
          <w:szCs w:val="24"/>
          <w:vertAlign w:val="subscript"/>
        </w:rPr>
        <w:t>F</w:t>
      </w:r>
      <w:r w:rsidRPr="00831A68">
        <w:rPr>
          <w:rFonts w:ascii="Times New Roman" w:hAnsi="Times New Roman" w:cs="Times New Roman"/>
          <w:sz w:val="24"/>
          <w:szCs w:val="24"/>
        </w:rPr>
        <w:t xml:space="preserve"> </w:t>
      </w:r>
      <w:r>
        <w:rPr>
          <w:rFonts w:ascii="Times New Roman" w:hAnsi="Times New Roman" w:cs="Times New Roman"/>
          <w:sz w:val="24"/>
          <w:szCs w:val="24"/>
        </w:rPr>
        <w:t>hodnoty jednotlivých barviv na TLC destičce a zaznamenejte je do protokolu.</w:t>
      </w:r>
    </w:p>
    <w:p w14:paraId="68FE8BC0" w14:textId="77777777" w:rsidR="00C30FA0" w:rsidRDefault="00C30FA0" w:rsidP="00C30FA0">
      <w:pPr>
        <w:rPr>
          <w:rFonts w:ascii="Times New Roman" w:hAnsi="Times New Roman" w:cs="Times New Roman"/>
          <w:b/>
          <w:sz w:val="24"/>
          <w:szCs w:val="24"/>
        </w:rPr>
      </w:pPr>
      <w:r w:rsidRPr="00A32078">
        <w:rPr>
          <w:rFonts w:ascii="Times New Roman" w:hAnsi="Times New Roman" w:cs="Times New Roman"/>
          <w:b/>
          <w:sz w:val="24"/>
          <w:szCs w:val="24"/>
        </w:rPr>
        <w:t>Výpočet R</w:t>
      </w:r>
      <w:r w:rsidRPr="00A32078">
        <w:rPr>
          <w:rFonts w:ascii="Times New Roman" w:hAnsi="Times New Roman" w:cs="Times New Roman"/>
          <w:b/>
          <w:sz w:val="24"/>
          <w:szCs w:val="24"/>
          <w:vertAlign w:val="subscript"/>
        </w:rPr>
        <w:t>F</w:t>
      </w:r>
      <w:r>
        <w:rPr>
          <w:rFonts w:ascii="Times New Roman" w:hAnsi="Times New Roman" w:cs="Times New Roman"/>
          <w:b/>
          <w:sz w:val="24"/>
          <w:szCs w:val="24"/>
        </w:rPr>
        <w:t xml:space="preserve"> hodnot jednotlivých barviv</w:t>
      </w:r>
      <w:r w:rsidRPr="00A32078">
        <w:rPr>
          <w:rFonts w:ascii="Times New Roman" w:hAnsi="Times New Roman" w:cs="Times New Roman"/>
          <w:b/>
          <w:sz w:val="24"/>
          <w:szCs w:val="24"/>
        </w:rPr>
        <w:t>:</w:t>
      </w:r>
    </w:p>
    <w:p w14:paraId="08444315" w14:textId="77777777" w:rsidR="00C30FA0" w:rsidRDefault="00C30FA0" w:rsidP="00C30FA0">
      <w:pPr>
        <w:rPr>
          <w:rFonts w:ascii="Times New Roman" w:hAnsi="Times New Roman" w:cs="Times New Roman"/>
          <w:b/>
          <w:sz w:val="24"/>
          <w:szCs w:val="24"/>
        </w:rPr>
      </w:pPr>
    </w:p>
    <w:p w14:paraId="3DCE398C" w14:textId="77777777" w:rsidR="00C30FA0" w:rsidRDefault="00C30FA0" w:rsidP="00C30FA0">
      <w:pPr>
        <w:rPr>
          <w:rFonts w:ascii="Times New Roman" w:hAnsi="Times New Roman" w:cs="Times New Roman"/>
          <w:b/>
          <w:sz w:val="24"/>
          <w:szCs w:val="24"/>
        </w:rPr>
      </w:pPr>
    </w:p>
    <w:p w14:paraId="2B827D30" w14:textId="77777777" w:rsidR="00C30FA0" w:rsidRDefault="00C30FA0" w:rsidP="00C30FA0">
      <w:pPr>
        <w:rPr>
          <w:rFonts w:ascii="Times New Roman" w:hAnsi="Times New Roman" w:cs="Times New Roman"/>
          <w:b/>
          <w:sz w:val="24"/>
          <w:szCs w:val="24"/>
        </w:rPr>
      </w:pPr>
    </w:p>
    <w:p w14:paraId="48095F4C" w14:textId="77777777" w:rsidR="00C30FA0" w:rsidRDefault="00C30FA0" w:rsidP="00C30FA0">
      <w:pPr>
        <w:rPr>
          <w:rFonts w:ascii="Times New Roman" w:hAnsi="Times New Roman" w:cs="Times New Roman"/>
          <w:b/>
          <w:sz w:val="24"/>
          <w:szCs w:val="24"/>
        </w:rPr>
      </w:pPr>
    </w:p>
    <w:p w14:paraId="670E723B" w14:textId="77777777" w:rsidR="00C30FA0" w:rsidRDefault="00C30FA0" w:rsidP="00C30FA0">
      <w:pPr>
        <w:rPr>
          <w:rFonts w:ascii="Times New Roman" w:hAnsi="Times New Roman" w:cs="Times New Roman"/>
          <w:b/>
          <w:sz w:val="24"/>
          <w:szCs w:val="24"/>
        </w:rPr>
      </w:pPr>
    </w:p>
    <w:p w14:paraId="30414037" w14:textId="77777777" w:rsidR="00C30FA0" w:rsidRDefault="00C30FA0" w:rsidP="00C30FA0">
      <w:pPr>
        <w:rPr>
          <w:rFonts w:ascii="Times New Roman" w:hAnsi="Times New Roman" w:cs="Times New Roman"/>
          <w:b/>
          <w:sz w:val="24"/>
          <w:szCs w:val="24"/>
        </w:rPr>
      </w:pPr>
    </w:p>
    <w:p w14:paraId="52493E58" w14:textId="77777777" w:rsidR="00B235F0" w:rsidRDefault="00B235F0" w:rsidP="00C30FA0">
      <w:pPr>
        <w:rPr>
          <w:rFonts w:ascii="Times New Roman" w:hAnsi="Times New Roman" w:cs="Times New Roman"/>
          <w:b/>
          <w:sz w:val="24"/>
          <w:szCs w:val="24"/>
        </w:rPr>
      </w:pPr>
    </w:p>
    <w:p w14:paraId="5EE990EE" w14:textId="77777777" w:rsidR="00B235F0" w:rsidRDefault="00B235F0" w:rsidP="00C30FA0">
      <w:pPr>
        <w:rPr>
          <w:rFonts w:ascii="Times New Roman" w:hAnsi="Times New Roman" w:cs="Times New Roman"/>
          <w:b/>
          <w:sz w:val="24"/>
          <w:szCs w:val="24"/>
        </w:rPr>
      </w:pPr>
    </w:p>
    <w:p w14:paraId="162C75B0" w14:textId="77777777" w:rsidR="00C30FA0" w:rsidRDefault="00C30FA0" w:rsidP="00C30FA0">
      <w:pPr>
        <w:rPr>
          <w:rFonts w:ascii="Times New Roman" w:hAnsi="Times New Roman" w:cs="Times New Roman"/>
          <w:b/>
          <w:sz w:val="24"/>
          <w:szCs w:val="24"/>
        </w:rPr>
      </w:pPr>
      <w:r>
        <w:rPr>
          <w:rFonts w:ascii="Times New Roman" w:hAnsi="Times New Roman" w:cs="Times New Roman"/>
          <w:b/>
          <w:sz w:val="24"/>
          <w:szCs w:val="24"/>
        </w:rPr>
        <w:t>Závěr:</w:t>
      </w:r>
    </w:p>
    <w:p w14:paraId="42AB9E3B" w14:textId="77777777" w:rsidR="00C30FA0" w:rsidRDefault="00C30FA0" w:rsidP="00C30FA0">
      <w:pPr>
        <w:rPr>
          <w:rFonts w:ascii="Times New Roman" w:hAnsi="Times New Roman" w:cs="Times New Roman"/>
          <w:b/>
          <w:sz w:val="24"/>
          <w:szCs w:val="24"/>
        </w:rPr>
      </w:pPr>
    </w:p>
    <w:p w14:paraId="4CE2073D" w14:textId="77777777" w:rsidR="00CE604D" w:rsidRDefault="00CE604D">
      <w:pPr>
        <w:rPr>
          <w:rFonts w:ascii="Times New Roman" w:hAnsi="Times New Roman" w:cs="Times New Roman"/>
          <w:sz w:val="24"/>
          <w:szCs w:val="24"/>
        </w:rPr>
      </w:pPr>
      <w:r>
        <w:rPr>
          <w:rFonts w:ascii="Times New Roman" w:hAnsi="Times New Roman" w:cs="Times New Roman"/>
          <w:sz w:val="24"/>
          <w:szCs w:val="24"/>
        </w:rPr>
        <w:br w:type="page"/>
      </w:r>
    </w:p>
    <w:p w14:paraId="163C85C8" w14:textId="77777777" w:rsidR="0058766F" w:rsidRDefault="0058766F" w:rsidP="00CE604D">
      <w:pPr>
        <w:pStyle w:val="Nadpis2"/>
      </w:pPr>
      <w:r>
        <w:lastRenderedPageBreak/>
        <w:t>Úloha č. 8</w:t>
      </w:r>
      <w:r w:rsidRPr="002908C2">
        <w:t>:</w:t>
      </w:r>
      <w:r w:rsidR="00CE604D">
        <w:t xml:space="preserve"> </w:t>
      </w:r>
      <w:r>
        <w:t xml:space="preserve">Preparativní TLC extraktu </w:t>
      </w:r>
      <w:r w:rsidR="00CE604D">
        <w:rPr>
          <w:i/>
        </w:rPr>
        <w:t>Species urologicae</w:t>
      </w:r>
      <w:r>
        <w:rPr>
          <w:i/>
        </w:rPr>
        <w:t xml:space="preserve"> </w:t>
      </w:r>
      <w:r>
        <w:t>– izolace látek flavonoidní povahy</w:t>
      </w:r>
    </w:p>
    <w:p w14:paraId="75CDC838" w14:textId="308A24C5" w:rsidR="00343CBE" w:rsidRPr="00343CBE" w:rsidRDefault="00343CBE" w:rsidP="00343CBE">
      <w:pPr>
        <w:jc w:val="both"/>
        <w:rPr>
          <w:rFonts w:ascii="Times New Roman" w:hAnsi="Times New Roman" w:cs="Times New Roman"/>
          <w:i/>
          <w:sz w:val="24"/>
          <w:szCs w:val="24"/>
        </w:rPr>
      </w:pPr>
      <w:r w:rsidRPr="00343CBE">
        <w:rPr>
          <w:rFonts w:ascii="Times New Roman" w:hAnsi="Times New Roman" w:cs="Times New Roman"/>
          <w:i/>
          <w:sz w:val="24"/>
          <w:szCs w:val="24"/>
        </w:rPr>
        <w:t>Video:</w:t>
      </w:r>
    </w:p>
    <w:p w14:paraId="35D3AEEA" w14:textId="15EF34FD" w:rsidR="00343CBE" w:rsidRPr="00343CBE" w:rsidRDefault="00343CBE" w:rsidP="00343CBE">
      <w:pPr>
        <w:jc w:val="both"/>
        <w:rPr>
          <w:rFonts w:ascii="Times New Roman" w:hAnsi="Times New Roman" w:cs="Times New Roman"/>
          <w:i/>
          <w:sz w:val="24"/>
          <w:szCs w:val="24"/>
        </w:rPr>
      </w:pPr>
      <w:r w:rsidRPr="00343CBE">
        <w:rPr>
          <w:rFonts w:ascii="Times New Roman" w:hAnsi="Times New Roman" w:cs="Times New Roman"/>
          <w:i/>
          <w:sz w:val="24"/>
          <w:szCs w:val="24"/>
        </w:rPr>
        <w:t>Robotické nanášení TLC</w:t>
      </w:r>
    </w:p>
    <w:p w14:paraId="2AE4FC3C" w14:textId="77777777" w:rsidR="0058766F" w:rsidRDefault="0058766F" w:rsidP="0058766F">
      <w:pPr>
        <w:jc w:val="both"/>
        <w:rPr>
          <w:rFonts w:ascii="Times New Roman" w:hAnsi="Times New Roman" w:cs="Times New Roman"/>
          <w:sz w:val="24"/>
          <w:szCs w:val="24"/>
        </w:rPr>
      </w:pPr>
      <w:r>
        <w:rPr>
          <w:rFonts w:ascii="Times New Roman" w:hAnsi="Times New Roman" w:cs="Times New Roman"/>
          <w:sz w:val="24"/>
          <w:szCs w:val="24"/>
        </w:rPr>
        <w:t>Chromatografické destičky lze využít jak pro analytické, tak pro preparativní účely. V případě analytického TLC zjišťujeme, zdali je analyzovaná látka totožná s referenčním standardem, případně v jakém množství je zastoupena v analyzované frakci. Cílem preparativní TLC je po vyvinutí destičky izolace látky ze směsi.</w:t>
      </w:r>
    </w:p>
    <w:p w14:paraId="2DAD5494" w14:textId="77777777" w:rsidR="0058766F" w:rsidRDefault="0058766F" w:rsidP="0058766F">
      <w:pPr>
        <w:jc w:val="both"/>
        <w:rPr>
          <w:rFonts w:ascii="Times New Roman" w:hAnsi="Times New Roman" w:cs="Times New Roman"/>
          <w:sz w:val="24"/>
          <w:szCs w:val="24"/>
        </w:rPr>
      </w:pPr>
      <w:r>
        <w:rPr>
          <w:rFonts w:ascii="Times New Roman" w:hAnsi="Times New Roman" w:cs="Times New Roman"/>
          <w:sz w:val="24"/>
          <w:szCs w:val="24"/>
        </w:rPr>
        <w:t>V této úloze budeme provádět preparativní TLC frakce získané pomocí sloupcové chromatografie methanolového podílu extraktu paulovnie, s cílem izolovat látky flavonoidní povahy, které budeme následně analyzovat pomocí vysoce účinné kapalinové chromatografie (HPLC).</w:t>
      </w:r>
    </w:p>
    <w:p w14:paraId="6D926FE1" w14:textId="77777777" w:rsidR="0058766F" w:rsidRDefault="0058766F" w:rsidP="0058766F">
      <w:pPr>
        <w:jc w:val="both"/>
        <w:rPr>
          <w:rFonts w:ascii="Times New Roman" w:hAnsi="Times New Roman" w:cs="Times New Roman"/>
          <w:sz w:val="24"/>
          <w:szCs w:val="24"/>
        </w:rPr>
      </w:pPr>
      <w:r>
        <w:rPr>
          <w:rFonts w:ascii="Times New Roman" w:hAnsi="Times New Roman" w:cs="Times New Roman"/>
          <w:b/>
          <w:sz w:val="24"/>
          <w:szCs w:val="24"/>
        </w:rPr>
        <w:t xml:space="preserve">Zkoušený roztok: </w:t>
      </w:r>
      <w:r>
        <w:rPr>
          <w:rFonts w:ascii="Times New Roman" w:hAnsi="Times New Roman" w:cs="Times New Roman"/>
          <w:sz w:val="24"/>
          <w:szCs w:val="24"/>
        </w:rPr>
        <w:t>10 mg frakce ze sloupcové chromatografie rozpuštěné v 0,5 ml methanolu</w:t>
      </w:r>
    </w:p>
    <w:p w14:paraId="25DAFAD5" w14:textId="77777777" w:rsidR="0058766F" w:rsidRDefault="0058766F" w:rsidP="0058766F">
      <w:pPr>
        <w:jc w:val="both"/>
        <w:rPr>
          <w:rFonts w:ascii="Times New Roman" w:hAnsi="Times New Roman" w:cs="Times New Roman"/>
          <w:b/>
          <w:color w:val="FF0000"/>
          <w:sz w:val="24"/>
          <w:szCs w:val="24"/>
        </w:rPr>
      </w:pPr>
      <w:r>
        <w:rPr>
          <w:rFonts w:ascii="Times New Roman" w:hAnsi="Times New Roman" w:cs="Times New Roman"/>
          <w:b/>
          <w:sz w:val="24"/>
          <w:szCs w:val="24"/>
        </w:rPr>
        <w:t xml:space="preserve">Vyvíjecí směs: </w:t>
      </w:r>
      <w:r>
        <w:rPr>
          <w:rFonts w:ascii="Times New Roman" w:hAnsi="Times New Roman" w:cs="Times New Roman"/>
          <w:sz w:val="24"/>
          <w:szCs w:val="24"/>
        </w:rPr>
        <w:t>Chloroform: ethylacetát</w:t>
      </w:r>
      <w:r>
        <w:rPr>
          <w:rFonts w:ascii="Times New Roman" w:hAnsi="Times New Roman" w:cs="Times New Roman"/>
          <w:b/>
          <w:sz w:val="24"/>
          <w:szCs w:val="24"/>
        </w:rPr>
        <w:t xml:space="preserve"> </w:t>
      </w:r>
      <w:r>
        <w:rPr>
          <w:rFonts w:ascii="Times New Roman" w:hAnsi="Times New Roman" w:cs="Times New Roman"/>
          <w:sz w:val="24"/>
          <w:szCs w:val="24"/>
        </w:rPr>
        <w:t>(9:1)</w:t>
      </w:r>
    </w:p>
    <w:p w14:paraId="5CD58D07" w14:textId="77777777" w:rsidR="0058766F" w:rsidRDefault="0058766F" w:rsidP="0058766F">
      <w:pPr>
        <w:jc w:val="both"/>
        <w:rPr>
          <w:rFonts w:ascii="Times New Roman" w:hAnsi="Times New Roman" w:cs="Times New Roman"/>
          <w:sz w:val="24"/>
          <w:szCs w:val="24"/>
        </w:rPr>
      </w:pPr>
      <w:r>
        <w:rPr>
          <w:rFonts w:ascii="Times New Roman" w:hAnsi="Times New Roman" w:cs="Times New Roman"/>
          <w:b/>
          <w:sz w:val="24"/>
          <w:szCs w:val="24"/>
        </w:rPr>
        <w:t xml:space="preserve">Postup: </w:t>
      </w:r>
      <w:r>
        <w:rPr>
          <w:rFonts w:ascii="Times New Roman" w:hAnsi="Times New Roman" w:cs="Times New Roman"/>
          <w:sz w:val="24"/>
          <w:szCs w:val="24"/>
        </w:rPr>
        <w:t>Na start chromatografické desky naneseme pomocí pipety vzorek. Na rozdíl od analytického TLC budeme pro preparativní účely nanášet vzorek v pruzích po celé délce startu a následně na krátkou dobu vložíme do kádinky s methanolem pro „vyrovnání“ pruhu na startu. TLC destičku vysušíme a necháme vyvíjet v mobilní fázi po dráze 10 cm. Po vysušení při pokojové teplotě detektujeme chromatogram pod UV lampou a zaznačíme polohu pásů pomocí tužky. Následně pomocí kopistky seškrábneme jednotlivé pásy a získaný silikagel přeneseme do připravené eppendorfky s 0,5 ml methanolu. Po centrifugaci přeneseme získaný supernatant do skleněného insertu ve vialce a vzorek dále analyzujeme pomocí HPLC.</w:t>
      </w:r>
    </w:p>
    <w:p w14:paraId="0790229C" w14:textId="77777777" w:rsidR="0058766F" w:rsidRDefault="0058766F" w:rsidP="005A4656">
      <w:pPr>
        <w:jc w:val="center"/>
        <w:rPr>
          <w:rFonts w:ascii="Times New Roman" w:hAnsi="Times New Roman" w:cs="Times New Roman"/>
          <w:b/>
          <w:sz w:val="32"/>
          <w:szCs w:val="32"/>
        </w:rPr>
      </w:pPr>
    </w:p>
    <w:p w14:paraId="071A541F" w14:textId="77777777" w:rsidR="0058766F" w:rsidRDefault="0058766F" w:rsidP="005A4656">
      <w:pPr>
        <w:jc w:val="center"/>
        <w:rPr>
          <w:rFonts w:ascii="Times New Roman" w:hAnsi="Times New Roman" w:cs="Times New Roman"/>
          <w:b/>
          <w:sz w:val="32"/>
          <w:szCs w:val="32"/>
        </w:rPr>
      </w:pPr>
    </w:p>
    <w:p w14:paraId="1819E13C" w14:textId="77777777" w:rsidR="0058766F" w:rsidRDefault="0058766F" w:rsidP="005A4656">
      <w:pPr>
        <w:jc w:val="center"/>
        <w:rPr>
          <w:rFonts w:ascii="Times New Roman" w:hAnsi="Times New Roman" w:cs="Times New Roman"/>
          <w:b/>
          <w:sz w:val="32"/>
          <w:szCs w:val="32"/>
        </w:rPr>
      </w:pPr>
    </w:p>
    <w:p w14:paraId="33E28893" w14:textId="77777777" w:rsidR="0058766F" w:rsidRDefault="0058766F" w:rsidP="005A4656">
      <w:pPr>
        <w:jc w:val="center"/>
        <w:rPr>
          <w:rFonts w:ascii="Times New Roman" w:hAnsi="Times New Roman" w:cs="Times New Roman"/>
          <w:b/>
          <w:sz w:val="32"/>
          <w:szCs w:val="32"/>
        </w:rPr>
      </w:pPr>
    </w:p>
    <w:p w14:paraId="149E37B6" w14:textId="77777777" w:rsidR="0058766F" w:rsidRDefault="0058766F" w:rsidP="005A4656">
      <w:pPr>
        <w:jc w:val="center"/>
        <w:rPr>
          <w:rFonts w:ascii="Times New Roman" w:hAnsi="Times New Roman" w:cs="Times New Roman"/>
          <w:b/>
          <w:sz w:val="32"/>
          <w:szCs w:val="32"/>
        </w:rPr>
      </w:pPr>
    </w:p>
    <w:p w14:paraId="14CBFF76" w14:textId="77777777" w:rsidR="0058766F" w:rsidRDefault="0058766F" w:rsidP="005A4656">
      <w:pPr>
        <w:jc w:val="center"/>
        <w:rPr>
          <w:rFonts w:ascii="Times New Roman" w:hAnsi="Times New Roman" w:cs="Times New Roman"/>
          <w:b/>
          <w:sz w:val="32"/>
          <w:szCs w:val="32"/>
        </w:rPr>
      </w:pPr>
    </w:p>
    <w:p w14:paraId="71140A23" w14:textId="77777777" w:rsidR="0058766F" w:rsidRDefault="0058766F" w:rsidP="005A4656">
      <w:pPr>
        <w:jc w:val="center"/>
        <w:rPr>
          <w:rFonts w:ascii="Times New Roman" w:hAnsi="Times New Roman" w:cs="Times New Roman"/>
          <w:b/>
          <w:sz w:val="32"/>
          <w:szCs w:val="32"/>
        </w:rPr>
      </w:pPr>
    </w:p>
    <w:p w14:paraId="28D5CA5E" w14:textId="77777777" w:rsidR="0058766F" w:rsidRDefault="0058766F" w:rsidP="0058766F">
      <w:pPr>
        <w:rPr>
          <w:rFonts w:ascii="Times New Roman" w:hAnsi="Times New Roman" w:cs="Times New Roman"/>
          <w:b/>
          <w:sz w:val="24"/>
          <w:szCs w:val="24"/>
        </w:rPr>
      </w:pPr>
      <w:r>
        <w:rPr>
          <w:rFonts w:ascii="Times New Roman" w:hAnsi="Times New Roman" w:cs="Times New Roman"/>
          <w:b/>
          <w:sz w:val="24"/>
          <w:szCs w:val="24"/>
        </w:rPr>
        <w:t>Závěr:</w:t>
      </w:r>
    </w:p>
    <w:p w14:paraId="2CC1301F" w14:textId="77777777" w:rsidR="00CE604D" w:rsidRDefault="00CE604D">
      <w:pPr>
        <w:rPr>
          <w:rFonts w:ascii="Times New Roman" w:hAnsi="Times New Roman" w:cs="Times New Roman"/>
          <w:b/>
          <w:sz w:val="24"/>
          <w:szCs w:val="24"/>
        </w:rPr>
      </w:pPr>
      <w:r>
        <w:rPr>
          <w:rFonts w:ascii="Times New Roman" w:hAnsi="Times New Roman" w:cs="Times New Roman"/>
          <w:b/>
          <w:sz w:val="24"/>
          <w:szCs w:val="24"/>
        </w:rPr>
        <w:br w:type="page"/>
      </w:r>
    </w:p>
    <w:p w14:paraId="0A5FE30A" w14:textId="77777777" w:rsidR="005A4656" w:rsidRPr="002908C2" w:rsidRDefault="0058766F" w:rsidP="00CE604D">
      <w:pPr>
        <w:pStyle w:val="Nadpis2"/>
      </w:pPr>
      <w:r>
        <w:lastRenderedPageBreak/>
        <w:t>Úloha č. 9</w:t>
      </w:r>
      <w:r w:rsidR="002908C2" w:rsidRPr="002908C2">
        <w:t>:</w:t>
      </w:r>
      <w:r w:rsidR="00CE604D">
        <w:t xml:space="preserve"> </w:t>
      </w:r>
      <w:r w:rsidR="005A4656" w:rsidRPr="002908C2">
        <w:t>Sloupcová chromatografie</w:t>
      </w:r>
      <w:r w:rsidR="0024511F">
        <w:t xml:space="preserve"> (CC)</w:t>
      </w:r>
      <w:r w:rsidR="005A4656" w:rsidRPr="002908C2">
        <w:t>, izolace karotenoidních barviv z </w:t>
      </w:r>
      <w:r w:rsidR="005A4656" w:rsidRPr="002908C2">
        <w:rPr>
          <w:i/>
        </w:rPr>
        <w:t>Urticae folium</w:t>
      </w:r>
    </w:p>
    <w:p w14:paraId="1B95BEF1" w14:textId="380E46F6" w:rsidR="005A4656" w:rsidRPr="00343CBE" w:rsidRDefault="00343CBE" w:rsidP="00343CBE">
      <w:pPr>
        <w:jc w:val="both"/>
        <w:rPr>
          <w:rFonts w:ascii="Times New Roman" w:hAnsi="Times New Roman" w:cs="Times New Roman"/>
          <w:i/>
          <w:sz w:val="24"/>
          <w:szCs w:val="24"/>
        </w:rPr>
      </w:pPr>
      <w:r w:rsidRPr="00343CBE">
        <w:rPr>
          <w:rFonts w:ascii="Times New Roman" w:hAnsi="Times New Roman" w:cs="Times New Roman"/>
          <w:i/>
          <w:sz w:val="24"/>
          <w:szCs w:val="24"/>
        </w:rPr>
        <w:t>Video:</w:t>
      </w:r>
    </w:p>
    <w:p w14:paraId="2265489F" w14:textId="27254876" w:rsidR="00343CBE" w:rsidRPr="00343CBE" w:rsidRDefault="00343CBE" w:rsidP="00343CBE">
      <w:pPr>
        <w:jc w:val="both"/>
        <w:rPr>
          <w:rFonts w:ascii="Times New Roman" w:hAnsi="Times New Roman" w:cs="Times New Roman"/>
          <w:i/>
          <w:sz w:val="24"/>
          <w:szCs w:val="24"/>
        </w:rPr>
      </w:pPr>
      <w:r w:rsidRPr="00343CBE">
        <w:rPr>
          <w:rFonts w:ascii="Times New Roman" w:hAnsi="Times New Roman" w:cs="Times New Roman"/>
          <w:i/>
          <w:sz w:val="24"/>
          <w:szCs w:val="24"/>
        </w:rPr>
        <w:t>Př</w:t>
      </w:r>
      <w:r>
        <w:rPr>
          <w:rFonts w:ascii="Times New Roman" w:hAnsi="Times New Roman" w:cs="Times New Roman"/>
          <w:i/>
          <w:sz w:val="24"/>
          <w:szCs w:val="24"/>
        </w:rPr>
        <w:t>í</w:t>
      </w:r>
      <w:r w:rsidRPr="00343CBE">
        <w:rPr>
          <w:rFonts w:ascii="Times New Roman" w:hAnsi="Times New Roman" w:cs="Times New Roman"/>
          <w:i/>
          <w:sz w:val="24"/>
          <w:szCs w:val="24"/>
        </w:rPr>
        <w:t>prava sloupce pro chromatografii</w:t>
      </w:r>
    </w:p>
    <w:p w14:paraId="001B3762" w14:textId="668588A1" w:rsidR="00343CBE" w:rsidRPr="00343CBE" w:rsidRDefault="00343CBE" w:rsidP="00343CBE">
      <w:pPr>
        <w:jc w:val="both"/>
        <w:rPr>
          <w:rFonts w:ascii="Times New Roman" w:hAnsi="Times New Roman" w:cs="Times New Roman"/>
          <w:i/>
          <w:sz w:val="24"/>
          <w:szCs w:val="24"/>
        </w:rPr>
      </w:pPr>
      <w:r w:rsidRPr="00343CBE">
        <w:rPr>
          <w:rFonts w:ascii="Times New Roman" w:hAnsi="Times New Roman" w:cs="Times New Roman"/>
          <w:i/>
          <w:sz w:val="24"/>
          <w:szCs w:val="24"/>
        </w:rPr>
        <w:t>Sloupcová chromatografie</w:t>
      </w:r>
    </w:p>
    <w:p w14:paraId="5ACAE1E4" w14:textId="77777777" w:rsidR="0024511F" w:rsidRDefault="0024511F" w:rsidP="00BB42F6">
      <w:pPr>
        <w:jc w:val="both"/>
        <w:rPr>
          <w:rFonts w:ascii="Times New Roman" w:hAnsi="Times New Roman" w:cs="Times New Roman"/>
          <w:sz w:val="24"/>
          <w:szCs w:val="24"/>
        </w:rPr>
      </w:pPr>
      <w:r>
        <w:rPr>
          <w:rFonts w:ascii="Times New Roman" w:hAnsi="Times New Roman" w:cs="Times New Roman"/>
          <w:sz w:val="24"/>
          <w:szCs w:val="24"/>
        </w:rPr>
        <w:t>Extrakt z</w:t>
      </w:r>
      <w:r w:rsidR="00C42B0A">
        <w:rPr>
          <w:rFonts w:ascii="Times New Roman" w:hAnsi="Times New Roman" w:cs="Times New Roman"/>
          <w:sz w:val="24"/>
          <w:szCs w:val="24"/>
        </w:rPr>
        <w:t> kopřivových listů</w:t>
      </w:r>
      <w:r>
        <w:rPr>
          <w:rFonts w:ascii="Times New Roman" w:hAnsi="Times New Roman" w:cs="Times New Roman"/>
          <w:sz w:val="24"/>
          <w:szCs w:val="24"/>
        </w:rPr>
        <w:t xml:space="preserve"> obsahuje chlorofyl, který je směsí dvou látek: modrozeleného chlorofylu A a světlezeleného chlorofylu B. Kromě toho obsahuje žlutá barviva xanthofyly a karoteny. Jednotlivá barviva lze od sebe úspěšně oddělit metodou sloupcové chromatografie na silikagelu. </w:t>
      </w:r>
    </w:p>
    <w:p w14:paraId="3448C677" w14:textId="77777777" w:rsidR="0024511F" w:rsidRDefault="0024511F" w:rsidP="00BB42F6">
      <w:pPr>
        <w:jc w:val="both"/>
        <w:rPr>
          <w:rFonts w:ascii="Times New Roman" w:hAnsi="Times New Roman" w:cs="Times New Roman"/>
          <w:sz w:val="24"/>
          <w:szCs w:val="24"/>
        </w:rPr>
      </w:pPr>
      <w:r>
        <w:rPr>
          <w:rFonts w:ascii="Times New Roman" w:hAnsi="Times New Roman" w:cs="Times New Roman"/>
          <w:sz w:val="24"/>
          <w:szCs w:val="24"/>
        </w:rPr>
        <w:t xml:space="preserve">Cílem tohoto cvičení je izolace žlutých karotenoidních barviv pomocí sloupcové chromatografie. Získaná barviva budou použita na dalším cvičení pro </w:t>
      </w:r>
      <w:r w:rsidR="00C42B0A">
        <w:rPr>
          <w:rFonts w:ascii="Times New Roman" w:hAnsi="Times New Roman" w:cs="Times New Roman"/>
          <w:sz w:val="24"/>
          <w:szCs w:val="24"/>
        </w:rPr>
        <w:t>stanovení obsahu</w:t>
      </w:r>
      <w:r>
        <w:rPr>
          <w:rFonts w:ascii="Times New Roman" w:hAnsi="Times New Roman" w:cs="Times New Roman"/>
          <w:sz w:val="24"/>
          <w:szCs w:val="24"/>
        </w:rPr>
        <w:t xml:space="preserve"> pomocí spektrofotometrických metod.</w:t>
      </w:r>
    </w:p>
    <w:p w14:paraId="66F28684" w14:textId="77777777" w:rsidR="0024511F" w:rsidRDefault="0024511F" w:rsidP="00BB42F6">
      <w:pPr>
        <w:jc w:val="both"/>
        <w:rPr>
          <w:rFonts w:ascii="Times New Roman" w:hAnsi="Times New Roman" w:cs="Times New Roman"/>
          <w:sz w:val="24"/>
          <w:szCs w:val="24"/>
        </w:rPr>
      </w:pPr>
      <w:r w:rsidRPr="0024511F">
        <w:rPr>
          <w:rFonts w:ascii="Times New Roman" w:hAnsi="Times New Roman" w:cs="Times New Roman"/>
          <w:b/>
          <w:sz w:val="24"/>
          <w:szCs w:val="24"/>
        </w:rPr>
        <w:t>Zkoušený vzorek:</w:t>
      </w:r>
      <w:r>
        <w:rPr>
          <w:rFonts w:ascii="Times New Roman" w:hAnsi="Times New Roman" w:cs="Times New Roman"/>
          <w:sz w:val="24"/>
          <w:szCs w:val="24"/>
        </w:rPr>
        <w:t xml:space="preserve"> Extrakt </w:t>
      </w:r>
      <w:r w:rsidRPr="005E294C">
        <w:rPr>
          <w:rFonts w:ascii="Times New Roman" w:hAnsi="Times New Roman" w:cs="Times New Roman"/>
          <w:i/>
          <w:sz w:val="24"/>
          <w:szCs w:val="24"/>
        </w:rPr>
        <w:t>Urticae folium</w:t>
      </w:r>
      <w:r>
        <w:rPr>
          <w:rFonts w:ascii="Times New Roman" w:hAnsi="Times New Roman" w:cs="Times New Roman"/>
          <w:sz w:val="24"/>
          <w:szCs w:val="24"/>
        </w:rPr>
        <w:t xml:space="preserve"> připravený na předchozím cvičení</w:t>
      </w:r>
    </w:p>
    <w:p w14:paraId="011F5424" w14:textId="77777777" w:rsidR="0024511F" w:rsidRDefault="0024511F" w:rsidP="00BB42F6">
      <w:pPr>
        <w:jc w:val="both"/>
        <w:rPr>
          <w:rFonts w:ascii="Times New Roman" w:hAnsi="Times New Roman" w:cs="Times New Roman"/>
          <w:sz w:val="24"/>
          <w:szCs w:val="24"/>
        </w:rPr>
      </w:pPr>
      <w:r w:rsidRPr="0024511F">
        <w:rPr>
          <w:rFonts w:ascii="Times New Roman" w:hAnsi="Times New Roman" w:cs="Times New Roman"/>
          <w:b/>
          <w:sz w:val="24"/>
          <w:szCs w:val="24"/>
        </w:rPr>
        <w:t>Stacionární fáze:</w:t>
      </w:r>
      <w:r>
        <w:rPr>
          <w:rFonts w:ascii="Times New Roman" w:hAnsi="Times New Roman" w:cs="Times New Roman"/>
          <w:sz w:val="24"/>
          <w:szCs w:val="24"/>
        </w:rPr>
        <w:t xml:space="preserve"> silikagel</w:t>
      </w:r>
    </w:p>
    <w:p w14:paraId="29EBA8EB" w14:textId="77777777" w:rsidR="0024511F" w:rsidRDefault="0024511F" w:rsidP="00BB42F6">
      <w:pPr>
        <w:jc w:val="both"/>
        <w:rPr>
          <w:rFonts w:ascii="Times New Roman" w:hAnsi="Times New Roman" w:cs="Times New Roman"/>
          <w:sz w:val="24"/>
          <w:szCs w:val="24"/>
        </w:rPr>
      </w:pPr>
      <w:r w:rsidRPr="0024511F">
        <w:rPr>
          <w:rFonts w:ascii="Times New Roman" w:hAnsi="Times New Roman" w:cs="Times New Roman"/>
          <w:b/>
          <w:sz w:val="24"/>
          <w:szCs w:val="24"/>
        </w:rPr>
        <w:t>Mobilní fáze:</w:t>
      </w:r>
      <w:r w:rsidR="00C42B0A">
        <w:rPr>
          <w:rFonts w:ascii="Times New Roman" w:hAnsi="Times New Roman" w:cs="Times New Roman"/>
          <w:sz w:val="24"/>
          <w:szCs w:val="24"/>
        </w:rPr>
        <w:t xml:space="preserve"> Ether : petrolether (1</w:t>
      </w:r>
      <w:r>
        <w:rPr>
          <w:rFonts w:ascii="Times New Roman" w:hAnsi="Times New Roman" w:cs="Times New Roman"/>
          <w:sz w:val="24"/>
          <w:szCs w:val="24"/>
        </w:rPr>
        <w:t>:1)</w:t>
      </w:r>
    </w:p>
    <w:p w14:paraId="50BC0FEB" w14:textId="77777777" w:rsidR="003532C6" w:rsidRDefault="003532C6" w:rsidP="00BB42F6">
      <w:pPr>
        <w:jc w:val="both"/>
        <w:rPr>
          <w:rFonts w:ascii="Times New Roman" w:hAnsi="Times New Roman" w:cs="Times New Roman"/>
          <w:b/>
          <w:sz w:val="24"/>
          <w:szCs w:val="24"/>
        </w:rPr>
      </w:pPr>
      <w:r>
        <w:rPr>
          <w:rFonts w:ascii="Times New Roman" w:hAnsi="Times New Roman" w:cs="Times New Roman"/>
          <w:b/>
          <w:sz w:val="24"/>
          <w:szCs w:val="24"/>
        </w:rPr>
        <w:t xml:space="preserve">Pracovní postup: </w:t>
      </w:r>
    </w:p>
    <w:p w14:paraId="59BB99D3" w14:textId="77777777" w:rsidR="0024511F" w:rsidRDefault="003532C6" w:rsidP="00BB42F6">
      <w:pPr>
        <w:jc w:val="both"/>
        <w:rPr>
          <w:rFonts w:ascii="Times New Roman" w:hAnsi="Times New Roman" w:cs="Times New Roman"/>
          <w:b/>
          <w:sz w:val="24"/>
          <w:szCs w:val="24"/>
        </w:rPr>
      </w:pPr>
      <w:r>
        <w:rPr>
          <w:rFonts w:ascii="Times New Roman" w:hAnsi="Times New Roman" w:cs="Times New Roman"/>
          <w:b/>
          <w:sz w:val="24"/>
          <w:szCs w:val="24"/>
        </w:rPr>
        <w:t>P</w:t>
      </w:r>
      <w:r w:rsidR="0024511F" w:rsidRPr="0024511F">
        <w:rPr>
          <w:rFonts w:ascii="Times New Roman" w:hAnsi="Times New Roman" w:cs="Times New Roman"/>
          <w:b/>
          <w:sz w:val="24"/>
          <w:szCs w:val="24"/>
        </w:rPr>
        <w:t>říprava kolony:</w:t>
      </w:r>
      <w:r w:rsidR="0024511F">
        <w:rPr>
          <w:rFonts w:ascii="Times New Roman" w:hAnsi="Times New Roman" w:cs="Times New Roman"/>
          <w:b/>
          <w:sz w:val="24"/>
          <w:szCs w:val="24"/>
        </w:rPr>
        <w:t xml:space="preserve"> </w:t>
      </w:r>
    </w:p>
    <w:p w14:paraId="0D0927F2" w14:textId="77777777" w:rsidR="003532C6" w:rsidRDefault="0024511F" w:rsidP="00BB42F6">
      <w:pPr>
        <w:jc w:val="both"/>
        <w:rPr>
          <w:rFonts w:ascii="Times New Roman" w:hAnsi="Times New Roman" w:cs="Times New Roman"/>
          <w:sz w:val="24"/>
          <w:szCs w:val="24"/>
        </w:rPr>
      </w:pPr>
      <w:r>
        <w:rPr>
          <w:rFonts w:ascii="Times New Roman" w:hAnsi="Times New Roman" w:cs="Times New Roman"/>
          <w:sz w:val="24"/>
          <w:szCs w:val="24"/>
        </w:rPr>
        <w:t>Zúžený konec těsně na</w:t>
      </w:r>
      <w:r w:rsidR="006F0930">
        <w:rPr>
          <w:rFonts w:ascii="Times New Roman" w:hAnsi="Times New Roman" w:cs="Times New Roman"/>
          <w:sz w:val="24"/>
          <w:szCs w:val="24"/>
        </w:rPr>
        <w:t>d kohoutem ucpěte kouskem vaty, kohout kolony uzavřete, do kolony nalijte přibližně 10 ml mobilní fáze a přesvědčte se, že kohout neprotéká a vata nevyplave.</w:t>
      </w:r>
      <w:r>
        <w:rPr>
          <w:rFonts w:ascii="Times New Roman" w:hAnsi="Times New Roman" w:cs="Times New Roman"/>
          <w:sz w:val="24"/>
          <w:szCs w:val="24"/>
        </w:rPr>
        <w:t xml:space="preserve"> </w:t>
      </w:r>
      <w:r w:rsidR="00440008">
        <w:rPr>
          <w:rFonts w:ascii="Times New Roman" w:hAnsi="Times New Roman" w:cs="Times New Roman"/>
          <w:sz w:val="24"/>
          <w:szCs w:val="24"/>
        </w:rPr>
        <w:t>P</w:t>
      </w:r>
      <w:r>
        <w:rPr>
          <w:rFonts w:ascii="Times New Roman" w:hAnsi="Times New Roman" w:cs="Times New Roman"/>
          <w:sz w:val="24"/>
          <w:szCs w:val="24"/>
        </w:rPr>
        <w:t xml:space="preserve">omocí dlouhé skleněné tyčinky opatrně vytlačte z vaty všechen vzduch. Do kádinky na 100 ml nasypte </w:t>
      </w:r>
      <w:r w:rsidR="003532C6">
        <w:rPr>
          <w:rFonts w:ascii="Times New Roman" w:hAnsi="Times New Roman" w:cs="Times New Roman"/>
          <w:sz w:val="24"/>
          <w:szCs w:val="24"/>
        </w:rPr>
        <w:t xml:space="preserve">přibližně </w:t>
      </w:r>
      <w:r w:rsidR="00C42B0A">
        <w:rPr>
          <w:rFonts w:ascii="Times New Roman" w:hAnsi="Times New Roman" w:cs="Times New Roman"/>
          <w:sz w:val="24"/>
          <w:szCs w:val="24"/>
        </w:rPr>
        <w:t>3</w:t>
      </w:r>
      <w:r w:rsidR="003532C6">
        <w:rPr>
          <w:rFonts w:ascii="Times New Roman" w:hAnsi="Times New Roman" w:cs="Times New Roman"/>
          <w:sz w:val="24"/>
          <w:szCs w:val="24"/>
        </w:rPr>
        <w:t>0 ml silikagelu a přilévejte (za současného míchání suspenze skleněnou tyčinkou) přibližně 60 ml mobilní fáze tak, aby hmota nebyla příliš tuhá a mohla téci do kolony. Jakmile se už ze silikagelu neuvolňují vzduchové bubliny (není slyšet syčení), nalijte suspenzi po částech nálevkou do kolony, otevřete kohout a nechte silikagel usadit. Jakmile povrch stacionární fáze dále neklesá a hladina mobilní fáze dosáhla 1 cm nad úroveň stacionární fáze, kohout uzavřete. Na povrch silikagelu nyní opatrně spusťte připravené kolečko filtračního papíru s rozměry přesně stejnými, jaký je průměr kolony.</w:t>
      </w:r>
    </w:p>
    <w:p w14:paraId="334E1ECB" w14:textId="77777777" w:rsidR="0024511F" w:rsidRDefault="003532C6" w:rsidP="00BB42F6">
      <w:pPr>
        <w:jc w:val="both"/>
        <w:rPr>
          <w:rFonts w:ascii="Times New Roman" w:hAnsi="Times New Roman" w:cs="Times New Roman"/>
          <w:b/>
          <w:sz w:val="24"/>
          <w:szCs w:val="24"/>
        </w:rPr>
      </w:pPr>
      <w:r w:rsidRPr="003532C6">
        <w:rPr>
          <w:rFonts w:ascii="Times New Roman" w:hAnsi="Times New Roman" w:cs="Times New Roman"/>
          <w:b/>
          <w:sz w:val="24"/>
          <w:szCs w:val="24"/>
        </w:rPr>
        <w:t xml:space="preserve"> Příprava vzorku:</w:t>
      </w:r>
    </w:p>
    <w:p w14:paraId="57002E35" w14:textId="77777777" w:rsidR="003532C6" w:rsidRDefault="003532C6" w:rsidP="00BB42F6">
      <w:pPr>
        <w:jc w:val="both"/>
        <w:rPr>
          <w:rFonts w:ascii="Times New Roman" w:hAnsi="Times New Roman" w:cs="Times New Roman"/>
          <w:sz w:val="24"/>
          <w:szCs w:val="24"/>
        </w:rPr>
      </w:pPr>
      <w:r>
        <w:rPr>
          <w:rFonts w:ascii="Times New Roman" w:hAnsi="Times New Roman" w:cs="Times New Roman"/>
          <w:sz w:val="24"/>
          <w:szCs w:val="24"/>
        </w:rPr>
        <w:t>Vzorek byl získán na předchozím cvičení extrakcí kopřivových listů acetonem v Soxhletově extraktoru po dobu 4 hodin. Po extrakci byl vysušen bezvodým síranem sodným, zfiltrován a následně odpařen na objem cca 10 ml.</w:t>
      </w:r>
    </w:p>
    <w:p w14:paraId="3CF986A3" w14:textId="77777777" w:rsidR="003532C6" w:rsidRDefault="003532C6" w:rsidP="002908C2">
      <w:pPr>
        <w:rPr>
          <w:rFonts w:ascii="Times New Roman" w:hAnsi="Times New Roman" w:cs="Times New Roman"/>
          <w:b/>
          <w:sz w:val="24"/>
          <w:szCs w:val="24"/>
        </w:rPr>
      </w:pPr>
      <w:r w:rsidRPr="003532C6">
        <w:rPr>
          <w:rFonts w:ascii="Times New Roman" w:hAnsi="Times New Roman" w:cs="Times New Roman"/>
          <w:b/>
          <w:sz w:val="24"/>
          <w:szCs w:val="24"/>
        </w:rPr>
        <w:t>Nanášení vzorku:</w:t>
      </w:r>
    </w:p>
    <w:p w14:paraId="4BAEFDD2" w14:textId="77777777" w:rsidR="003532C6" w:rsidRDefault="003532C6" w:rsidP="00BB42F6">
      <w:pPr>
        <w:jc w:val="both"/>
        <w:rPr>
          <w:rFonts w:ascii="Times New Roman" w:hAnsi="Times New Roman" w:cs="Times New Roman"/>
          <w:sz w:val="24"/>
          <w:szCs w:val="24"/>
        </w:rPr>
      </w:pPr>
      <w:r>
        <w:rPr>
          <w:rFonts w:ascii="Times New Roman" w:hAnsi="Times New Roman" w:cs="Times New Roman"/>
          <w:sz w:val="24"/>
          <w:szCs w:val="24"/>
        </w:rPr>
        <w:t xml:space="preserve">Otevřete kohout kolony a nechte mobilní fázi dosáhnout těsně k povrchu silikagelu, kohout uzavřete. Do pipety naberte pomocí balonku 0,2 ml vzorku a opatrně naneste do středu </w:t>
      </w:r>
      <w:r w:rsidR="004B2C71">
        <w:rPr>
          <w:rFonts w:ascii="Times New Roman" w:hAnsi="Times New Roman" w:cs="Times New Roman"/>
          <w:sz w:val="24"/>
          <w:szCs w:val="24"/>
        </w:rPr>
        <w:t xml:space="preserve">filtračního papíru na začátku kolony tak, aby se povrch silikagelu neporušil a nechte vsáknout. </w:t>
      </w:r>
      <w:r w:rsidR="004B2C71">
        <w:rPr>
          <w:rFonts w:ascii="Times New Roman" w:hAnsi="Times New Roman" w:cs="Times New Roman"/>
          <w:sz w:val="24"/>
          <w:szCs w:val="24"/>
        </w:rPr>
        <w:lastRenderedPageBreak/>
        <w:t>Opatrně převrstvěte 1 ml mobilní fáze a opět nechte vsáknout, zopakujte totéž ještě minimálně jednou do té doby, než se mobilní fáze přestane barvit. Při této činnosti je důležité, aby byl kohout střídavě otevřen a uzavřen, aby nedošlo k vyschnutí povrchu silikagelu. Opatrně doplňte kolonu mobilní fází. Otevřete kohout a nastavte rychlost jeho průtoku na přibližně 40 kapek/min.</w:t>
      </w:r>
    </w:p>
    <w:p w14:paraId="134C3CA1" w14:textId="77777777" w:rsidR="004B2C71" w:rsidRDefault="004B2C71" w:rsidP="00BB42F6">
      <w:pPr>
        <w:jc w:val="both"/>
        <w:rPr>
          <w:rFonts w:ascii="Times New Roman" w:hAnsi="Times New Roman" w:cs="Times New Roman"/>
          <w:b/>
          <w:sz w:val="24"/>
          <w:szCs w:val="24"/>
        </w:rPr>
      </w:pPr>
      <w:r w:rsidRPr="004B2C71">
        <w:rPr>
          <w:rFonts w:ascii="Times New Roman" w:hAnsi="Times New Roman" w:cs="Times New Roman"/>
          <w:b/>
          <w:sz w:val="24"/>
          <w:szCs w:val="24"/>
        </w:rPr>
        <w:t>Izolace karotenoidních barviv:</w:t>
      </w:r>
    </w:p>
    <w:p w14:paraId="6EBEB012" w14:textId="77777777" w:rsidR="004B2C71" w:rsidRDefault="004B2C71" w:rsidP="00BB42F6">
      <w:pPr>
        <w:jc w:val="both"/>
        <w:rPr>
          <w:rFonts w:ascii="Times New Roman" w:hAnsi="Times New Roman" w:cs="Times New Roman"/>
          <w:sz w:val="24"/>
          <w:szCs w:val="24"/>
        </w:rPr>
      </w:pPr>
      <w:r>
        <w:rPr>
          <w:rFonts w:ascii="Times New Roman" w:hAnsi="Times New Roman" w:cs="Times New Roman"/>
          <w:sz w:val="24"/>
          <w:szCs w:val="24"/>
        </w:rPr>
        <w:t xml:space="preserve">Mobilní fázi jímáme do zkumavek či vialek po frakcích o objemu 10 ml. Vzhledem k tomu, že karotenoidní barviva jdou v tomto případě s čelem rozpouštědla, můžeme si dovolit jímat několik prvních frakcí dohromady do kádinky a použít je znova jako mobilní fázi. Jakmile se dostane žlutá zóna karotenoidních barviv 3 cm nad zúženou část kolony, začneme jímat do </w:t>
      </w:r>
      <w:r w:rsidR="00747352">
        <w:rPr>
          <w:rFonts w:ascii="Times New Roman" w:hAnsi="Times New Roman" w:cs="Times New Roman"/>
          <w:sz w:val="24"/>
          <w:szCs w:val="24"/>
        </w:rPr>
        <w:t>připravené lahvičky frakci karotenoidů.</w:t>
      </w:r>
    </w:p>
    <w:p w14:paraId="24759C99" w14:textId="77777777" w:rsidR="004B2C71" w:rsidRDefault="004B2C71" w:rsidP="002908C2">
      <w:pPr>
        <w:rPr>
          <w:rFonts w:ascii="Times New Roman" w:hAnsi="Times New Roman" w:cs="Times New Roman"/>
          <w:sz w:val="24"/>
          <w:szCs w:val="24"/>
        </w:rPr>
      </w:pPr>
      <w:r>
        <w:rPr>
          <w:rFonts w:ascii="Times New Roman" w:hAnsi="Times New Roman" w:cs="Times New Roman"/>
          <w:sz w:val="24"/>
          <w:szCs w:val="24"/>
        </w:rPr>
        <w:t>Na koloně můžeme pozorovat několik barevných zón</w:t>
      </w:r>
    </w:p>
    <w:tbl>
      <w:tblPr>
        <w:tblStyle w:val="Mkatabulky"/>
        <w:tblW w:w="0" w:type="auto"/>
        <w:tblLook w:val="04A0" w:firstRow="1" w:lastRow="0" w:firstColumn="1" w:lastColumn="0" w:noHBand="0" w:noVBand="1"/>
      </w:tblPr>
      <w:tblGrid>
        <w:gridCol w:w="3006"/>
        <w:gridCol w:w="3027"/>
        <w:gridCol w:w="3029"/>
      </w:tblGrid>
      <w:tr w:rsidR="004B2C71" w14:paraId="235FF1C3" w14:textId="77777777" w:rsidTr="004B2C71">
        <w:tc>
          <w:tcPr>
            <w:tcW w:w="3070" w:type="dxa"/>
          </w:tcPr>
          <w:p w14:paraId="4F056F60" w14:textId="77777777" w:rsidR="004B2C71" w:rsidRPr="004B2C71" w:rsidRDefault="004B2C71" w:rsidP="00D16829">
            <w:pPr>
              <w:jc w:val="center"/>
              <w:rPr>
                <w:rFonts w:ascii="Times New Roman" w:hAnsi="Times New Roman" w:cs="Times New Roman"/>
                <w:sz w:val="24"/>
                <w:szCs w:val="24"/>
              </w:rPr>
            </w:pPr>
            <w:r>
              <w:rPr>
                <w:rFonts w:ascii="Times New Roman" w:hAnsi="Times New Roman" w:cs="Times New Roman"/>
                <w:sz w:val="24"/>
                <w:szCs w:val="24"/>
              </w:rPr>
              <w:t>R</w:t>
            </w:r>
            <w:r w:rsidRPr="004B2C71">
              <w:rPr>
                <w:rFonts w:ascii="Times New Roman" w:hAnsi="Times New Roman" w:cs="Times New Roman"/>
                <w:sz w:val="24"/>
                <w:szCs w:val="24"/>
                <w:vertAlign w:val="subscript"/>
              </w:rPr>
              <w:t>f</w:t>
            </w:r>
            <w:r w:rsidR="00D16829">
              <w:rPr>
                <w:rFonts w:ascii="Times New Roman" w:hAnsi="Times New Roman" w:cs="Times New Roman"/>
                <w:sz w:val="24"/>
                <w:szCs w:val="24"/>
                <w:vertAlign w:val="subscript"/>
              </w:rPr>
              <w:t xml:space="preserve"> </w:t>
            </w:r>
            <w:r>
              <w:rPr>
                <w:rFonts w:ascii="Times New Roman" w:hAnsi="Times New Roman" w:cs="Times New Roman"/>
                <w:sz w:val="24"/>
                <w:szCs w:val="24"/>
              </w:rPr>
              <w:t>=</w:t>
            </w:r>
            <w:r w:rsidR="00D16829">
              <w:rPr>
                <w:rFonts w:ascii="Times New Roman" w:hAnsi="Times New Roman" w:cs="Times New Roman"/>
                <w:sz w:val="24"/>
                <w:szCs w:val="24"/>
              </w:rPr>
              <w:t xml:space="preserve"> 1,0</w:t>
            </w:r>
          </w:p>
        </w:tc>
        <w:tc>
          <w:tcPr>
            <w:tcW w:w="3071" w:type="dxa"/>
          </w:tcPr>
          <w:p w14:paraId="1E8E8EE4" w14:textId="77777777" w:rsidR="004B2C71" w:rsidRDefault="00D16829" w:rsidP="00D16829">
            <w:pPr>
              <w:jc w:val="center"/>
              <w:rPr>
                <w:rFonts w:ascii="Times New Roman" w:hAnsi="Times New Roman" w:cs="Times New Roman"/>
                <w:sz w:val="24"/>
                <w:szCs w:val="24"/>
              </w:rPr>
            </w:pPr>
            <w:r>
              <w:rPr>
                <w:rFonts w:ascii="Times New Roman" w:hAnsi="Times New Roman" w:cs="Times New Roman"/>
                <w:sz w:val="24"/>
                <w:szCs w:val="24"/>
              </w:rPr>
              <w:t>Karotenoidy</w:t>
            </w:r>
          </w:p>
        </w:tc>
        <w:tc>
          <w:tcPr>
            <w:tcW w:w="3071" w:type="dxa"/>
          </w:tcPr>
          <w:p w14:paraId="5E0C9293" w14:textId="77777777" w:rsidR="004B2C71" w:rsidRDefault="00D16829" w:rsidP="00D16829">
            <w:pPr>
              <w:jc w:val="center"/>
              <w:rPr>
                <w:rFonts w:ascii="Times New Roman" w:hAnsi="Times New Roman" w:cs="Times New Roman"/>
                <w:sz w:val="24"/>
                <w:szCs w:val="24"/>
              </w:rPr>
            </w:pPr>
            <w:r>
              <w:rPr>
                <w:rFonts w:ascii="Times New Roman" w:hAnsi="Times New Roman" w:cs="Times New Roman"/>
                <w:sz w:val="24"/>
                <w:szCs w:val="24"/>
              </w:rPr>
              <w:t>Žlutá</w:t>
            </w:r>
          </w:p>
        </w:tc>
      </w:tr>
      <w:tr w:rsidR="004B2C71" w14:paraId="30B27F6B" w14:textId="77777777" w:rsidTr="004B2C71">
        <w:tc>
          <w:tcPr>
            <w:tcW w:w="3070" w:type="dxa"/>
          </w:tcPr>
          <w:p w14:paraId="32CA8FF2" w14:textId="77777777" w:rsidR="004B2C71" w:rsidRPr="004B2C71" w:rsidRDefault="004B2C71" w:rsidP="00D16829">
            <w:pPr>
              <w:jc w:val="center"/>
              <w:rPr>
                <w:rFonts w:ascii="Times New Roman" w:hAnsi="Times New Roman" w:cs="Times New Roman"/>
                <w:sz w:val="24"/>
                <w:szCs w:val="24"/>
              </w:rPr>
            </w:pPr>
            <w:r>
              <w:rPr>
                <w:rFonts w:ascii="Times New Roman" w:hAnsi="Times New Roman" w:cs="Times New Roman"/>
                <w:sz w:val="24"/>
                <w:szCs w:val="24"/>
              </w:rPr>
              <w:t>R</w:t>
            </w:r>
            <w:r w:rsidRPr="004B2C71">
              <w:rPr>
                <w:rFonts w:ascii="Times New Roman" w:hAnsi="Times New Roman" w:cs="Times New Roman"/>
                <w:sz w:val="24"/>
                <w:szCs w:val="24"/>
                <w:vertAlign w:val="subscript"/>
              </w:rPr>
              <w:t>f</w:t>
            </w:r>
            <w:r w:rsidR="00D16829">
              <w:rPr>
                <w:rFonts w:ascii="Times New Roman" w:hAnsi="Times New Roman" w:cs="Times New Roman"/>
                <w:sz w:val="24"/>
                <w:szCs w:val="24"/>
                <w:vertAlign w:val="subscript"/>
              </w:rPr>
              <w:t xml:space="preserve"> </w:t>
            </w:r>
            <w:r>
              <w:rPr>
                <w:rFonts w:ascii="Times New Roman" w:hAnsi="Times New Roman" w:cs="Times New Roman"/>
                <w:sz w:val="24"/>
                <w:szCs w:val="24"/>
              </w:rPr>
              <w:t>=</w:t>
            </w:r>
            <w:r w:rsidR="00D16829">
              <w:rPr>
                <w:rFonts w:ascii="Times New Roman" w:hAnsi="Times New Roman" w:cs="Times New Roman"/>
                <w:sz w:val="24"/>
                <w:szCs w:val="24"/>
              </w:rPr>
              <w:t xml:space="preserve"> 0,48</w:t>
            </w:r>
          </w:p>
        </w:tc>
        <w:tc>
          <w:tcPr>
            <w:tcW w:w="3071" w:type="dxa"/>
          </w:tcPr>
          <w:p w14:paraId="2001030B" w14:textId="77777777" w:rsidR="004B2C71" w:rsidRDefault="00D16829" w:rsidP="00D16829">
            <w:pPr>
              <w:jc w:val="center"/>
              <w:rPr>
                <w:rFonts w:ascii="Times New Roman" w:hAnsi="Times New Roman" w:cs="Times New Roman"/>
                <w:sz w:val="24"/>
                <w:szCs w:val="24"/>
              </w:rPr>
            </w:pPr>
            <w:r>
              <w:rPr>
                <w:rFonts w:ascii="Times New Roman" w:hAnsi="Times New Roman" w:cs="Times New Roman"/>
                <w:sz w:val="24"/>
                <w:szCs w:val="24"/>
              </w:rPr>
              <w:t>Feofytin</w:t>
            </w:r>
          </w:p>
        </w:tc>
        <w:tc>
          <w:tcPr>
            <w:tcW w:w="3071" w:type="dxa"/>
          </w:tcPr>
          <w:p w14:paraId="61DE8573" w14:textId="77777777" w:rsidR="004B2C71" w:rsidRDefault="00D16829" w:rsidP="00D16829">
            <w:pPr>
              <w:jc w:val="center"/>
              <w:rPr>
                <w:rFonts w:ascii="Times New Roman" w:hAnsi="Times New Roman" w:cs="Times New Roman"/>
                <w:sz w:val="24"/>
                <w:szCs w:val="24"/>
              </w:rPr>
            </w:pPr>
            <w:r>
              <w:rPr>
                <w:rFonts w:ascii="Times New Roman" w:hAnsi="Times New Roman" w:cs="Times New Roman"/>
                <w:sz w:val="24"/>
                <w:szCs w:val="24"/>
              </w:rPr>
              <w:t>Zelenohnědá</w:t>
            </w:r>
          </w:p>
        </w:tc>
      </w:tr>
      <w:tr w:rsidR="004B2C71" w14:paraId="2DFA1ED5" w14:textId="77777777" w:rsidTr="004B2C71">
        <w:tc>
          <w:tcPr>
            <w:tcW w:w="3070" w:type="dxa"/>
          </w:tcPr>
          <w:p w14:paraId="4ACF0243" w14:textId="77777777" w:rsidR="004B2C71" w:rsidRPr="004B2C71" w:rsidRDefault="004B2C71" w:rsidP="00D16829">
            <w:pPr>
              <w:jc w:val="center"/>
              <w:rPr>
                <w:rFonts w:ascii="Times New Roman" w:hAnsi="Times New Roman" w:cs="Times New Roman"/>
                <w:sz w:val="24"/>
                <w:szCs w:val="24"/>
              </w:rPr>
            </w:pPr>
            <w:r>
              <w:rPr>
                <w:rFonts w:ascii="Times New Roman" w:hAnsi="Times New Roman" w:cs="Times New Roman"/>
                <w:sz w:val="24"/>
                <w:szCs w:val="24"/>
              </w:rPr>
              <w:t>R</w:t>
            </w:r>
            <w:r w:rsidRPr="004B2C71">
              <w:rPr>
                <w:rFonts w:ascii="Times New Roman" w:hAnsi="Times New Roman" w:cs="Times New Roman"/>
                <w:sz w:val="24"/>
                <w:szCs w:val="24"/>
                <w:vertAlign w:val="subscript"/>
              </w:rPr>
              <w:t>f</w:t>
            </w:r>
            <w:r w:rsidR="00D16829">
              <w:rPr>
                <w:rFonts w:ascii="Times New Roman" w:hAnsi="Times New Roman" w:cs="Times New Roman"/>
                <w:sz w:val="24"/>
                <w:szCs w:val="24"/>
                <w:vertAlign w:val="subscript"/>
              </w:rPr>
              <w:t xml:space="preserve"> </w:t>
            </w:r>
            <w:r>
              <w:rPr>
                <w:rFonts w:ascii="Times New Roman" w:hAnsi="Times New Roman" w:cs="Times New Roman"/>
                <w:sz w:val="24"/>
                <w:szCs w:val="24"/>
              </w:rPr>
              <w:t>=</w:t>
            </w:r>
            <w:r w:rsidR="00D16829">
              <w:rPr>
                <w:rFonts w:ascii="Times New Roman" w:hAnsi="Times New Roman" w:cs="Times New Roman"/>
                <w:sz w:val="24"/>
                <w:szCs w:val="24"/>
              </w:rPr>
              <w:t xml:space="preserve"> 0,35</w:t>
            </w:r>
          </w:p>
        </w:tc>
        <w:tc>
          <w:tcPr>
            <w:tcW w:w="3071" w:type="dxa"/>
          </w:tcPr>
          <w:p w14:paraId="0296AEBE" w14:textId="77777777" w:rsidR="004B2C71" w:rsidRDefault="00D16829" w:rsidP="00D16829">
            <w:pPr>
              <w:jc w:val="center"/>
              <w:rPr>
                <w:rFonts w:ascii="Times New Roman" w:hAnsi="Times New Roman" w:cs="Times New Roman"/>
                <w:sz w:val="24"/>
                <w:szCs w:val="24"/>
              </w:rPr>
            </w:pPr>
            <w:r>
              <w:rPr>
                <w:rFonts w:ascii="Times New Roman" w:hAnsi="Times New Roman" w:cs="Times New Roman"/>
                <w:sz w:val="24"/>
                <w:szCs w:val="24"/>
              </w:rPr>
              <w:t>Chlorofyl A</w:t>
            </w:r>
          </w:p>
        </w:tc>
        <w:tc>
          <w:tcPr>
            <w:tcW w:w="3071" w:type="dxa"/>
          </w:tcPr>
          <w:p w14:paraId="69BA5FCD" w14:textId="77777777" w:rsidR="004B2C71" w:rsidRDefault="00D16829" w:rsidP="00D16829">
            <w:pPr>
              <w:jc w:val="center"/>
              <w:rPr>
                <w:rFonts w:ascii="Times New Roman" w:hAnsi="Times New Roman" w:cs="Times New Roman"/>
                <w:sz w:val="24"/>
                <w:szCs w:val="24"/>
              </w:rPr>
            </w:pPr>
            <w:r>
              <w:rPr>
                <w:rFonts w:ascii="Times New Roman" w:hAnsi="Times New Roman" w:cs="Times New Roman"/>
                <w:sz w:val="24"/>
                <w:szCs w:val="24"/>
              </w:rPr>
              <w:t>Zelenomodrá</w:t>
            </w:r>
          </w:p>
        </w:tc>
      </w:tr>
      <w:tr w:rsidR="004B2C71" w14:paraId="5864CAFE" w14:textId="77777777" w:rsidTr="004B2C71">
        <w:tc>
          <w:tcPr>
            <w:tcW w:w="3070" w:type="dxa"/>
          </w:tcPr>
          <w:p w14:paraId="6F7D964F" w14:textId="77777777" w:rsidR="004B2C71" w:rsidRPr="004B2C71" w:rsidRDefault="004B2C71" w:rsidP="00D16829">
            <w:pPr>
              <w:jc w:val="center"/>
              <w:rPr>
                <w:rFonts w:ascii="Times New Roman" w:hAnsi="Times New Roman" w:cs="Times New Roman"/>
                <w:sz w:val="24"/>
                <w:szCs w:val="24"/>
              </w:rPr>
            </w:pPr>
            <w:r>
              <w:rPr>
                <w:rFonts w:ascii="Times New Roman" w:hAnsi="Times New Roman" w:cs="Times New Roman"/>
                <w:sz w:val="24"/>
                <w:szCs w:val="24"/>
              </w:rPr>
              <w:t>R</w:t>
            </w:r>
            <w:r w:rsidRPr="004B2C71">
              <w:rPr>
                <w:rFonts w:ascii="Times New Roman" w:hAnsi="Times New Roman" w:cs="Times New Roman"/>
                <w:sz w:val="24"/>
                <w:szCs w:val="24"/>
                <w:vertAlign w:val="subscript"/>
              </w:rPr>
              <w:t>f</w:t>
            </w:r>
            <w:r w:rsidR="00D16829">
              <w:rPr>
                <w:rFonts w:ascii="Times New Roman" w:hAnsi="Times New Roman" w:cs="Times New Roman"/>
                <w:sz w:val="24"/>
                <w:szCs w:val="24"/>
                <w:vertAlign w:val="subscript"/>
              </w:rPr>
              <w:t xml:space="preserve"> </w:t>
            </w:r>
            <w:r>
              <w:rPr>
                <w:rFonts w:ascii="Times New Roman" w:hAnsi="Times New Roman" w:cs="Times New Roman"/>
                <w:sz w:val="24"/>
                <w:szCs w:val="24"/>
              </w:rPr>
              <w:t>=</w:t>
            </w:r>
            <w:r w:rsidR="00D16829">
              <w:rPr>
                <w:rFonts w:ascii="Times New Roman" w:hAnsi="Times New Roman" w:cs="Times New Roman"/>
                <w:sz w:val="24"/>
                <w:szCs w:val="24"/>
              </w:rPr>
              <w:t xml:space="preserve"> 0,20</w:t>
            </w:r>
          </w:p>
        </w:tc>
        <w:tc>
          <w:tcPr>
            <w:tcW w:w="3071" w:type="dxa"/>
          </w:tcPr>
          <w:p w14:paraId="3FFC5919" w14:textId="77777777" w:rsidR="004B2C71" w:rsidRDefault="00D16829" w:rsidP="00D16829">
            <w:pPr>
              <w:jc w:val="center"/>
              <w:rPr>
                <w:rFonts w:ascii="Times New Roman" w:hAnsi="Times New Roman" w:cs="Times New Roman"/>
                <w:sz w:val="24"/>
                <w:szCs w:val="24"/>
              </w:rPr>
            </w:pPr>
            <w:r>
              <w:rPr>
                <w:rFonts w:ascii="Times New Roman" w:hAnsi="Times New Roman" w:cs="Times New Roman"/>
                <w:sz w:val="24"/>
                <w:szCs w:val="24"/>
              </w:rPr>
              <w:t>Chlorofyl B</w:t>
            </w:r>
          </w:p>
        </w:tc>
        <w:tc>
          <w:tcPr>
            <w:tcW w:w="3071" w:type="dxa"/>
          </w:tcPr>
          <w:p w14:paraId="4EF2EC6C" w14:textId="77777777" w:rsidR="004B2C71" w:rsidRDefault="00D16829" w:rsidP="00D16829">
            <w:pPr>
              <w:jc w:val="center"/>
              <w:rPr>
                <w:rFonts w:ascii="Times New Roman" w:hAnsi="Times New Roman" w:cs="Times New Roman"/>
                <w:sz w:val="24"/>
                <w:szCs w:val="24"/>
              </w:rPr>
            </w:pPr>
            <w:r>
              <w:rPr>
                <w:rFonts w:ascii="Times New Roman" w:hAnsi="Times New Roman" w:cs="Times New Roman"/>
                <w:sz w:val="24"/>
                <w:szCs w:val="24"/>
              </w:rPr>
              <w:t>Zelenožlutá</w:t>
            </w:r>
          </w:p>
        </w:tc>
      </w:tr>
      <w:tr w:rsidR="004B2C71" w14:paraId="55664E5C" w14:textId="77777777" w:rsidTr="004B2C71">
        <w:tc>
          <w:tcPr>
            <w:tcW w:w="3070" w:type="dxa"/>
          </w:tcPr>
          <w:p w14:paraId="2DCC515C" w14:textId="77777777" w:rsidR="004B2C71" w:rsidRPr="004B2C71" w:rsidRDefault="004B2C71" w:rsidP="00D16829">
            <w:pPr>
              <w:jc w:val="center"/>
              <w:rPr>
                <w:rFonts w:ascii="Times New Roman" w:hAnsi="Times New Roman" w:cs="Times New Roman"/>
                <w:sz w:val="24"/>
                <w:szCs w:val="24"/>
              </w:rPr>
            </w:pPr>
            <w:r>
              <w:rPr>
                <w:rFonts w:ascii="Times New Roman" w:hAnsi="Times New Roman" w:cs="Times New Roman"/>
                <w:sz w:val="24"/>
                <w:szCs w:val="24"/>
              </w:rPr>
              <w:t>R</w:t>
            </w:r>
            <w:r w:rsidRPr="004B2C71">
              <w:rPr>
                <w:rFonts w:ascii="Times New Roman" w:hAnsi="Times New Roman" w:cs="Times New Roman"/>
                <w:sz w:val="24"/>
                <w:szCs w:val="24"/>
                <w:vertAlign w:val="subscript"/>
              </w:rPr>
              <w:t>f</w:t>
            </w:r>
            <w:r w:rsidR="00D16829">
              <w:rPr>
                <w:rFonts w:ascii="Times New Roman" w:hAnsi="Times New Roman" w:cs="Times New Roman"/>
                <w:sz w:val="24"/>
                <w:szCs w:val="24"/>
                <w:vertAlign w:val="subscript"/>
              </w:rPr>
              <w:t xml:space="preserve"> </w:t>
            </w:r>
            <w:r>
              <w:rPr>
                <w:rFonts w:ascii="Times New Roman" w:hAnsi="Times New Roman" w:cs="Times New Roman"/>
                <w:sz w:val="24"/>
                <w:szCs w:val="24"/>
              </w:rPr>
              <w:t>=</w:t>
            </w:r>
            <w:r w:rsidR="00D16829">
              <w:rPr>
                <w:rFonts w:ascii="Times New Roman" w:hAnsi="Times New Roman" w:cs="Times New Roman"/>
                <w:sz w:val="24"/>
                <w:szCs w:val="24"/>
              </w:rPr>
              <w:t xml:space="preserve"> 0,11-0</w:t>
            </w:r>
          </w:p>
        </w:tc>
        <w:tc>
          <w:tcPr>
            <w:tcW w:w="3071" w:type="dxa"/>
          </w:tcPr>
          <w:p w14:paraId="1259FD28" w14:textId="77777777" w:rsidR="004B2C71" w:rsidRDefault="00D16829" w:rsidP="00D16829">
            <w:pPr>
              <w:jc w:val="center"/>
              <w:rPr>
                <w:rFonts w:ascii="Times New Roman" w:hAnsi="Times New Roman" w:cs="Times New Roman"/>
                <w:sz w:val="24"/>
                <w:szCs w:val="24"/>
              </w:rPr>
            </w:pPr>
            <w:r>
              <w:rPr>
                <w:rFonts w:ascii="Times New Roman" w:hAnsi="Times New Roman" w:cs="Times New Roman"/>
                <w:sz w:val="24"/>
                <w:szCs w:val="24"/>
              </w:rPr>
              <w:t>Xantofyly</w:t>
            </w:r>
          </w:p>
        </w:tc>
        <w:tc>
          <w:tcPr>
            <w:tcW w:w="3071" w:type="dxa"/>
          </w:tcPr>
          <w:p w14:paraId="2151ACFE" w14:textId="77777777" w:rsidR="004B2C71" w:rsidRDefault="00D16829" w:rsidP="00D16829">
            <w:pPr>
              <w:jc w:val="center"/>
              <w:rPr>
                <w:rFonts w:ascii="Times New Roman" w:hAnsi="Times New Roman" w:cs="Times New Roman"/>
                <w:sz w:val="24"/>
                <w:szCs w:val="24"/>
              </w:rPr>
            </w:pPr>
            <w:r>
              <w:rPr>
                <w:rFonts w:ascii="Times New Roman" w:hAnsi="Times New Roman" w:cs="Times New Roman"/>
                <w:sz w:val="24"/>
                <w:szCs w:val="24"/>
              </w:rPr>
              <w:t>Světle zelená, žlutá</w:t>
            </w:r>
          </w:p>
        </w:tc>
      </w:tr>
    </w:tbl>
    <w:p w14:paraId="50D90134" w14:textId="77777777" w:rsidR="004B2C71" w:rsidRPr="004B2C71" w:rsidRDefault="004B2C71" w:rsidP="002908C2">
      <w:pPr>
        <w:rPr>
          <w:rFonts w:ascii="Times New Roman" w:hAnsi="Times New Roman" w:cs="Times New Roman"/>
          <w:sz w:val="24"/>
          <w:szCs w:val="24"/>
        </w:rPr>
      </w:pPr>
    </w:p>
    <w:p w14:paraId="3010034E" w14:textId="77777777" w:rsidR="003532C6" w:rsidRDefault="0068104C" w:rsidP="002908C2">
      <w:pPr>
        <w:rPr>
          <w:rFonts w:ascii="Times New Roman" w:hAnsi="Times New Roman" w:cs="Times New Roman"/>
          <w:b/>
          <w:sz w:val="24"/>
          <w:szCs w:val="24"/>
        </w:rPr>
      </w:pPr>
      <w:r>
        <w:rPr>
          <w:rFonts w:ascii="Times New Roman" w:hAnsi="Times New Roman" w:cs="Times New Roman"/>
          <w:b/>
          <w:sz w:val="24"/>
          <w:szCs w:val="24"/>
        </w:rPr>
        <w:t>Nákres aparatury:</w:t>
      </w:r>
    </w:p>
    <w:p w14:paraId="715B91E3" w14:textId="77777777" w:rsidR="0068104C" w:rsidRDefault="0068104C" w:rsidP="002908C2">
      <w:pPr>
        <w:rPr>
          <w:rFonts w:ascii="Times New Roman" w:hAnsi="Times New Roman" w:cs="Times New Roman"/>
          <w:b/>
          <w:sz w:val="24"/>
          <w:szCs w:val="24"/>
        </w:rPr>
      </w:pPr>
    </w:p>
    <w:p w14:paraId="60F8A766" w14:textId="77777777" w:rsidR="0068104C" w:rsidRDefault="0068104C" w:rsidP="002908C2">
      <w:pPr>
        <w:rPr>
          <w:rFonts w:ascii="Times New Roman" w:hAnsi="Times New Roman" w:cs="Times New Roman"/>
          <w:b/>
          <w:sz w:val="24"/>
          <w:szCs w:val="24"/>
        </w:rPr>
      </w:pPr>
    </w:p>
    <w:p w14:paraId="3E3AF0A9" w14:textId="77777777" w:rsidR="0068104C" w:rsidRDefault="0068104C" w:rsidP="002908C2">
      <w:pPr>
        <w:rPr>
          <w:rFonts w:ascii="Times New Roman" w:hAnsi="Times New Roman" w:cs="Times New Roman"/>
          <w:b/>
          <w:sz w:val="24"/>
          <w:szCs w:val="24"/>
        </w:rPr>
      </w:pPr>
    </w:p>
    <w:p w14:paraId="683E873B" w14:textId="77777777" w:rsidR="0068104C" w:rsidRDefault="0068104C" w:rsidP="002908C2">
      <w:pPr>
        <w:rPr>
          <w:rFonts w:ascii="Times New Roman" w:hAnsi="Times New Roman" w:cs="Times New Roman"/>
          <w:b/>
          <w:sz w:val="24"/>
          <w:szCs w:val="24"/>
        </w:rPr>
      </w:pPr>
    </w:p>
    <w:p w14:paraId="41D6C4BD" w14:textId="77777777" w:rsidR="0068104C" w:rsidRDefault="0068104C" w:rsidP="002908C2">
      <w:pPr>
        <w:rPr>
          <w:rFonts w:ascii="Times New Roman" w:hAnsi="Times New Roman" w:cs="Times New Roman"/>
          <w:b/>
          <w:sz w:val="24"/>
          <w:szCs w:val="24"/>
        </w:rPr>
      </w:pPr>
    </w:p>
    <w:p w14:paraId="67466C7C" w14:textId="77777777" w:rsidR="0068104C" w:rsidRPr="0068104C" w:rsidRDefault="0068104C" w:rsidP="002908C2">
      <w:pPr>
        <w:rPr>
          <w:rFonts w:ascii="Times New Roman" w:hAnsi="Times New Roman" w:cs="Times New Roman"/>
          <w:b/>
          <w:sz w:val="24"/>
          <w:szCs w:val="24"/>
        </w:rPr>
      </w:pPr>
    </w:p>
    <w:p w14:paraId="13BCCB7C" w14:textId="77777777" w:rsidR="0024511F" w:rsidRPr="0024511F" w:rsidRDefault="0024511F" w:rsidP="002908C2">
      <w:pPr>
        <w:rPr>
          <w:rFonts w:ascii="Times New Roman" w:hAnsi="Times New Roman" w:cs="Times New Roman"/>
          <w:b/>
          <w:sz w:val="24"/>
          <w:szCs w:val="24"/>
        </w:rPr>
      </w:pPr>
    </w:p>
    <w:p w14:paraId="4CD6FFE1" w14:textId="77777777" w:rsidR="0024511F" w:rsidRDefault="0024511F" w:rsidP="002908C2">
      <w:pPr>
        <w:rPr>
          <w:rFonts w:ascii="Times New Roman" w:hAnsi="Times New Roman" w:cs="Times New Roman"/>
          <w:sz w:val="24"/>
          <w:szCs w:val="24"/>
        </w:rPr>
      </w:pPr>
    </w:p>
    <w:p w14:paraId="6F233E8A" w14:textId="77777777" w:rsidR="0024511F" w:rsidRDefault="0024511F" w:rsidP="002908C2">
      <w:pPr>
        <w:rPr>
          <w:rFonts w:ascii="Times New Roman" w:hAnsi="Times New Roman" w:cs="Times New Roman"/>
          <w:b/>
          <w:sz w:val="24"/>
          <w:szCs w:val="24"/>
        </w:rPr>
      </w:pPr>
      <w:r>
        <w:rPr>
          <w:rFonts w:ascii="Times New Roman" w:hAnsi="Times New Roman" w:cs="Times New Roman"/>
          <w:sz w:val="24"/>
          <w:szCs w:val="24"/>
        </w:rPr>
        <w:t xml:space="preserve"> </w:t>
      </w:r>
      <w:r w:rsidR="0068104C" w:rsidRPr="0068104C">
        <w:rPr>
          <w:rFonts w:ascii="Times New Roman" w:hAnsi="Times New Roman" w:cs="Times New Roman"/>
          <w:b/>
          <w:sz w:val="24"/>
          <w:szCs w:val="24"/>
        </w:rPr>
        <w:t>Závěr:</w:t>
      </w:r>
    </w:p>
    <w:p w14:paraId="3623323D" w14:textId="77777777" w:rsidR="00CE604D" w:rsidRDefault="00CE604D" w:rsidP="002908C2">
      <w:pPr>
        <w:rPr>
          <w:rFonts w:ascii="Times New Roman" w:hAnsi="Times New Roman" w:cs="Times New Roman"/>
          <w:b/>
          <w:sz w:val="24"/>
          <w:szCs w:val="24"/>
        </w:rPr>
      </w:pPr>
    </w:p>
    <w:p w14:paraId="7F4B1C9B" w14:textId="77777777" w:rsidR="00CE604D" w:rsidRDefault="00CE604D" w:rsidP="002908C2">
      <w:pPr>
        <w:rPr>
          <w:rFonts w:ascii="Times New Roman" w:hAnsi="Times New Roman" w:cs="Times New Roman"/>
          <w:b/>
          <w:sz w:val="24"/>
          <w:szCs w:val="24"/>
        </w:rPr>
      </w:pPr>
    </w:p>
    <w:p w14:paraId="7F956D53" w14:textId="77777777" w:rsidR="00CE604D" w:rsidRPr="0068104C" w:rsidRDefault="00CE604D" w:rsidP="002908C2">
      <w:pPr>
        <w:rPr>
          <w:rFonts w:ascii="Times New Roman" w:hAnsi="Times New Roman" w:cs="Times New Roman"/>
          <w:b/>
          <w:sz w:val="24"/>
          <w:szCs w:val="24"/>
        </w:rPr>
      </w:pPr>
    </w:p>
    <w:p w14:paraId="229015A5" w14:textId="77777777" w:rsidR="0053155D" w:rsidRDefault="0053155D">
      <w:pPr>
        <w:rPr>
          <w:rFonts w:ascii="Times New Roman" w:hAnsi="Times New Roman" w:cs="Times New Roman"/>
          <w:b/>
          <w:sz w:val="32"/>
          <w:szCs w:val="32"/>
        </w:rPr>
      </w:pPr>
      <w:r>
        <w:rPr>
          <w:rFonts w:ascii="Times New Roman" w:hAnsi="Times New Roman" w:cs="Times New Roman"/>
          <w:b/>
          <w:sz w:val="32"/>
          <w:szCs w:val="32"/>
        </w:rPr>
        <w:br w:type="page"/>
      </w:r>
    </w:p>
    <w:p w14:paraId="0C9B2499" w14:textId="77777777" w:rsidR="003F65FD" w:rsidRPr="00CE604D" w:rsidRDefault="0058766F" w:rsidP="00CE604D">
      <w:pPr>
        <w:pStyle w:val="Nadpis2"/>
      </w:pPr>
      <w:r w:rsidRPr="00CE604D">
        <w:lastRenderedPageBreak/>
        <w:t>Úloha č. 10</w:t>
      </w:r>
      <w:r w:rsidR="003F65FD" w:rsidRPr="00CE604D">
        <w:t>:</w:t>
      </w:r>
      <w:r w:rsidR="00CE604D">
        <w:t xml:space="preserve"> </w:t>
      </w:r>
      <w:r w:rsidR="00006527" w:rsidRPr="00CE604D">
        <w:t>HPLC analýza extraktu</w:t>
      </w:r>
      <w:r w:rsidR="00C64717" w:rsidRPr="00CE604D">
        <w:t xml:space="preserve"> </w:t>
      </w:r>
      <w:r w:rsidR="00CE604D">
        <w:rPr>
          <w:i/>
        </w:rPr>
        <w:t>Species urologicae</w:t>
      </w:r>
    </w:p>
    <w:p w14:paraId="75088203" w14:textId="03A6D0B4" w:rsidR="00343CBE" w:rsidRDefault="00343CBE" w:rsidP="00343CBE">
      <w:pPr>
        <w:jc w:val="both"/>
        <w:rPr>
          <w:rFonts w:ascii="Times New Roman" w:hAnsi="Times New Roman" w:cs="Times New Roman"/>
          <w:i/>
          <w:sz w:val="24"/>
          <w:szCs w:val="24"/>
        </w:rPr>
      </w:pPr>
      <w:r w:rsidRPr="00343CBE">
        <w:rPr>
          <w:rFonts w:ascii="Times New Roman" w:hAnsi="Times New Roman" w:cs="Times New Roman"/>
          <w:i/>
          <w:sz w:val="24"/>
          <w:szCs w:val="24"/>
        </w:rPr>
        <w:t>Video:</w:t>
      </w:r>
    </w:p>
    <w:p w14:paraId="626C0033" w14:textId="77777777" w:rsidR="00343CBE" w:rsidRPr="00343CBE" w:rsidRDefault="00343CBE" w:rsidP="00343CBE">
      <w:pPr>
        <w:jc w:val="both"/>
        <w:rPr>
          <w:rFonts w:ascii="Times New Roman" w:hAnsi="Times New Roman" w:cs="Times New Roman"/>
          <w:i/>
          <w:sz w:val="24"/>
          <w:szCs w:val="24"/>
        </w:rPr>
      </w:pPr>
    </w:p>
    <w:p w14:paraId="0F774D86" w14:textId="77777777" w:rsidR="00C30904" w:rsidRPr="00C30904" w:rsidRDefault="00C30904" w:rsidP="00747352">
      <w:pPr>
        <w:jc w:val="both"/>
        <w:rPr>
          <w:rFonts w:ascii="Times New Roman" w:hAnsi="Times New Roman" w:cs="Times New Roman"/>
          <w:sz w:val="24"/>
          <w:szCs w:val="24"/>
        </w:rPr>
      </w:pPr>
      <w:r>
        <w:rPr>
          <w:rFonts w:ascii="Times New Roman" w:hAnsi="Times New Roman" w:cs="Times New Roman"/>
          <w:b/>
          <w:sz w:val="24"/>
          <w:szCs w:val="24"/>
        </w:rPr>
        <w:t xml:space="preserve">Instrument: </w:t>
      </w:r>
      <w:r>
        <w:rPr>
          <w:rFonts w:ascii="Times New Roman" w:hAnsi="Times New Roman" w:cs="Times New Roman"/>
          <w:sz w:val="24"/>
          <w:szCs w:val="24"/>
        </w:rPr>
        <w:t>HPLC systém Agilent 1100 series s DAD detektorem</w:t>
      </w:r>
    </w:p>
    <w:p w14:paraId="6EE5D7B5" w14:textId="77777777" w:rsidR="00326F56" w:rsidRPr="001A1772" w:rsidRDefault="00326F56" w:rsidP="00747352">
      <w:pPr>
        <w:jc w:val="both"/>
        <w:rPr>
          <w:rFonts w:ascii="Times New Roman" w:hAnsi="Times New Roman" w:cs="Times New Roman"/>
          <w:sz w:val="24"/>
          <w:szCs w:val="24"/>
        </w:rPr>
      </w:pPr>
      <w:r>
        <w:rPr>
          <w:rFonts w:ascii="Times New Roman" w:hAnsi="Times New Roman" w:cs="Times New Roman"/>
          <w:b/>
          <w:sz w:val="24"/>
          <w:szCs w:val="24"/>
        </w:rPr>
        <w:t xml:space="preserve">Zkoušený vzorek: </w:t>
      </w:r>
      <w:r w:rsidR="00CE604D">
        <w:rPr>
          <w:rFonts w:ascii="Times New Roman" w:hAnsi="Times New Roman" w:cs="Times New Roman"/>
          <w:sz w:val="24"/>
          <w:szCs w:val="24"/>
        </w:rPr>
        <w:t>extrakt</w:t>
      </w:r>
      <w:r w:rsidR="001A1772">
        <w:rPr>
          <w:rFonts w:ascii="Times New Roman" w:hAnsi="Times New Roman" w:cs="Times New Roman"/>
          <w:i/>
          <w:sz w:val="24"/>
          <w:szCs w:val="24"/>
        </w:rPr>
        <w:t xml:space="preserve"> </w:t>
      </w:r>
      <w:r w:rsidR="00006527">
        <w:rPr>
          <w:rFonts w:ascii="Times New Roman" w:hAnsi="Times New Roman" w:cs="Times New Roman"/>
          <w:sz w:val="24"/>
          <w:szCs w:val="24"/>
        </w:rPr>
        <w:t>získané extrakcí</w:t>
      </w:r>
      <w:r w:rsidR="00CE604D">
        <w:rPr>
          <w:rFonts w:ascii="Times New Roman" w:hAnsi="Times New Roman" w:cs="Times New Roman"/>
          <w:sz w:val="24"/>
          <w:szCs w:val="24"/>
        </w:rPr>
        <w:t xml:space="preserve"> </w:t>
      </w:r>
      <w:r w:rsidR="00CE604D" w:rsidRPr="00CE604D">
        <w:rPr>
          <w:rFonts w:ascii="Times New Roman" w:hAnsi="Times New Roman" w:cs="Times New Roman"/>
          <w:i/>
          <w:sz w:val="24"/>
          <w:szCs w:val="24"/>
        </w:rPr>
        <w:t>Species urologicae</w:t>
      </w:r>
      <w:r w:rsidR="00006527">
        <w:rPr>
          <w:rFonts w:ascii="Times New Roman" w:hAnsi="Times New Roman" w:cs="Times New Roman"/>
          <w:sz w:val="24"/>
          <w:szCs w:val="24"/>
        </w:rPr>
        <w:t xml:space="preserve"> na předcházejícím cvičení </w:t>
      </w:r>
    </w:p>
    <w:p w14:paraId="02912648" w14:textId="77777777" w:rsidR="00326F56" w:rsidRDefault="00326F56" w:rsidP="00747352">
      <w:pPr>
        <w:jc w:val="both"/>
        <w:rPr>
          <w:rFonts w:ascii="Times New Roman" w:hAnsi="Times New Roman" w:cs="Times New Roman"/>
          <w:sz w:val="24"/>
          <w:szCs w:val="24"/>
        </w:rPr>
      </w:pPr>
      <w:r>
        <w:rPr>
          <w:rFonts w:ascii="Times New Roman" w:hAnsi="Times New Roman" w:cs="Times New Roman"/>
          <w:b/>
          <w:sz w:val="24"/>
          <w:szCs w:val="24"/>
        </w:rPr>
        <w:t xml:space="preserve">Mobilní fáze: </w:t>
      </w:r>
      <w:r>
        <w:rPr>
          <w:rFonts w:ascii="Times New Roman" w:hAnsi="Times New Roman" w:cs="Times New Roman"/>
          <w:sz w:val="24"/>
          <w:szCs w:val="24"/>
        </w:rPr>
        <w:t>methanol</w:t>
      </w:r>
      <w:r w:rsidR="00F677CA">
        <w:rPr>
          <w:rFonts w:ascii="Times New Roman" w:hAnsi="Times New Roman" w:cs="Times New Roman"/>
          <w:sz w:val="24"/>
          <w:szCs w:val="24"/>
        </w:rPr>
        <w:t xml:space="preserve"> (MeOH)</w:t>
      </w:r>
      <w:r>
        <w:rPr>
          <w:rFonts w:ascii="Times New Roman" w:hAnsi="Times New Roman" w:cs="Times New Roman"/>
          <w:sz w:val="24"/>
          <w:szCs w:val="24"/>
        </w:rPr>
        <w:t>, 0,2% HCOOH, acetonitril</w:t>
      </w:r>
      <w:r w:rsidR="00F677CA">
        <w:rPr>
          <w:rFonts w:ascii="Times New Roman" w:hAnsi="Times New Roman" w:cs="Times New Roman"/>
          <w:sz w:val="24"/>
          <w:szCs w:val="24"/>
        </w:rPr>
        <w:t xml:space="preserve"> (ACN)</w:t>
      </w:r>
      <w:r w:rsidR="00A6748B">
        <w:rPr>
          <w:rFonts w:ascii="Times New Roman" w:hAnsi="Times New Roman" w:cs="Times New Roman"/>
          <w:sz w:val="24"/>
          <w:szCs w:val="24"/>
        </w:rPr>
        <w:t>; gradientová eluce</w:t>
      </w:r>
    </w:p>
    <w:p w14:paraId="15763E73" w14:textId="77777777" w:rsidR="0068104C" w:rsidRDefault="0068104C" w:rsidP="00747352">
      <w:pPr>
        <w:jc w:val="both"/>
        <w:rPr>
          <w:rFonts w:ascii="Times New Roman" w:hAnsi="Times New Roman" w:cs="Times New Roman"/>
          <w:sz w:val="24"/>
          <w:szCs w:val="24"/>
        </w:rPr>
      </w:pPr>
      <w:r>
        <w:rPr>
          <w:rFonts w:ascii="Times New Roman" w:hAnsi="Times New Roman" w:cs="Times New Roman"/>
          <w:b/>
          <w:sz w:val="24"/>
          <w:szCs w:val="24"/>
        </w:rPr>
        <w:t xml:space="preserve">Stacionární fáze: </w:t>
      </w:r>
      <w:r w:rsidRPr="0068104C">
        <w:rPr>
          <w:rFonts w:ascii="Times New Roman" w:hAnsi="Times New Roman" w:cs="Times New Roman"/>
          <w:sz w:val="24"/>
          <w:szCs w:val="24"/>
        </w:rPr>
        <w:t>kolona Ascentis</w:t>
      </w:r>
      <w:r w:rsidR="00747352" w:rsidRPr="00747352">
        <w:rPr>
          <w:rFonts w:ascii="Times New Roman" w:hAnsi="Times New Roman" w:cs="Times New Roman"/>
          <w:sz w:val="24"/>
          <w:szCs w:val="24"/>
          <w:vertAlign w:val="superscript"/>
        </w:rPr>
        <w:t>®</w:t>
      </w:r>
      <w:r w:rsidRPr="0068104C">
        <w:rPr>
          <w:rFonts w:ascii="Times New Roman" w:hAnsi="Times New Roman" w:cs="Times New Roman"/>
          <w:sz w:val="24"/>
          <w:szCs w:val="24"/>
        </w:rPr>
        <w:t xml:space="preserve"> Express RP-amide 100 </w:t>
      </w:r>
      <w:r w:rsidR="00747352">
        <w:rPr>
          <w:rFonts w:ascii="Times New Roman" w:hAnsi="Times New Roman" w:cs="Times New Roman"/>
          <w:sz w:val="24"/>
          <w:szCs w:val="24"/>
        </w:rPr>
        <w:t>×</w:t>
      </w:r>
      <w:r w:rsidRPr="0068104C">
        <w:rPr>
          <w:rFonts w:ascii="Times New Roman" w:hAnsi="Times New Roman" w:cs="Times New Roman"/>
          <w:sz w:val="24"/>
          <w:szCs w:val="24"/>
        </w:rPr>
        <w:t xml:space="preserve"> 2,1 mm, velikost částic 2,7 µm</w:t>
      </w:r>
    </w:p>
    <w:p w14:paraId="74466E49" w14:textId="77777777" w:rsidR="00A6748B" w:rsidRDefault="00A6748B" w:rsidP="00747352">
      <w:pPr>
        <w:jc w:val="both"/>
        <w:rPr>
          <w:rFonts w:ascii="Times New Roman" w:hAnsi="Times New Roman" w:cs="Times New Roman"/>
          <w:sz w:val="24"/>
          <w:szCs w:val="24"/>
        </w:rPr>
      </w:pPr>
      <w:r>
        <w:rPr>
          <w:rFonts w:ascii="Times New Roman" w:hAnsi="Times New Roman" w:cs="Times New Roman"/>
          <w:b/>
          <w:sz w:val="24"/>
          <w:szCs w:val="24"/>
        </w:rPr>
        <w:t xml:space="preserve">Teplota: </w:t>
      </w:r>
      <w:r>
        <w:rPr>
          <w:rFonts w:ascii="Times New Roman" w:hAnsi="Times New Roman" w:cs="Times New Roman"/>
          <w:sz w:val="24"/>
          <w:szCs w:val="24"/>
        </w:rPr>
        <w:t>40 °C</w:t>
      </w:r>
    </w:p>
    <w:p w14:paraId="4D01D351" w14:textId="77777777" w:rsidR="003A4EF8" w:rsidRDefault="003A4EF8" w:rsidP="00747352">
      <w:pPr>
        <w:jc w:val="both"/>
        <w:rPr>
          <w:rFonts w:ascii="Times New Roman" w:hAnsi="Times New Roman" w:cs="Times New Roman"/>
          <w:sz w:val="24"/>
          <w:szCs w:val="24"/>
        </w:rPr>
      </w:pPr>
      <w:r w:rsidRPr="003A4EF8">
        <w:rPr>
          <w:rFonts w:ascii="Times New Roman" w:hAnsi="Times New Roman" w:cs="Times New Roman"/>
          <w:b/>
          <w:sz w:val="24"/>
          <w:szCs w:val="24"/>
        </w:rPr>
        <w:t>Tlak:</w:t>
      </w:r>
      <w:r>
        <w:rPr>
          <w:rFonts w:ascii="Times New Roman" w:hAnsi="Times New Roman" w:cs="Times New Roman"/>
          <w:sz w:val="24"/>
          <w:szCs w:val="24"/>
        </w:rPr>
        <w:t xml:space="preserve"> do 400 </w:t>
      </w:r>
      <w:r w:rsidR="00747352">
        <w:rPr>
          <w:rFonts w:ascii="Times New Roman" w:hAnsi="Times New Roman" w:cs="Times New Roman"/>
          <w:sz w:val="24"/>
          <w:szCs w:val="24"/>
        </w:rPr>
        <w:t>b</w:t>
      </w:r>
      <w:r>
        <w:rPr>
          <w:rFonts w:ascii="Times New Roman" w:hAnsi="Times New Roman" w:cs="Times New Roman"/>
          <w:sz w:val="24"/>
          <w:szCs w:val="24"/>
        </w:rPr>
        <w:t>ar</w:t>
      </w:r>
    </w:p>
    <w:p w14:paraId="5A149A5F" w14:textId="77777777" w:rsidR="00A6748B" w:rsidRDefault="00A6748B" w:rsidP="00747352">
      <w:pPr>
        <w:jc w:val="both"/>
        <w:rPr>
          <w:rFonts w:ascii="Times New Roman" w:hAnsi="Times New Roman" w:cs="Times New Roman"/>
          <w:sz w:val="24"/>
          <w:szCs w:val="24"/>
        </w:rPr>
      </w:pPr>
      <w:r w:rsidRPr="00A6748B">
        <w:rPr>
          <w:rFonts w:ascii="Times New Roman" w:hAnsi="Times New Roman" w:cs="Times New Roman"/>
          <w:b/>
          <w:sz w:val="24"/>
          <w:szCs w:val="24"/>
        </w:rPr>
        <w:t>Průtok:</w:t>
      </w:r>
      <w:r>
        <w:rPr>
          <w:rFonts w:ascii="Times New Roman" w:hAnsi="Times New Roman" w:cs="Times New Roman"/>
          <w:sz w:val="24"/>
          <w:szCs w:val="24"/>
        </w:rPr>
        <w:t xml:space="preserve"> </w:t>
      </w:r>
      <w:r w:rsidR="00747352">
        <w:rPr>
          <w:rFonts w:ascii="Times New Roman" w:hAnsi="Times New Roman" w:cs="Times New Roman"/>
          <w:sz w:val="24"/>
          <w:szCs w:val="24"/>
        </w:rPr>
        <w:t>0,3</w:t>
      </w:r>
      <w:r>
        <w:rPr>
          <w:rFonts w:ascii="Times New Roman" w:hAnsi="Times New Roman" w:cs="Times New Roman"/>
          <w:sz w:val="24"/>
          <w:szCs w:val="24"/>
        </w:rPr>
        <w:t xml:space="preserve"> ml/min</w:t>
      </w:r>
    </w:p>
    <w:p w14:paraId="63732772" w14:textId="77777777" w:rsidR="00A6748B" w:rsidRPr="00A6748B" w:rsidRDefault="00A6748B" w:rsidP="00747352">
      <w:pPr>
        <w:jc w:val="both"/>
        <w:rPr>
          <w:rFonts w:ascii="Times New Roman" w:hAnsi="Times New Roman" w:cs="Times New Roman"/>
          <w:sz w:val="24"/>
          <w:szCs w:val="24"/>
        </w:rPr>
      </w:pPr>
      <w:r w:rsidRPr="00A6748B">
        <w:rPr>
          <w:rFonts w:ascii="Times New Roman" w:hAnsi="Times New Roman" w:cs="Times New Roman"/>
          <w:b/>
          <w:sz w:val="24"/>
          <w:szCs w:val="24"/>
        </w:rPr>
        <w:t>Nástřik:</w:t>
      </w:r>
      <w:r>
        <w:rPr>
          <w:rFonts w:ascii="Times New Roman" w:hAnsi="Times New Roman" w:cs="Times New Roman"/>
          <w:sz w:val="24"/>
          <w:szCs w:val="24"/>
        </w:rPr>
        <w:t xml:space="preserve"> 1</w:t>
      </w:r>
      <w:r w:rsidR="00747352">
        <w:rPr>
          <w:rFonts w:ascii="Times New Roman" w:hAnsi="Times New Roman" w:cs="Times New Roman"/>
          <w:sz w:val="24"/>
          <w:szCs w:val="24"/>
        </w:rPr>
        <w:t xml:space="preserve"> </w:t>
      </w:r>
      <w:r>
        <w:rPr>
          <w:rFonts w:ascii="Times New Roman" w:hAnsi="Times New Roman" w:cs="Times New Roman"/>
          <w:sz w:val="24"/>
          <w:szCs w:val="24"/>
        </w:rPr>
        <w:t>µl</w:t>
      </w:r>
    </w:p>
    <w:p w14:paraId="53BD20B2" w14:textId="77777777" w:rsidR="00F677CA" w:rsidRPr="00F677CA" w:rsidRDefault="00A6748B" w:rsidP="00747352">
      <w:pPr>
        <w:jc w:val="both"/>
        <w:rPr>
          <w:rFonts w:ascii="Times New Roman" w:hAnsi="Times New Roman" w:cs="Times New Roman"/>
          <w:sz w:val="24"/>
          <w:szCs w:val="24"/>
        </w:rPr>
      </w:pPr>
      <w:r>
        <w:rPr>
          <w:rFonts w:ascii="Times New Roman" w:hAnsi="Times New Roman" w:cs="Times New Roman"/>
          <w:b/>
          <w:sz w:val="24"/>
          <w:szCs w:val="24"/>
        </w:rPr>
        <w:t>Průběh metody:</w:t>
      </w:r>
      <w:r w:rsidR="00F677CA">
        <w:rPr>
          <w:rFonts w:ascii="Times New Roman" w:hAnsi="Times New Roman" w:cs="Times New Roman"/>
          <w:b/>
          <w:sz w:val="24"/>
          <w:szCs w:val="24"/>
        </w:rPr>
        <w:t xml:space="preserve"> </w:t>
      </w:r>
      <w:r w:rsidR="00F677CA">
        <w:rPr>
          <w:rFonts w:ascii="Times New Roman" w:hAnsi="Times New Roman" w:cs="Times New Roman"/>
          <w:b/>
          <w:sz w:val="24"/>
          <w:szCs w:val="24"/>
        </w:rPr>
        <w:tab/>
      </w:r>
      <w:r w:rsidR="00F677CA" w:rsidRPr="00F677CA">
        <w:rPr>
          <w:rFonts w:ascii="Times New Roman" w:hAnsi="Times New Roman" w:cs="Times New Roman"/>
          <w:sz w:val="24"/>
          <w:szCs w:val="24"/>
        </w:rPr>
        <w:t>0. minuta</w:t>
      </w:r>
      <w:r w:rsidR="00F677CA" w:rsidRPr="00F677CA">
        <w:rPr>
          <w:rFonts w:ascii="Times New Roman" w:hAnsi="Times New Roman" w:cs="Times New Roman"/>
          <w:sz w:val="24"/>
          <w:szCs w:val="24"/>
        </w:rPr>
        <w:tab/>
      </w:r>
      <w:r w:rsidR="00F677CA" w:rsidRPr="00F677CA">
        <w:rPr>
          <w:rFonts w:ascii="Times New Roman" w:hAnsi="Times New Roman" w:cs="Times New Roman"/>
          <w:sz w:val="24"/>
          <w:szCs w:val="24"/>
        </w:rPr>
        <w:tab/>
      </w:r>
      <w:r w:rsidR="00F677CA" w:rsidRPr="00F677CA">
        <w:rPr>
          <w:rFonts w:ascii="Times New Roman" w:hAnsi="Times New Roman" w:cs="Times New Roman"/>
          <w:sz w:val="24"/>
          <w:szCs w:val="24"/>
        </w:rPr>
        <w:tab/>
        <w:t>10</w:t>
      </w:r>
      <w:r w:rsidR="00747352">
        <w:rPr>
          <w:rFonts w:ascii="Times New Roman" w:hAnsi="Times New Roman" w:cs="Times New Roman"/>
          <w:sz w:val="24"/>
          <w:szCs w:val="24"/>
        </w:rPr>
        <w:t xml:space="preserve"> </w:t>
      </w:r>
      <w:r w:rsidR="00F677CA" w:rsidRPr="00F677CA">
        <w:rPr>
          <w:rFonts w:ascii="Times New Roman" w:hAnsi="Times New Roman" w:cs="Times New Roman"/>
          <w:sz w:val="24"/>
          <w:szCs w:val="24"/>
        </w:rPr>
        <w:t>% ACN, 90</w:t>
      </w:r>
      <w:r w:rsidR="00747352">
        <w:rPr>
          <w:rFonts w:ascii="Times New Roman" w:hAnsi="Times New Roman" w:cs="Times New Roman"/>
          <w:sz w:val="24"/>
          <w:szCs w:val="24"/>
        </w:rPr>
        <w:t xml:space="preserve"> </w:t>
      </w:r>
      <w:r w:rsidR="00F677CA" w:rsidRPr="00F677CA">
        <w:rPr>
          <w:rFonts w:ascii="Times New Roman" w:hAnsi="Times New Roman" w:cs="Times New Roman"/>
          <w:sz w:val="24"/>
          <w:szCs w:val="24"/>
        </w:rPr>
        <w:t>% 0,2% HCOOH</w:t>
      </w:r>
    </w:p>
    <w:p w14:paraId="199C362A" w14:textId="77777777" w:rsidR="00F677CA" w:rsidRPr="00F677CA" w:rsidRDefault="00F677CA" w:rsidP="00747352">
      <w:pPr>
        <w:jc w:val="both"/>
        <w:rPr>
          <w:rFonts w:ascii="Times New Roman" w:hAnsi="Times New Roman" w:cs="Times New Roman"/>
          <w:sz w:val="24"/>
          <w:szCs w:val="24"/>
        </w:rPr>
      </w:pPr>
      <w:r w:rsidRPr="00F677CA">
        <w:rPr>
          <w:rFonts w:ascii="Times New Roman" w:hAnsi="Times New Roman" w:cs="Times New Roman"/>
          <w:sz w:val="24"/>
          <w:szCs w:val="24"/>
        </w:rPr>
        <w:tab/>
      </w:r>
      <w:r w:rsidRPr="00F677CA">
        <w:rPr>
          <w:rFonts w:ascii="Times New Roman" w:hAnsi="Times New Roman" w:cs="Times New Roman"/>
          <w:sz w:val="24"/>
          <w:szCs w:val="24"/>
        </w:rPr>
        <w:tab/>
      </w:r>
      <w:r w:rsidRPr="00F677CA">
        <w:rPr>
          <w:rFonts w:ascii="Times New Roman" w:hAnsi="Times New Roman" w:cs="Times New Roman"/>
          <w:sz w:val="24"/>
          <w:szCs w:val="24"/>
        </w:rPr>
        <w:tab/>
        <w:t>36.</w:t>
      </w:r>
      <w:r>
        <w:rPr>
          <w:rFonts w:ascii="Times New Roman" w:hAnsi="Times New Roman" w:cs="Times New Roman"/>
          <w:sz w:val="24"/>
          <w:szCs w:val="24"/>
        </w:rPr>
        <w:t xml:space="preserve"> </w:t>
      </w:r>
      <w:r w:rsidRPr="00F677CA">
        <w:rPr>
          <w:rFonts w:ascii="Times New Roman" w:hAnsi="Times New Roman" w:cs="Times New Roman"/>
          <w:sz w:val="24"/>
          <w:szCs w:val="24"/>
        </w:rPr>
        <w:t>minuta</w:t>
      </w:r>
      <w:r w:rsidRPr="00F677CA">
        <w:rPr>
          <w:rFonts w:ascii="Times New Roman" w:hAnsi="Times New Roman" w:cs="Times New Roman"/>
          <w:sz w:val="24"/>
          <w:szCs w:val="24"/>
        </w:rPr>
        <w:tab/>
      </w:r>
      <w:r w:rsidRPr="00F677CA">
        <w:rPr>
          <w:rFonts w:ascii="Times New Roman" w:hAnsi="Times New Roman" w:cs="Times New Roman"/>
          <w:sz w:val="24"/>
          <w:szCs w:val="24"/>
        </w:rPr>
        <w:tab/>
      </w:r>
      <w:r w:rsidRPr="00F677CA">
        <w:rPr>
          <w:rFonts w:ascii="Times New Roman" w:hAnsi="Times New Roman" w:cs="Times New Roman"/>
          <w:sz w:val="24"/>
          <w:szCs w:val="24"/>
        </w:rPr>
        <w:tab/>
        <w:t>100</w:t>
      </w:r>
      <w:r w:rsidR="00747352">
        <w:rPr>
          <w:rFonts w:ascii="Times New Roman" w:hAnsi="Times New Roman" w:cs="Times New Roman"/>
          <w:sz w:val="24"/>
          <w:szCs w:val="24"/>
        </w:rPr>
        <w:t xml:space="preserve"> </w:t>
      </w:r>
      <w:r w:rsidRPr="00F677CA">
        <w:rPr>
          <w:rFonts w:ascii="Times New Roman" w:hAnsi="Times New Roman" w:cs="Times New Roman"/>
          <w:sz w:val="24"/>
          <w:szCs w:val="24"/>
        </w:rPr>
        <w:t>% ACN</w:t>
      </w:r>
    </w:p>
    <w:p w14:paraId="18D6B982" w14:textId="77777777" w:rsidR="001A1772" w:rsidRDefault="00F677CA" w:rsidP="00747352">
      <w:pPr>
        <w:jc w:val="both"/>
        <w:rPr>
          <w:rFonts w:ascii="Times New Roman" w:hAnsi="Times New Roman" w:cs="Times New Roman"/>
          <w:sz w:val="24"/>
          <w:szCs w:val="24"/>
        </w:rPr>
      </w:pPr>
      <w:r w:rsidRPr="00F677CA">
        <w:rPr>
          <w:rFonts w:ascii="Times New Roman" w:hAnsi="Times New Roman" w:cs="Times New Roman"/>
          <w:sz w:val="24"/>
          <w:szCs w:val="24"/>
        </w:rPr>
        <w:tab/>
      </w:r>
      <w:r w:rsidRPr="00F677CA">
        <w:rPr>
          <w:rFonts w:ascii="Times New Roman" w:hAnsi="Times New Roman" w:cs="Times New Roman"/>
          <w:sz w:val="24"/>
          <w:szCs w:val="24"/>
        </w:rPr>
        <w:tab/>
      </w:r>
      <w:r w:rsidRPr="00F677CA">
        <w:rPr>
          <w:rFonts w:ascii="Times New Roman" w:hAnsi="Times New Roman" w:cs="Times New Roman"/>
          <w:sz w:val="24"/>
          <w:szCs w:val="24"/>
        </w:rPr>
        <w:tab/>
      </w:r>
      <w:r w:rsidR="00747352">
        <w:rPr>
          <w:rFonts w:ascii="Times New Roman" w:hAnsi="Times New Roman" w:cs="Times New Roman"/>
          <w:sz w:val="24"/>
          <w:szCs w:val="24"/>
        </w:rPr>
        <w:t>36.–</w:t>
      </w:r>
      <w:r w:rsidR="00B9295E">
        <w:rPr>
          <w:rFonts w:ascii="Times New Roman" w:hAnsi="Times New Roman" w:cs="Times New Roman"/>
          <w:sz w:val="24"/>
          <w:szCs w:val="24"/>
        </w:rPr>
        <w:t xml:space="preserve"> </w:t>
      </w:r>
      <w:r w:rsidR="00747352">
        <w:rPr>
          <w:rFonts w:ascii="Times New Roman" w:hAnsi="Times New Roman" w:cs="Times New Roman"/>
          <w:sz w:val="24"/>
          <w:szCs w:val="24"/>
        </w:rPr>
        <w:t>40.</w:t>
      </w:r>
      <w:r w:rsidRPr="00F677CA">
        <w:rPr>
          <w:rFonts w:ascii="Times New Roman" w:hAnsi="Times New Roman" w:cs="Times New Roman"/>
          <w:sz w:val="24"/>
          <w:szCs w:val="24"/>
        </w:rPr>
        <w:t xml:space="preserve"> minuta </w:t>
      </w:r>
      <w:r w:rsidRPr="00F677CA">
        <w:rPr>
          <w:rFonts w:ascii="Times New Roman" w:hAnsi="Times New Roman" w:cs="Times New Roman"/>
          <w:sz w:val="24"/>
          <w:szCs w:val="24"/>
        </w:rPr>
        <w:tab/>
      </w:r>
      <w:r w:rsidRPr="00F677CA">
        <w:rPr>
          <w:rFonts w:ascii="Times New Roman" w:hAnsi="Times New Roman" w:cs="Times New Roman"/>
          <w:sz w:val="24"/>
          <w:szCs w:val="24"/>
        </w:rPr>
        <w:tab/>
        <w:t>100</w:t>
      </w:r>
      <w:r w:rsidR="00747352">
        <w:rPr>
          <w:rFonts w:ascii="Times New Roman" w:hAnsi="Times New Roman" w:cs="Times New Roman"/>
          <w:sz w:val="24"/>
          <w:szCs w:val="24"/>
        </w:rPr>
        <w:t xml:space="preserve"> % ACN</w:t>
      </w:r>
    </w:p>
    <w:p w14:paraId="00977850" w14:textId="77777777" w:rsidR="00F677CA" w:rsidRPr="00F677CA" w:rsidRDefault="00F677CA" w:rsidP="00747352">
      <w:pPr>
        <w:jc w:val="both"/>
        <w:rPr>
          <w:rFonts w:ascii="Times New Roman" w:hAnsi="Times New Roman" w:cs="Times New Roman"/>
          <w:sz w:val="24"/>
          <w:szCs w:val="24"/>
        </w:rPr>
      </w:pPr>
      <w:r w:rsidRPr="00F677CA">
        <w:rPr>
          <w:rFonts w:ascii="Times New Roman" w:hAnsi="Times New Roman" w:cs="Times New Roman"/>
          <w:b/>
          <w:sz w:val="24"/>
          <w:szCs w:val="24"/>
        </w:rPr>
        <w:t xml:space="preserve">Detekce: </w:t>
      </w:r>
      <w:r w:rsidR="00747352" w:rsidRPr="00747352">
        <w:rPr>
          <w:rFonts w:ascii="Times New Roman" w:hAnsi="Times New Roman" w:cs="Times New Roman"/>
          <w:sz w:val="24"/>
          <w:szCs w:val="24"/>
        </w:rPr>
        <w:t>DAD</w:t>
      </w:r>
      <w:r w:rsidR="00747352">
        <w:rPr>
          <w:rFonts w:ascii="Times New Roman" w:hAnsi="Times New Roman" w:cs="Times New Roman"/>
          <w:b/>
          <w:sz w:val="24"/>
          <w:szCs w:val="24"/>
        </w:rPr>
        <w:t xml:space="preserve">, </w:t>
      </w:r>
      <w:r w:rsidR="00747352">
        <w:rPr>
          <w:rFonts w:ascii="Times New Roman" w:hAnsi="Times New Roman" w:cs="Times New Roman"/>
          <w:sz w:val="24"/>
          <w:szCs w:val="24"/>
        </w:rPr>
        <w:t>pozorujeme</w:t>
      </w:r>
      <w:r>
        <w:rPr>
          <w:rFonts w:ascii="Times New Roman" w:hAnsi="Times New Roman" w:cs="Times New Roman"/>
          <w:sz w:val="24"/>
          <w:szCs w:val="24"/>
        </w:rPr>
        <w:t xml:space="preserve"> při vlnových délkách 254 nm, 280 nm</w:t>
      </w:r>
    </w:p>
    <w:p w14:paraId="4DEF3E7F" w14:textId="77777777" w:rsidR="001A1772" w:rsidRDefault="001A1772" w:rsidP="00747352">
      <w:pPr>
        <w:jc w:val="both"/>
        <w:rPr>
          <w:rFonts w:ascii="Times New Roman" w:hAnsi="Times New Roman" w:cs="Times New Roman"/>
          <w:sz w:val="24"/>
          <w:szCs w:val="24"/>
        </w:rPr>
      </w:pPr>
      <w:r>
        <w:rPr>
          <w:rFonts w:ascii="Times New Roman" w:hAnsi="Times New Roman" w:cs="Times New Roman"/>
          <w:b/>
          <w:sz w:val="24"/>
          <w:szCs w:val="24"/>
        </w:rPr>
        <w:t>Pracovní postup:</w:t>
      </w:r>
      <w:r w:rsidR="00EB0807">
        <w:rPr>
          <w:rFonts w:ascii="Times New Roman" w:hAnsi="Times New Roman" w:cs="Times New Roman"/>
          <w:b/>
          <w:sz w:val="24"/>
          <w:szCs w:val="24"/>
        </w:rPr>
        <w:t xml:space="preserve"> </w:t>
      </w:r>
      <w:r w:rsidR="00EB0807">
        <w:rPr>
          <w:rFonts w:ascii="Times New Roman" w:hAnsi="Times New Roman" w:cs="Times New Roman"/>
          <w:sz w:val="24"/>
          <w:szCs w:val="24"/>
        </w:rPr>
        <w:t>Testované roztoky (každý o přibližné koncentraci 1</w:t>
      </w:r>
      <w:r w:rsidR="00CE604D">
        <w:rPr>
          <w:rFonts w:ascii="Times New Roman" w:hAnsi="Times New Roman" w:cs="Times New Roman"/>
          <w:sz w:val="24"/>
          <w:szCs w:val="24"/>
        </w:rPr>
        <w:t xml:space="preserve"> </w:t>
      </w:r>
      <w:r w:rsidR="00EB0807">
        <w:rPr>
          <w:rFonts w:ascii="Times New Roman" w:hAnsi="Times New Roman" w:cs="Times New Roman"/>
          <w:sz w:val="24"/>
          <w:szCs w:val="24"/>
        </w:rPr>
        <w:t>mg/ml) připravíme rozpuštěním požadovaného množství suchého extraktu v 10 ml methanolu. Následně z každého připraveného roztoku odebereme 1 ml, který vložíme pomocí automatické pipety do označené vialky, kterou umístí</w:t>
      </w:r>
      <w:r w:rsidR="00E83B6F">
        <w:rPr>
          <w:rFonts w:ascii="Times New Roman" w:hAnsi="Times New Roman" w:cs="Times New Roman"/>
          <w:sz w:val="24"/>
          <w:szCs w:val="24"/>
        </w:rPr>
        <w:t xml:space="preserve">me na požadované místo do </w:t>
      </w:r>
      <w:r w:rsidR="00747352" w:rsidRPr="00747352">
        <w:rPr>
          <w:rFonts w:ascii="Times New Roman" w:hAnsi="Times New Roman" w:cs="Times New Roman"/>
          <w:sz w:val="24"/>
          <w:szCs w:val="24"/>
        </w:rPr>
        <w:t>stojanu</w:t>
      </w:r>
      <w:r w:rsidR="002642BD">
        <w:rPr>
          <w:rFonts w:ascii="Times New Roman" w:hAnsi="Times New Roman" w:cs="Times New Roman"/>
          <w:sz w:val="24"/>
          <w:szCs w:val="24"/>
        </w:rPr>
        <w:t xml:space="preserve"> v HPLC systému</w:t>
      </w:r>
      <w:r w:rsidR="00E83B6F">
        <w:rPr>
          <w:rFonts w:ascii="Times New Roman" w:hAnsi="Times New Roman" w:cs="Times New Roman"/>
          <w:sz w:val="24"/>
          <w:szCs w:val="24"/>
        </w:rPr>
        <w:t>. Pom</w:t>
      </w:r>
      <w:r w:rsidR="002642BD">
        <w:rPr>
          <w:rFonts w:ascii="Times New Roman" w:hAnsi="Times New Roman" w:cs="Times New Roman"/>
          <w:sz w:val="24"/>
          <w:szCs w:val="24"/>
        </w:rPr>
        <w:t>ocí řídící PC jednotky spustíme dle instrukcí vyučujícího</w:t>
      </w:r>
      <w:r w:rsidR="00E83B6F">
        <w:rPr>
          <w:rFonts w:ascii="Times New Roman" w:hAnsi="Times New Roman" w:cs="Times New Roman"/>
          <w:sz w:val="24"/>
          <w:szCs w:val="24"/>
        </w:rPr>
        <w:t xml:space="preserve"> </w:t>
      </w:r>
      <w:r w:rsidR="002642BD">
        <w:rPr>
          <w:rFonts w:ascii="Times New Roman" w:hAnsi="Times New Roman" w:cs="Times New Roman"/>
          <w:sz w:val="24"/>
          <w:szCs w:val="24"/>
        </w:rPr>
        <w:t xml:space="preserve">jednotlivé části </w:t>
      </w:r>
      <w:r w:rsidR="00E83B6F">
        <w:rPr>
          <w:rFonts w:ascii="Times New Roman" w:hAnsi="Times New Roman" w:cs="Times New Roman"/>
          <w:sz w:val="24"/>
          <w:szCs w:val="24"/>
        </w:rPr>
        <w:t>HPLC systém</w:t>
      </w:r>
      <w:r w:rsidR="002642BD">
        <w:rPr>
          <w:rFonts w:ascii="Times New Roman" w:hAnsi="Times New Roman" w:cs="Times New Roman"/>
          <w:sz w:val="24"/>
          <w:szCs w:val="24"/>
        </w:rPr>
        <w:t>u</w:t>
      </w:r>
      <w:r w:rsidR="00E83B6F">
        <w:rPr>
          <w:rFonts w:ascii="Times New Roman" w:hAnsi="Times New Roman" w:cs="Times New Roman"/>
          <w:sz w:val="24"/>
          <w:szCs w:val="24"/>
        </w:rPr>
        <w:t xml:space="preserve"> a vyplníme požadované parametry měření</w:t>
      </w:r>
      <w:r w:rsidR="002642BD">
        <w:rPr>
          <w:rFonts w:ascii="Times New Roman" w:hAnsi="Times New Roman" w:cs="Times New Roman"/>
          <w:sz w:val="24"/>
          <w:szCs w:val="24"/>
        </w:rPr>
        <w:t xml:space="preserve"> (název sekvence, pořadí a popis vialek, metoda). Jakmile jsou všechny části systému i analyzovaná sekvence připraveny, spustíme měření. </w:t>
      </w:r>
    </w:p>
    <w:p w14:paraId="475D0157" w14:textId="77777777" w:rsidR="00EB0807" w:rsidRDefault="00EB0807" w:rsidP="00326F56">
      <w:pPr>
        <w:rPr>
          <w:rFonts w:ascii="Times New Roman" w:hAnsi="Times New Roman" w:cs="Times New Roman"/>
          <w:b/>
          <w:sz w:val="24"/>
          <w:szCs w:val="24"/>
        </w:rPr>
      </w:pPr>
    </w:p>
    <w:p w14:paraId="56094756" w14:textId="77777777" w:rsidR="00EB0807" w:rsidRDefault="00EB0807" w:rsidP="00326F56">
      <w:pPr>
        <w:rPr>
          <w:rFonts w:ascii="Times New Roman" w:hAnsi="Times New Roman" w:cs="Times New Roman"/>
          <w:b/>
          <w:sz w:val="24"/>
          <w:szCs w:val="24"/>
        </w:rPr>
      </w:pPr>
    </w:p>
    <w:p w14:paraId="3D029B30" w14:textId="77777777" w:rsidR="00EB0807" w:rsidRDefault="00EB0807" w:rsidP="00326F56">
      <w:pPr>
        <w:rPr>
          <w:rFonts w:ascii="Times New Roman" w:hAnsi="Times New Roman" w:cs="Times New Roman"/>
          <w:b/>
          <w:sz w:val="24"/>
          <w:szCs w:val="24"/>
        </w:rPr>
      </w:pPr>
    </w:p>
    <w:p w14:paraId="28085E53" w14:textId="77777777" w:rsidR="00EB0807" w:rsidRDefault="00EB0807" w:rsidP="00326F56">
      <w:pPr>
        <w:rPr>
          <w:rFonts w:ascii="Times New Roman" w:hAnsi="Times New Roman" w:cs="Times New Roman"/>
          <w:b/>
          <w:sz w:val="24"/>
          <w:szCs w:val="24"/>
        </w:rPr>
      </w:pPr>
    </w:p>
    <w:p w14:paraId="6417607B" w14:textId="77777777" w:rsidR="00EB0807" w:rsidRDefault="00EB0807" w:rsidP="00326F56">
      <w:pPr>
        <w:rPr>
          <w:rFonts w:ascii="Times New Roman" w:hAnsi="Times New Roman" w:cs="Times New Roman"/>
          <w:b/>
          <w:sz w:val="24"/>
          <w:szCs w:val="24"/>
        </w:rPr>
      </w:pPr>
    </w:p>
    <w:p w14:paraId="6FDD2FB7" w14:textId="77777777" w:rsidR="002642BD" w:rsidRDefault="002642BD" w:rsidP="00326F56">
      <w:pPr>
        <w:rPr>
          <w:rFonts w:ascii="Times New Roman" w:hAnsi="Times New Roman" w:cs="Times New Roman"/>
          <w:b/>
          <w:sz w:val="24"/>
          <w:szCs w:val="24"/>
        </w:rPr>
      </w:pPr>
      <w:r w:rsidRPr="002642BD">
        <w:rPr>
          <w:rFonts w:ascii="Times New Roman" w:hAnsi="Times New Roman" w:cs="Times New Roman"/>
          <w:b/>
          <w:sz w:val="24"/>
          <w:szCs w:val="24"/>
        </w:rPr>
        <w:t>Nákres HPLC aparatury:</w:t>
      </w:r>
    </w:p>
    <w:p w14:paraId="137C61F0" w14:textId="77777777" w:rsidR="0068104C" w:rsidRDefault="0068104C" w:rsidP="00326F56">
      <w:pPr>
        <w:rPr>
          <w:rFonts w:ascii="Times New Roman" w:hAnsi="Times New Roman" w:cs="Times New Roman"/>
          <w:b/>
          <w:sz w:val="24"/>
          <w:szCs w:val="24"/>
        </w:rPr>
      </w:pPr>
    </w:p>
    <w:p w14:paraId="25C601BD" w14:textId="77777777" w:rsidR="0068104C" w:rsidRDefault="0068104C" w:rsidP="00326F56">
      <w:pPr>
        <w:rPr>
          <w:rFonts w:ascii="Times New Roman" w:hAnsi="Times New Roman" w:cs="Times New Roman"/>
          <w:b/>
          <w:sz w:val="24"/>
          <w:szCs w:val="24"/>
        </w:rPr>
      </w:pPr>
    </w:p>
    <w:p w14:paraId="383D896D" w14:textId="77777777" w:rsidR="0053155D" w:rsidRDefault="0053155D" w:rsidP="00326F56">
      <w:pPr>
        <w:rPr>
          <w:rFonts w:ascii="Times New Roman" w:hAnsi="Times New Roman" w:cs="Times New Roman"/>
          <w:b/>
          <w:sz w:val="24"/>
          <w:szCs w:val="24"/>
        </w:rPr>
      </w:pPr>
    </w:p>
    <w:p w14:paraId="2BCDE54D" w14:textId="77777777" w:rsidR="0053155D" w:rsidRDefault="0053155D" w:rsidP="00326F56">
      <w:pPr>
        <w:rPr>
          <w:rFonts w:ascii="Times New Roman" w:hAnsi="Times New Roman" w:cs="Times New Roman"/>
          <w:b/>
          <w:sz w:val="24"/>
          <w:szCs w:val="24"/>
        </w:rPr>
      </w:pPr>
    </w:p>
    <w:p w14:paraId="14E2987C" w14:textId="77777777" w:rsidR="0068104C" w:rsidRDefault="0068104C" w:rsidP="00326F56">
      <w:pPr>
        <w:rPr>
          <w:rFonts w:ascii="Times New Roman" w:hAnsi="Times New Roman" w:cs="Times New Roman"/>
          <w:b/>
          <w:sz w:val="24"/>
          <w:szCs w:val="24"/>
        </w:rPr>
      </w:pPr>
    </w:p>
    <w:p w14:paraId="54009AE5" w14:textId="77777777" w:rsidR="00F677CA" w:rsidRDefault="00F677CA" w:rsidP="00326F56">
      <w:pPr>
        <w:rPr>
          <w:rFonts w:ascii="Times New Roman" w:hAnsi="Times New Roman" w:cs="Times New Roman"/>
          <w:b/>
          <w:sz w:val="24"/>
          <w:szCs w:val="24"/>
        </w:rPr>
      </w:pPr>
    </w:p>
    <w:p w14:paraId="364338D4" w14:textId="77777777" w:rsidR="00831243" w:rsidRDefault="00831243" w:rsidP="00326F56">
      <w:pPr>
        <w:rPr>
          <w:rFonts w:ascii="Times New Roman" w:hAnsi="Times New Roman" w:cs="Times New Roman"/>
          <w:b/>
          <w:sz w:val="24"/>
          <w:szCs w:val="24"/>
        </w:rPr>
      </w:pPr>
    </w:p>
    <w:p w14:paraId="4BE7FD99" w14:textId="77777777" w:rsidR="00831243" w:rsidRDefault="00831243" w:rsidP="00326F56">
      <w:pPr>
        <w:rPr>
          <w:rFonts w:ascii="Times New Roman" w:hAnsi="Times New Roman" w:cs="Times New Roman"/>
          <w:b/>
          <w:sz w:val="24"/>
          <w:szCs w:val="24"/>
        </w:rPr>
      </w:pPr>
    </w:p>
    <w:p w14:paraId="1DF8B598" w14:textId="77777777" w:rsidR="00831243" w:rsidRDefault="00831243" w:rsidP="00326F56">
      <w:pPr>
        <w:rPr>
          <w:rFonts w:ascii="Times New Roman" w:hAnsi="Times New Roman" w:cs="Times New Roman"/>
          <w:b/>
          <w:sz w:val="24"/>
          <w:szCs w:val="24"/>
        </w:rPr>
      </w:pPr>
    </w:p>
    <w:p w14:paraId="695B47FB" w14:textId="77777777" w:rsidR="00831243" w:rsidRDefault="00831243" w:rsidP="00326F56">
      <w:pPr>
        <w:rPr>
          <w:rFonts w:ascii="Times New Roman" w:hAnsi="Times New Roman" w:cs="Times New Roman"/>
          <w:b/>
          <w:sz w:val="24"/>
          <w:szCs w:val="24"/>
        </w:rPr>
      </w:pPr>
    </w:p>
    <w:p w14:paraId="6DE55820" w14:textId="77777777" w:rsidR="00831243" w:rsidRDefault="00831243" w:rsidP="00326F56">
      <w:pPr>
        <w:rPr>
          <w:rFonts w:ascii="Times New Roman" w:hAnsi="Times New Roman" w:cs="Times New Roman"/>
          <w:b/>
          <w:sz w:val="24"/>
          <w:szCs w:val="24"/>
        </w:rPr>
      </w:pPr>
    </w:p>
    <w:p w14:paraId="1272ABB4" w14:textId="77777777" w:rsidR="0068104C" w:rsidRDefault="0068104C" w:rsidP="00326F56">
      <w:pPr>
        <w:rPr>
          <w:rFonts w:ascii="Times New Roman" w:hAnsi="Times New Roman" w:cs="Times New Roman"/>
          <w:b/>
          <w:sz w:val="24"/>
          <w:szCs w:val="24"/>
        </w:rPr>
      </w:pPr>
      <w:r>
        <w:rPr>
          <w:rFonts w:ascii="Times New Roman" w:hAnsi="Times New Roman" w:cs="Times New Roman"/>
          <w:b/>
          <w:sz w:val="24"/>
          <w:szCs w:val="24"/>
        </w:rPr>
        <w:t xml:space="preserve">Základní HPLC charakteristiky: </w:t>
      </w:r>
    </w:p>
    <w:p w14:paraId="5431D768" w14:textId="77777777" w:rsidR="00F677CA" w:rsidRDefault="00F677CA" w:rsidP="00326F56">
      <w:pPr>
        <w:rPr>
          <w:rFonts w:ascii="Times New Roman" w:hAnsi="Times New Roman" w:cs="Times New Roman"/>
          <w:b/>
          <w:sz w:val="24"/>
          <w:szCs w:val="24"/>
        </w:rPr>
      </w:pPr>
    </w:p>
    <w:p w14:paraId="17218168" w14:textId="77777777" w:rsidR="00AD2FB4" w:rsidRDefault="00AD2FB4" w:rsidP="00326F56">
      <w:pPr>
        <w:rPr>
          <w:rFonts w:ascii="Times New Roman" w:hAnsi="Times New Roman" w:cs="Times New Roman"/>
          <w:b/>
          <w:sz w:val="24"/>
          <w:szCs w:val="24"/>
        </w:rPr>
      </w:pPr>
    </w:p>
    <w:p w14:paraId="7B6E3756" w14:textId="77777777" w:rsidR="00831243" w:rsidRDefault="00831243" w:rsidP="00326F56">
      <w:pPr>
        <w:rPr>
          <w:rFonts w:ascii="Times New Roman" w:hAnsi="Times New Roman" w:cs="Times New Roman"/>
          <w:b/>
          <w:sz w:val="24"/>
          <w:szCs w:val="24"/>
        </w:rPr>
      </w:pPr>
    </w:p>
    <w:p w14:paraId="4E4DE629" w14:textId="77777777" w:rsidR="00831243" w:rsidRDefault="00831243" w:rsidP="00326F56">
      <w:pPr>
        <w:rPr>
          <w:rFonts w:ascii="Times New Roman" w:hAnsi="Times New Roman" w:cs="Times New Roman"/>
          <w:b/>
          <w:sz w:val="24"/>
          <w:szCs w:val="24"/>
        </w:rPr>
      </w:pPr>
    </w:p>
    <w:p w14:paraId="1D839FEB" w14:textId="77777777" w:rsidR="00831243" w:rsidRDefault="00831243" w:rsidP="00326F56">
      <w:pPr>
        <w:rPr>
          <w:rFonts w:ascii="Times New Roman" w:hAnsi="Times New Roman" w:cs="Times New Roman"/>
          <w:b/>
          <w:sz w:val="24"/>
          <w:szCs w:val="24"/>
        </w:rPr>
      </w:pPr>
    </w:p>
    <w:p w14:paraId="5D9AB8DC" w14:textId="77777777" w:rsidR="00831243" w:rsidRDefault="00831243" w:rsidP="00326F56">
      <w:pPr>
        <w:rPr>
          <w:rFonts w:ascii="Times New Roman" w:hAnsi="Times New Roman" w:cs="Times New Roman"/>
          <w:b/>
          <w:sz w:val="24"/>
          <w:szCs w:val="24"/>
        </w:rPr>
      </w:pPr>
    </w:p>
    <w:p w14:paraId="13B2BC7F" w14:textId="77777777" w:rsidR="00AD2FB4" w:rsidRDefault="00AD2FB4" w:rsidP="00173827">
      <w:pPr>
        <w:rPr>
          <w:rFonts w:ascii="Times New Roman" w:hAnsi="Times New Roman" w:cs="Times New Roman"/>
          <w:b/>
          <w:sz w:val="24"/>
          <w:szCs w:val="24"/>
        </w:rPr>
      </w:pPr>
    </w:p>
    <w:p w14:paraId="4AF60F2E" w14:textId="77777777" w:rsidR="002642BD" w:rsidRPr="00ED4C45" w:rsidRDefault="002642BD" w:rsidP="00173827">
      <w:pPr>
        <w:rPr>
          <w:rFonts w:ascii="Times New Roman" w:hAnsi="Times New Roman" w:cs="Times New Roman"/>
          <w:b/>
          <w:sz w:val="24"/>
          <w:szCs w:val="24"/>
        </w:rPr>
      </w:pPr>
      <w:r w:rsidRPr="00ED4C45">
        <w:rPr>
          <w:rFonts w:ascii="Times New Roman" w:hAnsi="Times New Roman" w:cs="Times New Roman"/>
          <w:b/>
          <w:sz w:val="24"/>
          <w:szCs w:val="24"/>
        </w:rPr>
        <w:t>Závěr:</w:t>
      </w:r>
    </w:p>
    <w:p w14:paraId="5CB136A5" w14:textId="77777777" w:rsidR="00831243" w:rsidRDefault="00831243" w:rsidP="00F677CA">
      <w:pPr>
        <w:jc w:val="center"/>
        <w:rPr>
          <w:rFonts w:ascii="Times New Roman" w:hAnsi="Times New Roman" w:cs="Times New Roman"/>
          <w:b/>
          <w:sz w:val="40"/>
          <w:szCs w:val="40"/>
        </w:rPr>
      </w:pPr>
    </w:p>
    <w:p w14:paraId="158A371A" w14:textId="77777777" w:rsidR="00831243" w:rsidRDefault="00831243" w:rsidP="00F677CA">
      <w:pPr>
        <w:jc w:val="center"/>
        <w:rPr>
          <w:rFonts w:ascii="Times New Roman" w:hAnsi="Times New Roman" w:cs="Times New Roman"/>
          <w:b/>
          <w:sz w:val="40"/>
          <w:szCs w:val="40"/>
        </w:rPr>
      </w:pPr>
    </w:p>
    <w:p w14:paraId="7270AE25" w14:textId="77777777" w:rsidR="00831243" w:rsidRDefault="00831243" w:rsidP="00F677CA">
      <w:pPr>
        <w:jc w:val="center"/>
        <w:rPr>
          <w:rFonts w:ascii="Times New Roman" w:hAnsi="Times New Roman" w:cs="Times New Roman"/>
          <w:b/>
          <w:sz w:val="40"/>
          <w:szCs w:val="40"/>
        </w:rPr>
      </w:pPr>
    </w:p>
    <w:p w14:paraId="67D5A924" w14:textId="77777777" w:rsidR="00831243" w:rsidRDefault="00831243" w:rsidP="00F677CA">
      <w:pPr>
        <w:jc w:val="center"/>
        <w:rPr>
          <w:rFonts w:ascii="Times New Roman" w:hAnsi="Times New Roman" w:cs="Times New Roman"/>
          <w:b/>
          <w:sz w:val="40"/>
          <w:szCs w:val="40"/>
        </w:rPr>
      </w:pPr>
    </w:p>
    <w:p w14:paraId="0AC6B2E8" w14:textId="77777777" w:rsidR="00CE604D" w:rsidRDefault="00CE604D">
      <w:pPr>
        <w:rPr>
          <w:rFonts w:ascii="Times New Roman" w:hAnsi="Times New Roman" w:cs="Times New Roman"/>
          <w:b/>
          <w:sz w:val="40"/>
          <w:szCs w:val="40"/>
        </w:rPr>
      </w:pPr>
      <w:r>
        <w:rPr>
          <w:rFonts w:ascii="Times New Roman" w:hAnsi="Times New Roman" w:cs="Times New Roman"/>
          <w:b/>
          <w:sz w:val="40"/>
          <w:szCs w:val="40"/>
        </w:rPr>
        <w:br w:type="page"/>
      </w:r>
    </w:p>
    <w:p w14:paraId="03CA262F" w14:textId="0A381EC3" w:rsidR="00A6748B" w:rsidRPr="00CE604D" w:rsidRDefault="00A6748B" w:rsidP="00CE604D">
      <w:pPr>
        <w:pStyle w:val="Nadpis1"/>
      </w:pPr>
      <w:r w:rsidRPr="00CE604D">
        <w:lastRenderedPageBreak/>
        <w:t>Identifikace obsahových látek rostlin</w:t>
      </w:r>
      <w:r w:rsidR="00843625">
        <w:t xml:space="preserve"> –</w:t>
      </w:r>
      <w:r w:rsidRPr="00CE604D">
        <w:t xml:space="preserve"> </w:t>
      </w:r>
      <w:r w:rsidR="00C64717" w:rsidRPr="00CE604D">
        <w:t>spektroskopické</w:t>
      </w:r>
      <w:r w:rsidR="003A4EF8" w:rsidRPr="00CE604D">
        <w:t xml:space="preserve"> metody (</w:t>
      </w:r>
      <w:r w:rsidRPr="00CE604D">
        <w:t>UV, IČ, NMR, CD</w:t>
      </w:r>
      <w:r w:rsidR="003A4EF8" w:rsidRPr="00CE604D">
        <w:t>)</w:t>
      </w:r>
    </w:p>
    <w:p w14:paraId="7D277984" w14:textId="77777777" w:rsidR="00025336" w:rsidRDefault="00025336" w:rsidP="00AD2FB4">
      <w:pPr>
        <w:jc w:val="both"/>
        <w:rPr>
          <w:rFonts w:ascii="Times New Roman" w:hAnsi="Times New Roman" w:cs="Times New Roman"/>
          <w:sz w:val="24"/>
          <w:szCs w:val="24"/>
        </w:rPr>
      </w:pPr>
      <w:r>
        <w:rPr>
          <w:rFonts w:ascii="Times New Roman" w:hAnsi="Times New Roman" w:cs="Times New Roman"/>
          <w:sz w:val="24"/>
          <w:szCs w:val="24"/>
        </w:rPr>
        <w:t>Určení struktury přírodní látky je úkolem nesmírně obtížným a jeho splnění vyžaduje znalosti z oblasti chemie, fyziky, studium literatury, ale také práci s různými typy přístrojů a spekter z nich získaných.</w:t>
      </w:r>
    </w:p>
    <w:p w14:paraId="6E6DAFBE" w14:textId="77777777" w:rsidR="00025336" w:rsidRDefault="00025336" w:rsidP="00AD2FB4">
      <w:pPr>
        <w:jc w:val="both"/>
        <w:rPr>
          <w:rFonts w:ascii="Times New Roman" w:hAnsi="Times New Roman" w:cs="Times New Roman"/>
          <w:sz w:val="24"/>
          <w:szCs w:val="24"/>
        </w:rPr>
      </w:pPr>
      <w:r>
        <w:rPr>
          <w:rFonts w:ascii="Times New Roman" w:hAnsi="Times New Roman" w:cs="Times New Roman"/>
          <w:sz w:val="24"/>
          <w:szCs w:val="24"/>
        </w:rPr>
        <w:t xml:space="preserve">Nejběžněji používanými technikami pro určení struktury přírodních látek jsou techniky spektroskopické a jejich vzájemná kombinace, neboť každá z těchto metod slouží pro určení jiné charakteristiky ve struktuře přírodních látek. </w:t>
      </w:r>
    </w:p>
    <w:p w14:paraId="00FBF05B" w14:textId="77777777" w:rsidR="00AE1576" w:rsidRDefault="00AE1576" w:rsidP="00AD2FB4">
      <w:pPr>
        <w:jc w:val="both"/>
        <w:rPr>
          <w:rFonts w:ascii="Times New Roman" w:hAnsi="Times New Roman" w:cs="Times New Roman"/>
          <w:sz w:val="24"/>
          <w:szCs w:val="24"/>
        </w:rPr>
      </w:pPr>
      <w:r w:rsidRPr="00AE1576">
        <w:rPr>
          <w:rFonts w:ascii="Times New Roman" w:hAnsi="Times New Roman" w:cs="Times New Roman"/>
          <w:b/>
          <w:sz w:val="24"/>
          <w:szCs w:val="24"/>
        </w:rPr>
        <w:t>UV/VIS spektrofotometrie:</w:t>
      </w:r>
    </w:p>
    <w:p w14:paraId="5C408EED" w14:textId="77777777" w:rsidR="00D30EB5" w:rsidRPr="00D30EB5" w:rsidRDefault="00D30EB5" w:rsidP="00AD2FB4">
      <w:pPr>
        <w:jc w:val="both"/>
        <w:rPr>
          <w:rFonts w:ascii="Times New Roman" w:hAnsi="Times New Roman" w:cs="Times New Roman"/>
          <w:sz w:val="24"/>
          <w:szCs w:val="24"/>
        </w:rPr>
      </w:pPr>
      <w:r>
        <w:rPr>
          <w:rFonts w:ascii="Times New Roman" w:hAnsi="Times New Roman" w:cs="Times New Roman"/>
          <w:sz w:val="24"/>
          <w:szCs w:val="24"/>
        </w:rPr>
        <w:t>Metoda založená na absorpci záření v oblasti vln</w:t>
      </w:r>
      <w:r w:rsidR="0035410E">
        <w:rPr>
          <w:rFonts w:ascii="Times New Roman" w:hAnsi="Times New Roman" w:cs="Times New Roman"/>
          <w:sz w:val="24"/>
          <w:szCs w:val="24"/>
        </w:rPr>
        <w:t>ových délek ultrafialového (200</w:t>
      </w:r>
      <w:r>
        <w:rPr>
          <w:rFonts w:ascii="Times New Roman" w:hAnsi="Times New Roman" w:cs="Times New Roman"/>
          <w:sz w:val="24"/>
          <w:szCs w:val="24"/>
        </w:rPr>
        <w:t>–</w:t>
      </w:r>
      <w:r w:rsidR="0035410E">
        <w:rPr>
          <w:rFonts w:ascii="Times New Roman" w:hAnsi="Times New Roman" w:cs="Times New Roman"/>
          <w:sz w:val="24"/>
          <w:szCs w:val="24"/>
        </w:rPr>
        <w:t>400 nm) nebo viditelného (400</w:t>
      </w:r>
      <w:r>
        <w:rPr>
          <w:rFonts w:ascii="Times New Roman" w:hAnsi="Times New Roman" w:cs="Times New Roman"/>
          <w:sz w:val="24"/>
          <w:szCs w:val="24"/>
        </w:rPr>
        <w:t>–800 nm) světla</w:t>
      </w:r>
      <w:r w:rsidR="005C35DF">
        <w:rPr>
          <w:rFonts w:ascii="Times New Roman" w:hAnsi="Times New Roman" w:cs="Times New Roman"/>
          <w:sz w:val="24"/>
          <w:szCs w:val="24"/>
        </w:rPr>
        <w:t xml:space="preserve"> a následném přechodu valenčních elektronů na vyšší energetické hladiny</w:t>
      </w:r>
      <w:r>
        <w:rPr>
          <w:rFonts w:ascii="Times New Roman" w:hAnsi="Times New Roman" w:cs="Times New Roman"/>
          <w:sz w:val="24"/>
          <w:szCs w:val="24"/>
        </w:rPr>
        <w:t xml:space="preserve">. Patří mezi základní metody ve fytochemické analýze, je jednoduchá a levná. Nejčastěji je metoda využívána ve spojení s HPLC nebo kapilární elektroforézou.  </w:t>
      </w:r>
    </w:p>
    <w:p w14:paraId="33B7F8F6" w14:textId="77777777" w:rsidR="00AE1576" w:rsidRPr="00AE1576" w:rsidRDefault="00AE1576" w:rsidP="00AD2FB4">
      <w:pPr>
        <w:jc w:val="both"/>
        <w:rPr>
          <w:rFonts w:ascii="Times New Roman" w:hAnsi="Times New Roman" w:cs="Times New Roman"/>
          <w:b/>
          <w:sz w:val="24"/>
          <w:szCs w:val="24"/>
        </w:rPr>
      </w:pPr>
    </w:p>
    <w:p w14:paraId="33D6B2A9" w14:textId="77777777" w:rsidR="00025336" w:rsidRDefault="00025336" w:rsidP="00AD2FB4">
      <w:pPr>
        <w:jc w:val="both"/>
        <w:rPr>
          <w:rFonts w:ascii="Times New Roman" w:hAnsi="Times New Roman" w:cs="Times New Roman"/>
          <w:b/>
          <w:sz w:val="24"/>
          <w:szCs w:val="24"/>
        </w:rPr>
      </w:pPr>
      <w:r>
        <w:rPr>
          <w:rFonts w:ascii="Times New Roman" w:hAnsi="Times New Roman" w:cs="Times New Roman"/>
          <w:b/>
          <w:sz w:val="24"/>
          <w:szCs w:val="24"/>
        </w:rPr>
        <w:t>Infračervená spektrofotometrie (IČ):</w:t>
      </w:r>
    </w:p>
    <w:p w14:paraId="4E90C733" w14:textId="77777777" w:rsidR="00AE1576" w:rsidRDefault="00025336" w:rsidP="00AD2FB4">
      <w:pPr>
        <w:jc w:val="both"/>
        <w:rPr>
          <w:rFonts w:ascii="Times New Roman" w:hAnsi="Times New Roman" w:cs="Times New Roman"/>
          <w:sz w:val="24"/>
          <w:szCs w:val="24"/>
        </w:rPr>
      </w:pPr>
      <w:r>
        <w:rPr>
          <w:rFonts w:ascii="Times New Roman" w:hAnsi="Times New Roman" w:cs="Times New Roman"/>
          <w:sz w:val="24"/>
          <w:szCs w:val="24"/>
        </w:rPr>
        <w:t xml:space="preserve">Metoda založená na absorpci infračerveného záření testovanou látkou. </w:t>
      </w:r>
      <w:r w:rsidR="00AE1576">
        <w:rPr>
          <w:rFonts w:ascii="Times New Roman" w:hAnsi="Times New Roman" w:cs="Times New Roman"/>
          <w:sz w:val="24"/>
          <w:szCs w:val="24"/>
        </w:rPr>
        <w:t>Pro strukturní analýzu přírodních látek je používána střední obla</w:t>
      </w:r>
      <w:r w:rsidR="00AD2FB4">
        <w:rPr>
          <w:rFonts w:ascii="Times New Roman" w:hAnsi="Times New Roman" w:cs="Times New Roman"/>
          <w:sz w:val="24"/>
          <w:szCs w:val="24"/>
        </w:rPr>
        <w:t>st infračerveného spektra (30–</w:t>
      </w:r>
      <w:r w:rsidR="00AE1576">
        <w:rPr>
          <w:rFonts w:ascii="Times New Roman" w:hAnsi="Times New Roman" w:cs="Times New Roman"/>
          <w:sz w:val="24"/>
          <w:szCs w:val="24"/>
        </w:rPr>
        <w:t>2,5 µm), která odpovídá vlnočtu 4000–600 cm</w:t>
      </w:r>
      <w:r w:rsidR="00AE1576" w:rsidRPr="00AE1576">
        <w:rPr>
          <w:rFonts w:ascii="Times New Roman" w:hAnsi="Times New Roman" w:cs="Times New Roman"/>
          <w:sz w:val="24"/>
          <w:szCs w:val="24"/>
          <w:vertAlign w:val="superscript"/>
        </w:rPr>
        <w:t>-1</w:t>
      </w:r>
      <w:r w:rsidR="00AE1576">
        <w:rPr>
          <w:rFonts w:ascii="Times New Roman" w:hAnsi="Times New Roman" w:cs="Times New Roman"/>
          <w:sz w:val="24"/>
          <w:szCs w:val="24"/>
        </w:rPr>
        <w:t>. Pro určení struktury analyzované látky má největší význam oblast charakteris</w:t>
      </w:r>
      <w:r w:rsidR="00AD2FB4">
        <w:rPr>
          <w:rFonts w:ascii="Times New Roman" w:hAnsi="Times New Roman" w:cs="Times New Roman"/>
          <w:sz w:val="24"/>
          <w:szCs w:val="24"/>
        </w:rPr>
        <w:t>tických silných vibrací (4000–</w:t>
      </w:r>
      <w:r w:rsidR="00AE1576">
        <w:rPr>
          <w:rFonts w:ascii="Times New Roman" w:hAnsi="Times New Roman" w:cs="Times New Roman"/>
          <w:sz w:val="24"/>
          <w:szCs w:val="24"/>
        </w:rPr>
        <w:t>1300 cm</w:t>
      </w:r>
      <w:r w:rsidR="00AE1576" w:rsidRPr="00AE1576">
        <w:rPr>
          <w:rFonts w:ascii="Times New Roman" w:hAnsi="Times New Roman" w:cs="Times New Roman"/>
          <w:sz w:val="24"/>
          <w:szCs w:val="24"/>
          <w:vertAlign w:val="superscript"/>
        </w:rPr>
        <w:t>-1</w:t>
      </w:r>
      <w:r w:rsidR="00AE1576">
        <w:rPr>
          <w:rFonts w:ascii="Times New Roman" w:hAnsi="Times New Roman" w:cs="Times New Roman"/>
          <w:sz w:val="24"/>
          <w:szCs w:val="24"/>
        </w:rPr>
        <w:t>) s intenzivními absorpčními pásy, které je možno přiřadit různým funkčním skup</w:t>
      </w:r>
      <w:r w:rsidR="0035410E">
        <w:rPr>
          <w:rFonts w:ascii="Times New Roman" w:hAnsi="Times New Roman" w:cs="Times New Roman"/>
          <w:sz w:val="24"/>
          <w:szCs w:val="24"/>
        </w:rPr>
        <w:t>inám. Oblast otisku prstu (1300</w:t>
      </w:r>
      <w:r w:rsidR="00AE1576">
        <w:rPr>
          <w:rFonts w:ascii="Times New Roman" w:hAnsi="Times New Roman" w:cs="Times New Roman"/>
          <w:sz w:val="24"/>
          <w:szCs w:val="24"/>
        </w:rPr>
        <w:t>–600 cm</w:t>
      </w:r>
      <w:r w:rsidR="00AE1576" w:rsidRPr="00AE1576">
        <w:rPr>
          <w:rFonts w:ascii="Times New Roman" w:hAnsi="Times New Roman" w:cs="Times New Roman"/>
          <w:sz w:val="24"/>
          <w:szCs w:val="24"/>
          <w:vertAlign w:val="superscript"/>
        </w:rPr>
        <w:t>-1</w:t>
      </w:r>
      <w:r w:rsidR="00AE1576">
        <w:rPr>
          <w:rFonts w:ascii="Times New Roman" w:hAnsi="Times New Roman" w:cs="Times New Roman"/>
          <w:sz w:val="24"/>
          <w:szCs w:val="24"/>
        </w:rPr>
        <w:t>) je zajímavá pro porovnání látek s knihovnami spekter, případně látek mezi sebou.</w:t>
      </w:r>
    </w:p>
    <w:p w14:paraId="2336C626" w14:textId="77777777" w:rsidR="0035410E" w:rsidRDefault="0035410E" w:rsidP="00AD2FB4">
      <w:pPr>
        <w:jc w:val="both"/>
        <w:rPr>
          <w:rFonts w:ascii="Times New Roman" w:hAnsi="Times New Roman" w:cs="Times New Roman"/>
          <w:b/>
          <w:sz w:val="24"/>
          <w:szCs w:val="24"/>
        </w:rPr>
      </w:pPr>
    </w:p>
    <w:p w14:paraId="075C5263" w14:textId="77777777" w:rsidR="00AE1576" w:rsidRPr="0035410E" w:rsidRDefault="00AE1576" w:rsidP="00AD2FB4">
      <w:pPr>
        <w:jc w:val="both"/>
        <w:rPr>
          <w:rFonts w:ascii="Times New Roman" w:hAnsi="Times New Roman" w:cs="Times New Roman"/>
          <w:b/>
          <w:sz w:val="24"/>
          <w:szCs w:val="24"/>
        </w:rPr>
      </w:pPr>
      <w:r w:rsidRPr="0035410E">
        <w:rPr>
          <w:rFonts w:ascii="Times New Roman" w:hAnsi="Times New Roman" w:cs="Times New Roman"/>
          <w:b/>
          <w:sz w:val="24"/>
          <w:szCs w:val="24"/>
        </w:rPr>
        <w:t>Nukleární magnetická rezonance (NMR):</w:t>
      </w:r>
    </w:p>
    <w:p w14:paraId="7BD14460" w14:textId="50F1E78B" w:rsidR="0035410E" w:rsidRPr="009E1D40" w:rsidRDefault="0035410E" w:rsidP="00AD2FB4">
      <w:pPr>
        <w:jc w:val="both"/>
        <w:rPr>
          <w:rFonts w:ascii="Times New Roman" w:hAnsi="Times New Roman" w:cs="Times New Roman"/>
          <w:sz w:val="24"/>
          <w:szCs w:val="24"/>
        </w:rPr>
      </w:pPr>
      <w:r w:rsidRPr="0035410E">
        <w:rPr>
          <w:rFonts w:ascii="Times New Roman" w:hAnsi="Times New Roman" w:cs="Times New Roman"/>
          <w:sz w:val="24"/>
          <w:szCs w:val="24"/>
        </w:rPr>
        <w:t xml:space="preserve">Základem nukleární magnetické </w:t>
      </w:r>
      <w:r w:rsidR="006D57C1" w:rsidRPr="0035410E">
        <w:rPr>
          <w:rFonts w:ascii="Times New Roman" w:hAnsi="Times New Roman" w:cs="Times New Roman"/>
          <w:sz w:val="24"/>
          <w:szCs w:val="24"/>
        </w:rPr>
        <w:t>rezonance</w:t>
      </w:r>
      <w:r w:rsidRPr="0035410E">
        <w:rPr>
          <w:rFonts w:ascii="Times New Roman" w:hAnsi="Times New Roman" w:cs="Times New Roman"/>
          <w:sz w:val="24"/>
          <w:szCs w:val="24"/>
        </w:rPr>
        <w:t xml:space="preserve"> je interakce radiofrekvenčního pole s jádry atomů umístněnými ve statickém magnetickém poli. Obvyklé je rozpuštění vzorku v deuterovaném rozpouštědle, podle povahy vzorku CDCl</w:t>
      </w:r>
      <w:r w:rsidRPr="0035410E">
        <w:rPr>
          <w:rFonts w:ascii="Times New Roman" w:hAnsi="Times New Roman" w:cs="Times New Roman"/>
          <w:sz w:val="24"/>
          <w:szCs w:val="24"/>
          <w:vertAlign w:val="subscript"/>
        </w:rPr>
        <w:t>3</w:t>
      </w:r>
      <w:r w:rsidRPr="0035410E">
        <w:rPr>
          <w:rFonts w:ascii="Times New Roman" w:hAnsi="Times New Roman" w:cs="Times New Roman"/>
          <w:sz w:val="24"/>
          <w:szCs w:val="24"/>
        </w:rPr>
        <w:t xml:space="preserve">, MeOD nebo </w:t>
      </w:r>
      <w:r w:rsidRPr="0035410E">
        <w:rPr>
          <w:rFonts w:ascii="Times New Roman" w:hAnsi="Times New Roman" w:cs="Times New Roman"/>
          <w:i/>
          <w:sz w:val="24"/>
          <w:szCs w:val="24"/>
        </w:rPr>
        <w:t>d</w:t>
      </w:r>
      <w:r w:rsidRPr="0035410E">
        <w:rPr>
          <w:rFonts w:ascii="Times New Roman" w:hAnsi="Times New Roman" w:cs="Times New Roman"/>
          <w:sz w:val="24"/>
          <w:szCs w:val="24"/>
          <w:vertAlign w:val="subscript"/>
        </w:rPr>
        <w:t>6</w:t>
      </w:r>
      <w:r w:rsidRPr="0035410E">
        <w:rPr>
          <w:rFonts w:ascii="Times New Roman" w:hAnsi="Times New Roman" w:cs="Times New Roman"/>
          <w:sz w:val="24"/>
          <w:szCs w:val="24"/>
        </w:rPr>
        <w:t xml:space="preserve">-DMSO. Rozpouštědla obsahující </w:t>
      </w:r>
      <w:r w:rsidRPr="009E1D40">
        <w:rPr>
          <w:rFonts w:ascii="Times New Roman" w:hAnsi="Times New Roman" w:cs="Times New Roman"/>
          <w:sz w:val="24"/>
          <w:szCs w:val="24"/>
        </w:rPr>
        <w:t xml:space="preserve">vodík by při analýze NMR rušila měření. Používají se speciální kyvety z křemenného skla (trubice o průměru 2–5 mm, objem vzorku přibližně 0,7 ml). Jednodimenzionální </w:t>
      </w:r>
      <w:r w:rsidRPr="009E1D40">
        <w:rPr>
          <w:rFonts w:ascii="Times New Roman" w:hAnsi="Times New Roman" w:cs="Times New Roman"/>
          <w:sz w:val="24"/>
          <w:szCs w:val="24"/>
          <w:vertAlign w:val="superscript"/>
        </w:rPr>
        <w:t>1</w:t>
      </w:r>
      <w:r w:rsidRPr="009E1D40">
        <w:rPr>
          <w:rFonts w:ascii="Times New Roman" w:hAnsi="Times New Roman" w:cs="Times New Roman"/>
          <w:sz w:val="24"/>
          <w:szCs w:val="24"/>
        </w:rPr>
        <w:t>H NMR poskytuje rychlé informace o struktuře a čistotě analyzované látky, informuje o povaze protonů a jejich bezprostředním okolí. Pro kompletní identifikaci látky se potom využívá dvoudimenzionální</w:t>
      </w:r>
      <w:r w:rsidR="009E1D40" w:rsidRPr="009E1D40">
        <w:rPr>
          <w:rFonts w:ascii="Times New Roman" w:hAnsi="Times New Roman" w:cs="Times New Roman"/>
          <w:sz w:val="24"/>
          <w:szCs w:val="24"/>
        </w:rPr>
        <w:t>ch</w:t>
      </w:r>
      <w:r w:rsidRPr="009E1D40">
        <w:rPr>
          <w:rFonts w:ascii="Times New Roman" w:hAnsi="Times New Roman" w:cs="Times New Roman"/>
          <w:sz w:val="24"/>
          <w:szCs w:val="24"/>
        </w:rPr>
        <w:t xml:space="preserve"> spekter</w:t>
      </w:r>
      <w:r w:rsidR="009E1D40" w:rsidRPr="009E1D40">
        <w:rPr>
          <w:rFonts w:ascii="Times New Roman" w:hAnsi="Times New Roman" w:cs="Times New Roman"/>
          <w:sz w:val="24"/>
          <w:szCs w:val="24"/>
        </w:rPr>
        <w:t xml:space="preserve"> poskytujících např. informace o vazbách H-H nebo C-H.</w:t>
      </w:r>
    </w:p>
    <w:p w14:paraId="263921B8" w14:textId="77777777" w:rsidR="0053155D" w:rsidRDefault="0053155D" w:rsidP="00AD2FB4">
      <w:pPr>
        <w:jc w:val="both"/>
        <w:rPr>
          <w:rFonts w:ascii="Times New Roman" w:hAnsi="Times New Roman" w:cs="Times New Roman"/>
          <w:b/>
          <w:sz w:val="24"/>
          <w:szCs w:val="24"/>
        </w:rPr>
      </w:pPr>
    </w:p>
    <w:p w14:paraId="78CF59A5" w14:textId="77777777" w:rsidR="00025336" w:rsidRDefault="00AE1576" w:rsidP="00AD2FB4">
      <w:pPr>
        <w:jc w:val="both"/>
        <w:rPr>
          <w:rFonts w:ascii="Times New Roman" w:hAnsi="Times New Roman" w:cs="Times New Roman"/>
          <w:sz w:val="24"/>
          <w:szCs w:val="24"/>
        </w:rPr>
      </w:pPr>
      <w:r>
        <w:rPr>
          <w:rFonts w:ascii="Times New Roman" w:hAnsi="Times New Roman" w:cs="Times New Roman"/>
          <w:b/>
          <w:sz w:val="24"/>
          <w:szCs w:val="24"/>
        </w:rPr>
        <w:t>Cirkulární dichroismus (CD):</w:t>
      </w:r>
      <w:r>
        <w:rPr>
          <w:rFonts w:ascii="Times New Roman" w:hAnsi="Times New Roman" w:cs="Times New Roman"/>
          <w:sz w:val="24"/>
          <w:szCs w:val="24"/>
        </w:rPr>
        <w:t xml:space="preserve">  </w:t>
      </w:r>
    </w:p>
    <w:p w14:paraId="45AF0BEC" w14:textId="44A9DAC6" w:rsidR="009E1D40" w:rsidRPr="00AE1576" w:rsidRDefault="009E1D40" w:rsidP="00AD2FB4">
      <w:pPr>
        <w:jc w:val="both"/>
        <w:rPr>
          <w:rFonts w:ascii="Times New Roman" w:hAnsi="Times New Roman" w:cs="Times New Roman"/>
          <w:sz w:val="24"/>
          <w:szCs w:val="24"/>
        </w:rPr>
      </w:pPr>
      <w:r>
        <w:rPr>
          <w:rFonts w:ascii="Times New Roman" w:hAnsi="Times New Roman" w:cs="Times New Roman"/>
          <w:sz w:val="24"/>
          <w:szCs w:val="24"/>
        </w:rPr>
        <w:t>Metoda používaná k zjištění relativní konfigurace chirálních molekul. Lze ji použít u molekul, jejichž chirální centra se nacházejí v chromoforu dané molekuly, tj. v části molekuly zodpovědné za absor</w:t>
      </w:r>
      <w:r w:rsidR="00A160D1">
        <w:rPr>
          <w:rFonts w:ascii="Times New Roman" w:hAnsi="Times New Roman" w:cs="Times New Roman"/>
          <w:sz w:val="24"/>
          <w:szCs w:val="24"/>
        </w:rPr>
        <w:t>p</w:t>
      </w:r>
      <w:r>
        <w:rPr>
          <w:rFonts w:ascii="Times New Roman" w:hAnsi="Times New Roman" w:cs="Times New Roman"/>
          <w:sz w:val="24"/>
          <w:szCs w:val="24"/>
        </w:rPr>
        <w:t xml:space="preserve">ci záření v UV oblasti. Taková opticky aktivní látka rozdílně absorbuje </w:t>
      </w:r>
      <w:r>
        <w:rPr>
          <w:rFonts w:ascii="Times New Roman" w:hAnsi="Times New Roman" w:cs="Times New Roman"/>
          <w:sz w:val="24"/>
          <w:szCs w:val="24"/>
        </w:rPr>
        <w:lastRenderedPageBreak/>
        <w:t>levotočivě a pravotočivě kruhově polarizované záření</w:t>
      </w:r>
      <w:r w:rsidR="0055477D">
        <w:rPr>
          <w:rFonts w:ascii="Times New Roman" w:hAnsi="Times New Roman" w:cs="Times New Roman"/>
          <w:sz w:val="24"/>
          <w:szCs w:val="24"/>
        </w:rPr>
        <w:t xml:space="preserve"> a deformuje jej do elipsy. Z charakteristik této deformace lze výpočtem odvodit tzv. Cottonův efekt</w:t>
      </w:r>
      <w:r w:rsidR="00386236">
        <w:rPr>
          <w:rFonts w:ascii="Times New Roman" w:hAnsi="Times New Roman" w:cs="Times New Roman"/>
          <w:sz w:val="24"/>
          <w:szCs w:val="24"/>
        </w:rPr>
        <w:t>, nabývající pozitivních nebo negativních hodnot v závislosti na vlnové délce.</w:t>
      </w:r>
      <w:r w:rsidR="00F32DE8">
        <w:rPr>
          <w:rFonts w:ascii="Times New Roman" w:hAnsi="Times New Roman" w:cs="Times New Roman"/>
          <w:sz w:val="24"/>
          <w:szCs w:val="24"/>
        </w:rPr>
        <w:t xml:space="preserve"> Porovnáním těchto hodnot s literaturou potom odvodíme relativní konfiguraci chirálních center.</w:t>
      </w:r>
    </w:p>
    <w:p w14:paraId="676935AC" w14:textId="77777777" w:rsidR="003A4EF8" w:rsidRDefault="003A4EF8" w:rsidP="0068104C">
      <w:pPr>
        <w:jc w:val="center"/>
        <w:rPr>
          <w:rFonts w:ascii="Times New Roman" w:hAnsi="Times New Roman" w:cs="Times New Roman"/>
          <w:b/>
          <w:sz w:val="32"/>
          <w:szCs w:val="32"/>
          <w:u w:val="single"/>
        </w:rPr>
      </w:pPr>
    </w:p>
    <w:p w14:paraId="4A3CF8A0" w14:textId="77777777" w:rsidR="00A6748B" w:rsidRDefault="00A6748B" w:rsidP="00A6748B">
      <w:pPr>
        <w:jc w:val="center"/>
        <w:rPr>
          <w:rFonts w:ascii="Times New Roman" w:hAnsi="Times New Roman" w:cs="Times New Roman"/>
          <w:b/>
          <w:sz w:val="32"/>
          <w:szCs w:val="32"/>
        </w:rPr>
      </w:pPr>
    </w:p>
    <w:p w14:paraId="201AF69B" w14:textId="77777777" w:rsidR="00A6748B" w:rsidRDefault="00A6748B" w:rsidP="00A6748B">
      <w:pPr>
        <w:jc w:val="center"/>
        <w:rPr>
          <w:rFonts w:ascii="Times New Roman" w:hAnsi="Times New Roman" w:cs="Times New Roman"/>
          <w:b/>
          <w:sz w:val="32"/>
          <w:szCs w:val="32"/>
        </w:rPr>
      </w:pPr>
    </w:p>
    <w:p w14:paraId="4573620A" w14:textId="77777777" w:rsidR="00A6748B" w:rsidRDefault="00A6748B" w:rsidP="00A6748B">
      <w:pPr>
        <w:jc w:val="center"/>
        <w:rPr>
          <w:rFonts w:ascii="Times New Roman" w:hAnsi="Times New Roman" w:cs="Times New Roman"/>
          <w:b/>
          <w:sz w:val="32"/>
          <w:szCs w:val="32"/>
        </w:rPr>
      </w:pPr>
    </w:p>
    <w:p w14:paraId="7684E947" w14:textId="77777777" w:rsidR="005C35DF" w:rsidRDefault="005C35DF" w:rsidP="005C35DF">
      <w:pPr>
        <w:rPr>
          <w:rFonts w:ascii="Times New Roman" w:hAnsi="Times New Roman" w:cs="Times New Roman"/>
          <w:b/>
          <w:sz w:val="32"/>
          <w:szCs w:val="32"/>
        </w:rPr>
      </w:pPr>
    </w:p>
    <w:p w14:paraId="63F64C37" w14:textId="77777777" w:rsidR="0053155D" w:rsidRDefault="0053155D">
      <w:pPr>
        <w:rPr>
          <w:rFonts w:ascii="Times New Roman" w:hAnsi="Times New Roman" w:cs="Times New Roman"/>
          <w:b/>
          <w:sz w:val="32"/>
          <w:szCs w:val="32"/>
        </w:rPr>
      </w:pPr>
      <w:r>
        <w:rPr>
          <w:rFonts w:ascii="Times New Roman" w:hAnsi="Times New Roman" w:cs="Times New Roman"/>
          <w:b/>
          <w:sz w:val="32"/>
          <w:szCs w:val="32"/>
        </w:rPr>
        <w:br w:type="page"/>
      </w:r>
    </w:p>
    <w:p w14:paraId="7AD6CAE5" w14:textId="7DAFE366" w:rsidR="00A6748B" w:rsidRPr="00CE604D" w:rsidRDefault="00A6748B" w:rsidP="00DE30F2">
      <w:pPr>
        <w:pStyle w:val="Nadpis2"/>
      </w:pPr>
      <w:r w:rsidRPr="00CE604D">
        <w:lastRenderedPageBreak/>
        <w:t>Úloha č. 1</w:t>
      </w:r>
      <w:r w:rsidR="00572CFB">
        <w:t>1</w:t>
      </w:r>
      <w:r w:rsidRPr="00CE604D">
        <w:t>:</w:t>
      </w:r>
      <w:r w:rsidR="00CE604D" w:rsidRPr="00CE604D">
        <w:t xml:space="preserve"> </w:t>
      </w:r>
      <w:r w:rsidRPr="00CE604D">
        <w:t xml:space="preserve">Spektrofotometrické stanovení karotenoidních barviv v extraktu </w:t>
      </w:r>
      <w:r w:rsidRPr="00CE604D">
        <w:rPr>
          <w:i/>
        </w:rPr>
        <w:t>Urticae folium</w:t>
      </w:r>
    </w:p>
    <w:p w14:paraId="1D32A922" w14:textId="77777777" w:rsidR="00A6748B" w:rsidRDefault="00A6748B" w:rsidP="00A6748B">
      <w:pPr>
        <w:rPr>
          <w:rFonts w:ascii="Times New Roman" w:hAnsi="Times New Roman" w:cs="Times New Roman"/>
          <w:sz w:val="24"/>
          <w:szCs w:val="24"/>
        </w:rPr>
      </w:pPr>
    </w:p>
    <w:p w14:paraId="3B8F2D3B" w14:textId="77777777" w:rsidR="00A6748B" w:rsidRDefault="00A6748B" w:rsidP="00F32DE8">
      <w:pPr>
        <w:jc w:val="both"/>
        <w:rPr>
          <w:rFonts w:ascii="Times New Roman" w:hAnsi="Times New Roman" w:cs="Times New Roman"/>
          <w:sz w:val="24"/>
          <w:szCs w:val="24"/>
        </w:rPr>
      </w:pPr>
      <w:r>
        <w:rPr>
          <w:rFonts w:ascii="Times New Roman" w:hAnsi="Times New Roman" w:cs="Times New Roman"/>
          <w:sz w:val="24"/>
          <w:szCs w:val="24"/>
        </w:rPr>
        <w:t xml:space="preserve">Z extraktu </w:t>
      </w:r>
      <w:r w:rsidRPr="003A4EF8">
        <w:rPr>
          <w:rFonts w:ascii="Times New Roman" w:hAnsi="Times New Roman" w:cs="Times New Roman"/>
          <w:i/>
          <w:sz w:val="24"/>
          <w:szCs w:val="24"/>
        </w:rPr>
        <w:t>Urticae folium</w:t>
      </w:r>
      <w:r>
        <w:rPr>
          <w:rFonts w:ascii="Times New Roman" w:hAnsi="Times New Roman" w:cs="Times New Roman"/>
          <w:sz w:val="24"/>
          <w:szCs w:val="24"/>
        </w:rPr>
        <w:t xml:space="preserve"> byly izolována</w:t>
      </w:r>
      <w:r w:rsidR="009F41F1">
        <w:rPr>
          <w:rFonts w:ascii="Times New Roman" w:hAnsi="Times New Roman" w:cs="Times New Roman"/>
          <w:sz w:val="24"/>
          <w:szCs w:val="24"/>
        </w:rPr>
        <w:t xml:space="preserve"> pomocí sloupcové chromatografie</w:t>
      </w:r>
      <w:r>
        <w:rPr>
          <w:rFonts w:ascii="Times New Roman" w:hAnsi="Times New Roman" w:cs="Times New Roman"/>
          <w:sz w:val="24"/>
          <w:szCs w:val="24"/>
        </w:rPr>
        <w:t xml:space="preserve"> karotenoidní barviva (směs α-karotenu a β-karotenu). Jejich obsah ve vzorku je možné stanovit spektrofotometricky v oblasti viditelného světla (</w:t>
      </w:r>
      <w:r w:rsidR="009F41F1">
        <w:rPr>
          <w:rFonts w:ascii="Times New Roman" w:hAnsi="Times New Roman" w:cs="Times New Roman"/>
          <w:sz w:val="24"/>
          <w:szCs w:val="24"/>
        </w:rPr>
        <w:t>VIS).</w:t>
      </w:r>
    </w:p>
    <w:p w14:paraId="7EC70CE4" w14:textId="77777777" w:rsidR="009F41F1" w:rsidRDefault="009F41F1" w:rsidP="00F32DE8">
      <w:pPr>
        <w:jc w:val="both"/>
        <w:rPr>
          <w:rFonts w:ascii="Times New Roman" w:hAnsi="Times New Roman" w:cs="Times New Roman"/>
          <w:sz w:val="24"/>
          <w:szCs w:val="24"/>
        </w:rPr>
      </w:pPr>
      <w:r>
        <w:rPr>
          <w:rFonts w:ascii="Times New Roman" w:hAnsi="Times New Roman" w:cs="Times New Roman"/>
          <w:sz w:val="24"/>
          <w:szCs w:val="24"/>
        </w:rPr>
        <w:t>Dle Lambert-Beerova zákona</w:t>
      </w:r>
      <w:r w:rsidR="005C35DF">
        <w:rPr>
          <w:rFonts w:ascii="Times New Roman" w:hAnsi="Times New Roman" w:cs="Times New Roman"/>
          <w:sz w:val="24"/>
          <w:szCs w:val="24"/>
        </w:rPr>
        <w:t xml:space="preserve"> (A = Ɛ</w:t>
      </w:r>
      <w:r w:rsidR="0035410E">
        <w:rPr>
          <w:rFonts w:ascii="Times New Roman" w:hAnsi="Times New Roman" w:cs="Times New Roman"/>
          <w:sz w:val="24"/>
          <w:szCs w:val="24"/>
        </w:rPr>
        <w:t>×</w:t>
      </w:r>
      <w:r w:rsidR="005C35DF">
        <w:rPr>
          <w:rFonts w:ascii="Times New Roman" w:hAnsi="Times New Roman" w:cs="Times New Roman"/>
          <w:sz w:val="24"/>
          <w:szCs w:val="24"/>
        </w:rPr>
        <w:t>b</w:t>
      </w:r>
      <w:r w:rsidR="0035410E">
        <w:rPr>
          <w:rFonts w:ascii="Times New Roman" w:hAnsi="Times New Roman" w:cs="Times New Roman"/>
          <w:sz w:val="24"/>
          <w:szCs w:val="24"/>
        </w:rPr>
        <w:t>×</w:t>
      </w:r>
      <w:r w:rsidR="005C35DF">
        <w:rPr>
          <w:rFonts w:ascii="Times New Roman" w:hAnsi="Times New Roman" w:cs="Times New Roman"/>
          <w:sz w:val="24"/>
          <w:szCs w:val="24"/>
        </w:rPr>
        <w:t>c)</w:t>
      </w:r>
      <w:r>
        <w:rPr>
          <w:rFonts w:ascii="Times New Roman" w:hAnsi="Times New Roman" w:cs="Times New Roman"/>
          <w:sz w:val="24"/>
          <w:szCs w:val="24"/>
        </w:rPr>
        <w:t xml:space="preserve"> je absorpce roztoku přímo úměrná koncentraci karotenoidů.</w:t>
      </w:r>
    </w:p>
    <w:p w14:paraId="35468C93" w14:textId="77777777" w:rsidR="009F41F1" w:rsidRDefault="009F41F1" w:rsidP="00F32DE8">
      <w:pPr>
        <w:jc w:val="both"/>
        <w:rPr>
          <w:rFonts w:ascii="Times New Roman" w:hAnsi="Times New Roman" w:cs="Times New Roman"/>
          <w:sz w:val="24"/>
          <w:szCs w:val="24"/>
        </w:rPr>
      </w:pPr>
      <w:r>
        <w:rPr>
          <w:rFonts w:ascii="Times New Roman" w:hAnsi="Times New Roman" w:cs="Times New Roman"/>
          <w:sz w:val="24"/>
          <w:szCs w:val="24"/>
        </w:rPr>
        <w:t>Cílem této úlohy je stanovení obsahu karotenoidů pomocí metody UV/VIS spektrofotometrie.</w:t>
      </w:r>
    </w:p>
    <w:p w14:paraId="6E8BC615" w14:textId="77777777" w:rsidR="003A4EF8" w:rsidRDefault="003A4EF8" w:rsidP="00F32DE8">
      <w:pPr>
        <w:jc w:val="both"/>
        <w:rPr>
          <w:rFonts w:ascii="Times New Roman" w:hAnsi="Times New Roman" w:cs="Times New Roman"/>
          <w:b/>
          <w:sz w:val="24"/>
          <w:szCs w:val="24"/>
        </w:rPr>
      </w:pPr>
      <w:r>
        <w:rPr>
          <w:rFonts w:ascii="Times New Roman" w:hAnsi="Times New Roman" w:cs="Times New Roman"/>
          <w:b/>
          <w:sz w:val="24"/>
          <w:szCs w:val="24"/>
        </w:rPr>
        <w:t>Pracovní postup:</w:t>
      </w:r>
    </w:p>
    <w:p w14:paraId="033AF5F0" w14:textId="675A151A" w:rsidR="009F41F1" w:rsidRDefault="003A4EF8" w:rsidP="00F32DE8">
      <w:pPr>
        <w:jc w:val="both"/>
        <w:rPr>
          <w:rFonts w:ascii="Times New Roman" w:hAnsi="Times New Roman" w:cs="Times New Roman"/>
          <w:sz w:val="24"/>
          <w:szCs w:val="24"/>
        </w:rPr>
      </w:pPr>
      <w:r>
        <w:rPr>
          <w:rFonts w:ascii="Times New Roman" w:hAnsi="Times New Roman" w:cs="Times New Roman"/>
          <w:sz w:val="24"/>
          <w:szCs w:val="24"/>
        </w:rPr>
        <w:t>Vzorek</w:t>
      </w:r>
      <w:r w:rsidR="009F41F1">
        <w:rPr>
          <w:rFonts w:ascii="Times New Roman" w:hAnsi="Times New Roman" w:cs="Times New Roman"/>
          <w:sz w:val="24"/>
          <w:szCs w:val="24"/>
        </w:rPr>
        <w:t xml:space="preserve"> získaný na předchozím cvičení ze sloupcové chromatografie </w:t>
      </w:r>
      <w:r w:rsidR="009F41F1" w:rsidRPr="009F41F1">
        <w:rPr>
          <w:rFonts w:ascii="Times New Roman" w:hAnsi="Times New Roman" w:cs="Times New Roman"/>
          <w:sz w:val="24"/>
          <w:szCs w:val="24"/>
          <w:u w:val="single"/>
        </w:rPr>
        <w:t>kvantitativně</w:t>
      </w:r>
      <w:r w:rsidR="009F41F1">
        <w:rPr>
          <w:rFonts w:ascii="Times New Roman" w:hAnsi="Times New Roman" w:cs="Times New Roman"/>
          <w:sz w:val="24"/>
          <w:szCs w:val="24"/>
        </w:rPr>
        <w:t xml:space="preserve"> převedeme do odměrné baňky o objemu 25 ml a doplníme po rys</w:t>
      </w:r>
      <w:r w:rsidR="00F32DE8">
        <w:rPr>
          <w:rFonts w:ascii="Times New Roman" w:hAnsi="Times New Roman" w:cs="Times New Roman"/>
          <w:sz w:val="24"/>
          <w:szCs w:val="24"/>
        </w:rPr>
        <w:t>ku směsí petrolether: ether (1</w:t>
      </w:r>
      <w:r w:rsidR="009F41F1">
        <w:rPr>
          <w:rFonts w:ascii="Times New Roman" w:hAnsi="Times New Roman" w:cs="Times New Roman"/>
          <w:sz w:val="24"/>
          <w:szCs w:val="24"/>
        </w:rPr>
        <w:t xml:space="preserve">:1). Roztok přelijeme do kyvety a měříme jeho absorbanci při vlnové délce </w:t>
      </w:r>
      <w:r>
        <w:rPr>
          <w:rFonts w:ascii="Times New Roman" w:hAnsi="Times New Roman" w:cs="Times New Roman"/>
          <w:sz w:val="24"/>
          <w:szCs w:val="24"/>
        </w:rPr>
        <w:t>λ=</w:t>
      </w:r>
      <w:r w:rsidR="009F41F1">
        <w:rPr>
          <w:rFonts w:ascii="Times New Roman" w:hAnsi="Times New Roman" w:cs="Times New Roman"/>
          <w:sz w:val="24"/>
          <w:szCs w:val="24"/>
        </w:rPr>
        <w:t>460 nm oproti slepému vzorku (čisté rozpouštědlo).</w:t>
      </w:r>
      <w:r>
        <w:rPr>
          <w:rFonts w:ascii="Times New Roman" w:hAnsi="Times New Roman" w:cs="Times New Roman"/>
          <w:sz w:val="24"/>
          <w:szCs w:val="24"/>
        </w:rPr>
        <w:t xml:space="preserve"> Obsah karotenoidů (v mg/100 ml) odečteme z kalibrační křivky a přepočítáme dle vzorce na obsah karotenoidů v droze. Výsledek vyjádříme v procentech (%).</w:t>
      </w:r>
    </w:p>
    <w:p w14:paraId="07F9B7A8" w14:textId="77777777" w:rsidR="003A4EF8" w:rsidRDefault="003A4EF8" w:rsidP="00A6748B">
      <w:pPr>
        <w:rPr>
          <w:rFonts w:ascii="Times New Roman" w:hAnsi="Times New Roman" w:cs="Times New Roman"/>
          <w:sz w:val="24"/>
          <w:szCs w:val="24"/>
        </w:rPr>
      </w:pPr>
    </w:p>
    <w:p w14:paraId="120755BE" w14:textId="77777777" w:rsidR="003A4EF8" w:rsidRDefault="003A4EF8" w:rsidP="00A6748B">
      <w:pPr>
        <w:rPr>
          <w:rFonts w:ascii="Times New Roman" w:hAnsi="Times New Roman" w:cs="Times New Roman"/>
          <w:b/>
          <w:sz w:val="24"/>
          <w:szCs w:val="24"/>
        </w:rPr>
      </w:pPr>
      <w:r w:rsidRPr="003A4EF8">
        <w:rPr>
          <w:rFonts w:ascii="Times New Roman" w:hAnsi="Times New Roman" w:cs="Times New Roman"/>
          <w:b/>
          <w:sz w:val="24"/>
          <w:szCs w:val="24"/>
        </w:rPr>
        <w:t>Výpočet:</w:t>
      </w:r>
    </w:p>
    <w:p w14:paraId="3E711CDA" w14:textId="77777777" w:rsidR="003A4EF8" w:rsidRDefault="003A4EF8" w:rsidP="00A6748B">
      <w:pPr>
        <w:rPr>
          <w:rFonts w:ascii="Times New Roman" w:hAnsi="Times New Roman" w:cs="Times New Roman"/>
          <w:b/>
          <w:sz w:val="24"/>
          <w:szCs w:val="24"/>
        </w:rPr>
      </w:pPr>
    </w:p>
    <w:p w14:paraId="146CA2B0" w14:textId="77777777" w:rsidR="003A4EF8" w:rsidRDefault="003A4EF8" w:rsidP="00A6748B">
      <w:pPr>
        <w:rPr>
          <w:rFonts w:ascii="Times New Roman" w:hAnsi="Times New Roman" w:cs="Times New Roman"/>
          <w:b/>
          <w:sz w:val="24"/>
          <w:szCs w:val="24"/>
        </w:rPr>
      </w:pPr>
    </w:p>
    <w:p w14:paraId="26AA00AC" w14:textId="77777777" w:rsidR="003A4EF8" w:rsidRDefault="003A4EF8" w:rsidP="00A6748B">
      <w:pPr>
        <w:rPr>
          <w:rFonts w:ascii="Times New Roman" w:hAnsi="Times New Roman" w:cs="Times New Roman"/>
          <w:b/>
          <w:sz w:val="24"/>
          <w:szCs w:val="24"/>
        </w:rPr>
      </w:pPr>
    </w:p>
    <w:p w14:paraId="62E88BF1" w14:textId="77777777" w:rsidR="003A4EF8" w:rsidRDefault="003A4EF8" w:rsidP="00A6748B">
      <w:pPr>
        <w:rPr>
          <w:rFonts w:ascii="Times New Roman" w:hAnsi="Times New Roman" w:cs="Times New Roman"/>
          <w:b/>
          <w:sz w:val="24"/>
          <w:szCs w:val="24"/>
        </w:rPr>
      </w:pPr>
    </w:p>
    <w:p w14:paraId="0E4D8501" w14:textId="77777777" w:rsidR="003A4EF8" w:rsidRDefault="003A4EF8" w:rsidP="00A6748B">
      <w:pPr>
        <w:rPr>
          <w:rFonts w:ascii="Times New Roman" w:hAnsi="Times New Roman" w:cs="Times New Roman"/>
          <w:b/>
          <w:sz w:val="24"/>
          <w:szCs w:val="24"/>
        </w:rPr>
      </w:pPr>
    </w:p>
    <w:p w14:paraId="4EF432C8" w14:textId="77777777" w:rsidR="003A4EF8" w:rsidRDefault="003A4EF8" w:rsidP="00A6748B">
      <w:pPr>
        <w:rPr>
          <w:rFonts w:ascii="Times New Roman" w:hAnsi="Times New Roman" w:cs="Times New Roman"/>
          <w:b/>
          <w:sz w:val="24"/>
          <w:szCs w:val="24"/>
        </w:rPr>
      </w:pPr>
    </w:p>
    <w:p w14:paraId="094CFE13" w14:textId="77777777" w:rsidR="003A4EF8" w:rsidRDefault="003A4EF8" w:rsidP="00A6748B">
      <w:pPr>
        <w:rPr>
          <w:rFonts w:ascii="Times New Roman" w:hAnsi="Times New Roman" w:cs="Times New Roman"/>
          <w:b/>
          <w:sz w:val="24"/>
          <w:szCs w:val="24"/>
        </w:rPr>
      </w:pPr>
    </w:p>
    <w:p w14:paraId="69BBC317" w14:textId="77777777" w:rsidR="003A4EF8" w:rsidRDefault="003A4EF8" w:rsidP="00A6748B">
      <w:pPr>
        <w:rPr>
          <w:rFonts w:ascii="Times New Roman" w:hAnsi="Times New Roman" w:cs="Times New Roman"/>
          <w:b/>
          <w:sz w:val="24"/>
          <w:szCs w:val="24"/>
        </w:rPr>
      </w:pPr>
    </w:p>
    <w:p w14:paraId="63383F4A" w14:textId="77777777" w:rsidR="003A4EF8" w:rsidRDefault="003A4EF8" w:rsidP="00A6748B">
      <w:pPr>
        <w:rPr>
          <w:rFonts w:ascii="Times New Roman" w:hAnsi="Times New Roman" w:cs="Times New Roman"/>
          <w:b/>
          <w:sz w:val="24"/>
          <w:szCs w:val="24"/>
        </w:rPr>
      </w:pPr>
    </w:p>
    <w:p w14:paraId="7FE0F656" w14:textId="77777777" w:rsidR="00C3267D" w:rsidRDefault="003A4EF8" w:rsidP="0053155D">
      <w:pPr>
        <w:rPr>
          <w:rFonts w:ascii="Times New Roman" w:hAnsi="Times New Roman" w:cs="Times New Roman"/>
          <w:b/>
          <w:sz w:val="32"/>
          <w:szCs w:val="32"/>
        </w:rPr>
      </w:pPr>
      <w:r>
        <w:rPr>
          <w:rFonts w:ascii="Times New Roman" w:hAnsi="Times New Roman" w:cs="Times New Roman"/>
          <w:b/>
          <w:sz w:val="24"/>
          <w:szCs w:val="24"/>
        </w:rPr>
        <w:t>Závěr:</w:t>
      </w:r>
    </w:p>
    <w:p w14:paraId="74573621" w14:textId="77777777" w:rsidR="00C3267D" w:rsidRDefault="00C3267D" w:rsidP="00F677CA">
      <w:pPr>
        <w:jc w:val="center"/>
        <w:rPr>
          <w:rFonts w:ascii="Times New Roman" w:hAnsi="Times New Roman" w:cs="Times New Roman"/>
          <w:b/>
          <w:sz w:val="32"/>
          <w:szCs w:val="32"/>
        </w:rPr>
      </w:pPr>
    </w:p>
    <w:p w14:paraId="50C4779D" w14:textId="77777777" w:rsidR="005E6179" w:rsidRDefault="0053155D" w:rsidP="001401E0">
      <w:pPr>
        <w:jc w:val="center"/>
        <w:rPr>
          <w:rFonts w:ascii="Times New Roman" w:hAnsi="Times New Roman" w:cs="Times New Roman"/>
          <w:b/>
          <w:sz w:val="32"/>
          <w:szCs w:val="32"/>
        </w:rPr>
      </w:pPr>
      <w:r>
        <w:rPr>
          <w:rFonts w:ascii="Times New Roman" w:hAnsi="Times New Roman" w:cs="Times New Roman"/>
          <w:b/>
          <w:noProof/>
          <w:sz w:val="32"/>
          <w:szCs w:val="32"/>
          <w:lang w:eastAsia="cs-CZ"/>
        </w:rPr>
        <w:lastRenderedPageBreak/>
        <w:drawing>
          <wp:inline distT="0" distB="0" distL="0" distR="0" wp14:anchorId="7002EA25" wp14:editId="3ADD74C5">
            <wp:extent cx="6343650" cy="9045575"/>
            <wp:effectExtent l="0" t="0" r="0" b="317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ument-page-00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346594" cy="9049772"/>
                    </a:xfrm>
                    <a:prstGeom prst="rect">
                      <a:avLst/>
                    </a:prstGeom>
                  </pic:spPr>
                </pic:pic>
              </a:graphicData>
            </a:graphic>
          </wp:inline>
        </w:drawing>
      </w:r>
    </w:p>
    <w:p w14:paraId="1C2DA3F8" w14:textId="0E2E325D" w:rsidR="00402E3D" w:rsidRDefault="00DE30F2" w:rsidP="00DE30F2">
      <w:pPr>
        <w:pStyle w:val="Nadpis2"/>
        <w:rPr>
          <w:i/>
        </w:rPr>
      </w:pPr>
      <w:r>
        <w:lastRenderedPageBreak/>
        <w:t>Úloha č. 1</w:t>
      </w:r>
      <w:r w:rsidR="00572CFB">
        <w:t>2</w:t>
      </w:r>
      <w:r>
        <w:t xml:space="preserve">: </w:t>
      </w:r>
      <w:r w:rsidR="00402E3D">
        <w:t xml:space="preserve">IČ analýza neznámé látky izolované z extraktu plodů </w:t>
      </w:r>
      <w:r>
        <w:rPr>
          <w:i/>
        </w:rPr>
        <w:t>Species uroogicae</w:t>
      </w:r>
    </w:p>
    <w:p w14:paraId="1DF82415" w14:textId="77777777" w:rsidR="00402E3D" w:rsidRDefault="00402E3D" w:rsidP="00402E3D">
      <w:pPr>
        <w:rPr>
          <w:rFonts w:ascii="Times New Roman" w:hAnsi="Times New Roman" w:cs="Times New Roman"/>
          <w:sz w:val="24"/>
          <w:szCs w:val="24"/>
        </w:rPr>
      </w:pPr>
    </w:p>
    <w:p w14:paraId="538CFBF1" w14:textId="77777777" w:rsidR="00402E3D" w:rsidRPr="005C35DF" w:rsidRDefault="00402E3D" w:rsidP="00402E3D">
      <w:pPr>
        <w:jc w:val="both"/>
        <w:rPr>
          <w:rFonts w:ascii="Times New Roman" w:hAnsi="Times New Roman" w:cs="Times New Roman"/>
          <w:sz w:val="24"/>
          <w:szCs w:val="24"/>
        </w:rPr>
      </w:pPr>
      <w:r>
        <w:rPr>
          <w:rFonts w:ascii="Times New Roman" w:hAnsi="Times New Roman" w:cs="Times New Roman"/>
          <w:sz w:val="24"/>
          <w:szCs w:val="24"/>
        </w:rPr>
        <w:t>Metodu spektrofotometrie v IČ oblasti můžeme využít pro orientační určení přítomnosti charakteristických funkčních skupin v neznámém vzorku, porovnáním s knihovnou spekter nebo se standardem je možné neznámou látku identifikovat.</w:t>
      </w:r>
    </w:p>
    <w:p w14:paraId="62AA1CDF" w14:textId="77777777" w:rsidR="00402E3D" w:rsidRDefault="00402E3D" w:rsidP="00402E3D">
      <w:pPr>
        <w:jc w:val="both"/>
        <w:rPr>
          <w:rFonts w:ascii="Times New Roman" w:hAnsi="Times New Roman" w:cs="Times New Roman"/>
          <w:sz w:val="24"/>
          <w:szCs w:val="24"/>
        </w:rPr>
      </w:pPr>
      <w:r>
        <w:rPr>
          <w:rFonts w:ascii="Times New Roman" w:hAnsi="Times New Roman" w:cs="Times New Roman"/>
          <w:sz w:val="24"/>
          <w:szCs w:val="24"/>
        </w:rPr>
        <w:t xml:space="preserve">Cílem této úlohy je určení charakteristických funkčních skupin a návrh struktury neznámé čisté látky, jejíž přítomnost a čistotu jsme zjistili HPLC analýzou flavonoidní frakce </w:t>
      </w:r>
      <w:r w:rsidRPr="00C30904">
        <w:rPr>
          <w:rFonts w:ascii="Times New Roman" w:hAnsi="Times New Roman" w:cs="Times New Roman"/>
          <w:i/>
          <w:sz w:val="24"/>
          <w:szCs w:val="24"/>
        </w:rPr>
        <w:t>P. tomentosa</w:t>
      </w:r>
      <w:r>
        <w:rPr>
          <w:rFonts w:ascii="Times New Roman" w:hAnsi="Times New Roman" w:cs="Times New Roman"/>
          <w:sz w:val="24"/>
          <w:szCs w:val="24"/>
        </w:rPr>
        <w:t>.</w:t>
      </w:r>
    </w:p>
    <w:p w14:paraId="33228C6D" w14:textId="77777777" w:rsidR="00402E3D" w:rsidRPr="00ED4C45" w:rsidRDefault="00402E3D" w:rsidP="00402E3D">
      <w:pPr>
        <w:jc w:val="both"/>
        <w:rPr>
          <w:rFonts w:ascii="Times New Roman" w:hAnsi="Times New Roman" w:cs="Times New Roman"/>
          <w:sz w:val="24"/>
          <w:szCs w:val="24"/>
        </w:rPr>
      </w:pPr>
      <w:r>
        <w:rPr>
          <w:rFonts w:ascii="Times New Roman" w:hAnsi="Times New Roman" w:cs="Times New Roman"/>
          <w:b/>
          <w:sz w:val="24"/>
          <w:szCs w:val="24"/>
        </w:rPr>
        <w:t xml:space="preserve">Instrument: </w:t>
      </w:r>
      <w:r>
        <w:rPr>
          <w:rFonts w:ascii="Times New Roman" w:hAnsi="Times New Roman" w:cs="Times New Roman"/>
          <w:sz w:val="24"/>
          <w:szCs w:val="24"/>
        </w:rPr>
        <w:t xml:space="preserve">Nicolet Impact </w:t>
      </w:r>
    </w:p>
    <w:p w14:paraId="4F71FD46" w14:textId="77777777" w:rsidR="00402E3D" w:rsidRDefault="00402E3D" w:rsidP="00402E3D">
      <w:pPr>
        <w:jc w:val="both"/>
        <w:rPr>
          <w:rFonts w:ascii="Times New Roman" w:hAnsi="Times New Roman" w:cs="Times New Roman"/>
          <w:i/>
          <w:sz w:val="24"/>
          <w:szCs w:val="24"/>
        </w:rPr>
      </w:pPr>
      <w:r w:rsidRPr="00C30904">
        <w:rPr>
          <w:rFonts w:ascii="Times New Roman" w:hAnsi="Times New Roman" w:cs="Times New Roman"/>
          <w:b/>
          <w:sz w:val="24"/>
          <w:szCs w:val="24"/>
        </w:rPr>
        <w:t xml:space="preserve">Zkoušený vzorek: </w:t>
      </w:r>
      <w:r>
        <w:rPr>
          <w:rFonts w:ascii="Times New Roman" w:hAnsi="Times New Roman" w:cs="Times New Roman"/>
          <w:sz w:val="24"/>
          <w:szCs w:val="24"/>
        </w:rPr>
        <w:t xml:space="preserve">Neznámá čistá látka izolovaná z extraktu plodů </w:t>
      </w:r>
      <w:r w:rsidRPr="00C30904">
        <w:rPr>
          <w:rFonts w:ascii="Times New Roman" w:hAnsi="Times New Roman" w:cs="Times New Roman"/>
          <w:i/>
          <w:sz w:val="24"/>
          <w:szCs w:val="24"/>
        </w:rPr>
        <w:t>P. tomentosa</w:t>
      </w:r>
    </w:p>
    <w:p w14:paraId="630E51CD" w14:textId="77777777" w:rsidR="00402E3D" w:rsidRDefault="00402E3D" w:rsidP="00402E3D">
      <w:pPr>
        <w:jc w:val="both"/>
        <w:rPr>
          <w:rFonts w:ascii="Times New Roman" w:hAnsi="Times New Roman" w:cs="Times New Roman"/>
          <w:sz w:val="24"/>
          <w:szCs w:val="24"/>
        </w:rPr>
      </w:pPr>
      <w:r w:rsidRPr="00C30904">
        <w:rPr>
          <w:rFonts w:ascii="Times New Roman" w:hAnsi="Times New Roman" w:cs="Times New Roman"/>
          <w:b/>
          <w:sz w:val="24"/>
          <w:szCs w:val="24"/>
        </w:rPr>
        <w:t>Metoda:</w:t>
      </w:r>
      <w:r>
        <w:rPr>
          <w:rFonts w:ascii="Times New Roman" w:hAnsi="Times New Roman" w:cs="Times New Roman"/>
          <w:b/>
          <w:sz w:val="24"/>
          <w:szCs w:val="24"/>
        </w:rPr>
        <w:t xml:space="preserve"> </w:t>
      </w:r>
      <w:r>
        <w:rPr>
          <w:rFonts w:ascii="Times New Roman" w:hAnsi="Times New Roman" w:cs="Times New Roman"/>
          <w:sz w:val="24"/>
          <w:szCs w:val="24"/>
        </w:rPr>
        <w:t>ATR jednoodrazový</w:t>
      </w:r>
    </w:p>
    <w:p w14:paraId="37650A7A" w14:textId="77777777" w:rsidR="00402E3D" w:rsidRPr="00C30904" w:rsidRDefault="00402E3D" w:rsidP="00402E3D">
      <w:pPr>
        <w:jc w:val="both"/>
        <w:rPr>
          <w:rFonts w:ascii="Times New Roman" w:hAnsi="Times New Roman" w:cs="Times New Roman"/>
          <w:sz w:val="24"/>
          <w:szCs w:val="24"/>
        </w:rPr>
      </w:pPr>
      <w:r>
        <w:rPr>
          <w:rFonts w:ascii="Times New Roman" w:hAnsi="Times New Roman" w:cs="Times New Roman"/>
          <w:b/>
          <w:sz w:val="24"/>
          <w:szCs w:val="24"/>
        </w:rPr>
        <w:t xml:space="preserve">Korekce: </w:t>
      </w:r>
      <w:r>
        <w:rPr>
          <w:rFonts w:ascii="Times New Roman" w:hAnsi="Times New Roman" w:cs="Times New Roman"/>
          <w:sz w:val="24"/>
          <w:szCs w:val="24"/>
        </w:rPr>
        <w:t>CO</w:t>
      </w:r>
      <w:r w:rsidRPr="00C30904">
        <w:rPr>
          <w:rFonts w:ascii="Times New Roman" w:hAnsi="Times New Roman" w:cs="Times New Roman"/>
          <w:sz w:val="24"/>
          <w:szCs w:val="24"/>
          <w:vertAlign w:val="subscript"/>
        </w:rPr>
        <w:t>2</w:t>
      </w:r>
      <w:r>
        <w:rPr>
          <w:rFonts w:ascii="Times New Roman" w:hAnsi="Times New Roman" w:cs="Times New Roman"/>
          <w:sz w:val="24"/>
          <w:szCs w:val="24"/>
        </w:rPr>
        <w:t xml:space="preserve"> a H</w:t>
      </w:r>
      <w:r w:rsidRPr="00C30904">
        <w:rPr>
          <w:rFonts w:ascii="Times New Roman" w:hAnsi="Times New Roman" w:cs="Times New Roman"/>
          <w:sz w:val="24"/>
          <w:szCs w:val="24"/>
          <w:vertAlign w:val="subscript"/>
        </w:rPr>
        <w:t>2</w:t>
      </w:r>
      <w:r>
        <w:rPr>
          <w:rFonts w:ascii="Times New Roman" w:hAnsi="Times New Roman" w:cs="Times New Roman"/>
          <w:sz w:val="24"/>
          <w:szCs w:val="24"/>
        </w:rPr>
        <w:t>O</w:t>
      </w:r>
    </w:p>
    <w:p w14:paraId="3A4FBE77" w14:textId="77777777" w:rsidR="00402E3D" w:rsidRDefault="00402E3D" w:rsidP="00402E3D">
      <w:pPr>
        <w:jc w:val="both"/>
        <w:rPr>
          <w:rFonts w:ascii="Times New Roman" w:hAnsi="Times New Roman" w:cs="Times New Roman"/>
          <w:b/>
          <w:sz w:val="24"/>
          <w:szCs w:val="24"/>
        </w:rPr>
      </w:pPr>
      <w:r>
        <w:rPr>
          <w:rFonts w:ascii="Times New Roman" w:hAnsi="Times New Roman" w:cs="Times New Roman"/>
          <w:b/>
          <w:sz w:val="24"/>
          <w:szCs w:val="24"/>
        </w:rPr>
        <w:t xml:space="preserve">Pracovní postup: </w:t>
      </w:r>
    </w:p>
    <w:p w14:paraId="204AB466" w14:textId="77777777" w:rsidR="00402E3D" w:rsidRDefault="00402E3D" w:rsidP="00402E3D">
      <w:pPr>
        <w:jc w:val="both"/>
        <w:rPr>
          <w:rFonts w:ascii="Times New Roman" w:hAnsi="Times New Roman" w:cs="Times New Roman"/>
          <w:sz w:val="24"/>
          <w:szCs w:val="24"/>
        </w:rPr>
      </w:pPr>
      <w:r>
        <w:rPr>
          <w:rFonts w:ascii="Times New Roman" w:hAnsi="Times New Roman" w:cs="Times New Roman"/>
          <w:sz w:val="24"/>
          <w:szCs w:val="24"/>
        </w:rPr>
        <w:t>Před samotnou analýzou vzorku změříme pozadí (Collect background). Poté cca 1 mg měřeného vzorku mechanicky přitlačíme na krystal, který je součástí přístroje, a spustíme měření (Collect sample). Následně vyhodnocujeme získané IČ spektrum (závislost absorbance nebo transmitance na vlnočtu) a určujeme přítomnost charakteristických funkčních skupin.</w:t>
      </w:r>
    </w:p>
    <w:p w14:paraId="6CF7665F" w14:textId="77777777" w:rsidR="00402E3D" w:rsidRDefault="00402E3D" w:rsidP="00402E3D">
      <w:pPr>
        <w:rPr>
          <w:rFonts w:ascii="Times New Roman" w:hAnsi="Times New Roman" w:cs="Times New Roman"/>
          <w:b/>
          <w:sz w:val="24"/>
          <w:szCs w:val="24"/>
        </w:rPr>
      </w:pPr>
      <w:r>
        <w:rPr>
          <w:rFonts w:ascii="Times New Roman" w:hAnsi="Times New Roman" w:cs="Times New Roman"/>
          <w:b/>
          <w:sz w:val="24"/>
          <w:szCs w:val="24"/>
        </w:rPr>
        <w:br w:type="page"/>
      </w:r>
    </w:p>
    <w:p w14:paraId="6A1F48FD" w14:textId="77777777" w:rsidR="00402E3D" w:rsidRDefault="00402E3D" w:rsidP="00402E3D">
      <w:pPr>
        <w:rPr>
          <w:rFonts w:ascii="Times New Roman" w:hAnsi="Times New Roman" w:cs="Times New Roman"/>
          <w:b/>
          <w:sz w:val="24"/>
          <w:szCs w:val="24"/>
        </w:rPr>
      </w:pPr>
      <w:r w:rsidRPr="00C3267D">
        <w:rPr>
          <w:rFonts w:ascii="Times New Roman" w:hAnsi="Times New Roman" w:cs="Times New Roman"/>
          <w:b/>
          <w:sz w:val="24"/>
          <w:szCs w:val="24"/>
        </w:rPr>
        <w:lastRenderedPageBreak/>
        <w:t>Popis získaného IČ spektra:</w:t>
      </w:r>
    </w:p>
    <w:p w14:paraId="4D400320" w14:textId="77777777" w:rsidR="00402E3D" w:rsidRPr="00F677CA" w:rsidRDefault="00402E3D" w:rsidP="00402E3D">
      <w:pPr>
        <w:jc w:val="center"/>
        <w:rPr>
          <w:rFonts w:ascii="Times New Roman" w:hAnsi="Times New Roman" w:cs="Times New Roman"/>
          <w:sz w:val="32"/>
          <w:szCs w:val="32"/>
        </w:rPr>
      </w:pPr>
      <w:r>
        <w:rPr>
          <w:noProof/>
          <w:lang w:eastAsia="cs-CZ"/>
        </w:rPr>
        <w:drawing>
          <wp:inline distT="0" distB="0" distL="0" distR="0" wp14:anchorId="5CD56F9F" wp14:editId="03282099">
            <wp:extent cx="5643474" cy="3780000"/>
            <wp:effectExtent l="0" t="0" r="0" b="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43474" cy="3780000"/>
                    </a:xfrm>
                    <a:prstGeom prst="rect">
                      <a:avLst/>
                    </a:prstGeom>
                    <a:noFill/>
                    <a:ln>
                      <a:noFill/>
                    </a:ln>
                  </pic:spPr>
                </pic:pic>
              </a:graphicData>
            </a:graphic>
          </wp:inline>
        </w:drawing>
      </w:r>
    </w:p>
    <w:p w14:paraId="2BC4CE13" w14:textId="77777777" w:rsidR="00402E3D" w:rsidRDefault="00402E3D" w:rsidP="00402E3D">
      <w:pPr>
        <w:jc w:val="center"/>
        <w:rPr>
          <w:rFonts w:ascii="Times New Roman" w:hAnsi="Times New Roman" w:cs="Times New Roman"/>
          <w:b/>
          <w:sz w:val="32"/>
          <w:szCs w:val="32"/>
          <w:u w:val="single"/>
        </w:rPr>
      </w:pPr>
    </w:p>
    <w:p w14:paraId="38227483" w14:textId="77777777" w:rsidR="00402E3D" w:rsidRDefault="00402E3D" w:rsidP="00402E3D">
      <w:pPr>
        <w:jc w:val="center"/>
        <w:rPr>
          <w:rFonts w:ascii="Times New Roman" w:hAnsi="Times New Roman" w:cs="Times New Roman"/>
          <w:b/>
          <w:sz w:val="32"/>
          <w:szCs w:val="32"/>
          <w:u w:val="single"/>
        </w:rPr>
      </w:pPr>
    </w:p>
    <w:p w14:paraId="1CDC959E" w14:textId="77777777" w:rsidR="00402E3D" w:rsidRDefault="00402E3D" w:rsidP="00402E3D">
      <w:pPr>
        <w:jc w:val="center"/>
        <w:rPr>
          <w:rFonts w:ascii="Times New Roman" w:hAnsi="Times New Roman" w:cs="Times New Roman"/>
          <w:b/>
          <w:sz w:val="32"/>
          <w:szCs w:val="32"/>
          <w:u w:val="single"/>
        </w:rPr>
      </w:pPr>
    </w:p>
    <w:p w14:paraId="55648193" w14:textId="77777777" w:rsidR="00402E3D" w:rsidRDefault="00402E3D" w:rsidP="00402E3D">
      <w:pPr>
        <w:jc w:val="center"/>
        <w:rPr>
          <w:rFonts w:ascii="Times New Roman" w:hAnsi="Times New Roman" w:cs="Times New Roman"/>
          <w:b/>
          <w:sz w:val="32"/>
          <w:szCs w:val="32"/>
          <w:u w:val="single"/>
        </w:rPr>
      </w:pPr>
    </w:p>
    <w:p w14:paraId="0BCBC091" w14:textId="77777777" w:rsidR="00402E3D" w:rsidRDefault="00402E3D" w:rsidP="00402E3D">
      <w:pPr>
        <w:jc w:val="center"/>
        <w:rPr>
          <w:rFonts w:ascii="Times New Roman" w:hAnsi="Times New Roman" w:cs="Times New Roman"/>
          <w:b/>
          <w:sz w:val="32"/>
          <w:szCs w:val="32"/>
          <w:u w:val="single"/>
        </w:rPr>
      </w:pPr>
    </w:p>
    <w:p w14:paraId="22A73E30" w14:textId="77777777" w:rsidR="00402E3D" w:rsidRDefault="00402E3D" w:rsidP="00402E3D">
      <w:pPr>
        <w:jc w:val="center"/>
        <w:rPr>
          <w:rFonts w:ascii="Times New Roman" w:hAnsi="Times New Roman" w:cs="Times New Roman"/>
          <w:b/>
          <w:sz w:val="32"/>
          <w:szCs w:val="32"/>
          <w:u w:val="single"/>
        </w:rPr>
      </w:pPr>
    </w:p>
    <w:p w14:paraId="0509842B" w14:textId="77777777" w:rsidR="00402E3D" w:rsidRDefault="00402E3D" w:rsidP="00402E3D">
      <w:pPr>
        <w:jc w:val="center"/>
        <w:rPr>
          <w:rFonts w:ascii="Times New Roman" w:hAnsi="Times New Roman" w:cs="Times New Roman"/>
          <w:b/>
          <w:sz w:val="32"/>
          <w:szCs w:val="32"/>
          <w:u w:val="single"/>
        </w:rPr>
      </w:pPr>
    </w:p>
    <w:p w14:paraId="59201918" w14:textId="77777777" w:rsidR="00402E3D" w:rsidRPr="00A6748B" w:rsidRDefault="00402E3D" w:rsidP="00402E3D">
      <w:pPr>
        <w:jc w:val="center"/>
        <w:rPr>
          <w:rFonts w:ascii="Times New Roman" w:hAnsi="Times New Roman" w:cs="Times New Roman"/>
          <w:b/>
          <w:sz w:val="32"/>
          <w:szCs w:val="32"/>
          <w:u w:val="single"/>
        </w:rPr>
      </w:pPr>
    </w:p>
    <w:p w14:paraId="3F6FA5C1" w14:textId="77777777" w:rsidR="00402E3D" w:rsidRDefault="00402E3D" w:rsidP="00402E3D">
      <w:pPr>
        <w:rPr>
          <w:rFonts w:ascii="Times New Roman" w:hAnsi="Times New Roman" w:cs="Times New Roman"/>
          <w:b/>
        </w:rPr>
      </w:pPr>
      <w:r>
        <w:rPr>
          <w:rFonts w:ascii="Times New Roman" w:hAnsi="Times New Roman" w:cs="Times New Roman"/>
          <w:b/>
        </w:rPr>
        <w:t>Závěr:</w:t>
      </w:r>
    </w:p>
    <w:p w14:paraId="3936B681" w14:textId="77777777" w:rsidR="00402E3D" w:rsidRDefault="00402E3D" w:rsidP="00402E3D">
      <w:pPr>
        <w:rPr>
          <w:rFonts w:ascii="Times New Roman" w:hAnsi="Times New Roman" w:cs="Times New Roman"/>
          <w:b/>
        </w:rPr>
      </w:pPr>
    </w:p>
    <w:p w14:paraId="03044118" w14:textId="77777777" w:rsidR="00402E3D" w:rsidRDefault="00402E3D" w:rsidP="00402E3D">
      <w:pPr>
        <w:rPr>
          <w:rFonts w:ascii="Times New Roman" w:hAnsi="Times New Roman" w:cs="Times New Roman"/>
          <w:b/>
          <w:sz w:val="32"/>
          <w:szCs w:val="32"/>
        </w:rPr>
      </w:pPr>
      <w:r>
        <w:rPr>
          <w:rFonts w:ascii="Times New Roman" w:hAnsi="Times New Roman" w:cs="Times New Roman"/>
          <w:b/>
          <w:sz w:val="32"/>
          <w:szCs w:val="32"/>
        </w:rPr>
        <w:br w:type="page"/>
      </w:r>
    </w:p>
    <w:p w14:paraId="5541DB1B" w14:textId="75501C0D" w:rsidR="00402E3D" w:rsidRPr="00DE30F2" w:rsidRDefault="00402E3D" w:rsidP="00DE30F2">
      <w:pPr>
        <w:pStyle w:val="Nadpis2"/>
      </w:pPr>
      <w:r w:rsidRPr="00DE30F2">
        <w:lastRenderedPageBreak/>
        <w:t xml:space="preserve">Úloha č. </w:t>
      </w:r>
      <w:r w:rsidR="00DE30F2">
        <w:t>1</w:t>
      </w:r>
      <w:r w:rsidR="00572CFB">
        <w:t>3</w:t>
      </w:r>
      <w:r w:rsidRPr="00DE30F2">
        <w:t>:</w:t>
      </w:r>
      <w:r w:rsidR="00DE30F2" w:rsidRPr="00DE30F2">
        <w:t xml:space="preserve"> </w:t>
      </w:r>
      <w:r w:rsidRPr="00DE30F2">
        <w:t xml:space="preserve">Identifikace neznámé látky izolované z extraktu </w:t>
      </w:r>
      <w:r w:rsidR="00DE30F2" w:rsidRPr="00DE30F2">
        <w:rPr>
          <w:i/>
        </w:rPr>
        <w:t>Species urologicae</w:t>
      </w:r>
      <w:r w:rsidRPr="00DE30F2">
        <w:t xml:space="preserve"> – NMR spektroskopie</w:t>
      </w:r>
    </w:p>
    <w:p w14:paraId="5A7F8D26" w14:textId="77777777" w:rsidR="00402E3D" w:rsidRDefault="00402E3D" w:rsidP="00402E3D">
      <w:pPr>
        <w:jc w:val="center"/>
        <w:rPr>
          <w:rFonts w:ascii="Times New Roman" w:hAnsi="Times New Roman" w:cs="Times New Roman"/>
          <w:sz w:val="24"/>
          <w:szCs w:val="24"/>
        </w:rPr>
      </w:pPr>
    </w:p>
    <w:p w14:paraId="6A56E2B0" w14:textId="77777777" w:rsidR="00402E3D" w:rsidRDefault="00402E3D" w:rsidP="00402E3D">
      <w:pPr>
        <w:jc w:val="both"/>
        <w:rPr>
          <w:rFonts w:ascii="Times New Roman" w:hAnsi="Times New Roman" w:cs="Times New Roman"/>
          <w:sz w:val="24"/>
          <w:szCs w:val="24"/>
        </w:rPr>
      </w:pPr>
      <w:r>
        <w:rPr>
          <w:rFonts w:ascii="Times New Roman" w:hAnsi="Times New Roman" w:cs="Times New Roman"/>
          <w:sz w:val="24"/>
          <w:szCs w:val="24"/>
        </w:rPr>
        <w:t>Protonové spektrum</w:t>
      </w:r>
      <w:r w:rsidRPr="009E1D40">
        <w:rPr>
          <w:rFonts w:ascii="Times New Roman" w:hAnsi="Times New Roman" w:cs="Times New Roman"/>
          <w:sz w:val="24"/>
          <w:szCs w:val="24"/>
        </w:rPr>
        <w:t xml:space="preserve"> </w:t>
      </w:r>
      <w:r w:rsidRPr="009E1D40">
        <w:rPr>
          <w:rFonts w:ascii="Times New Roman" w:hAnsi="Times New Roman" w:cs="Times New Roman"/>
          <w:sz w:val="24"/>
          <w:szCs w:val="24"/>
          <w:vertAlign w:val="superscript"/>
        </w:rPr>
        <w:t>1</w:t>
      </w:r>
      <w:r w:rsidRPr="009E1D40">
        <w:rPr>
          <w:rFonts w:ascii="Times New Roman" w:hAnsi="Times New Roman" w:cs="Times New Roman"/>
          <w:sz w:val="24"/>
          <w:szCs w:val="24"/>
        </w:rPr>
        <w:t>H NMR poskytuje rychlé informace o struktuře a čistotě analyzované látky, informuje o povaze protonů a jejich bezprostředním okolí.</w:t>
      </w:r>
    </w:p>
    <w:p w14:paraId="22436BC1" w14:textId="77777777" w:rsidR="00402E3D" w:rsidRDefault="00402E3D" w:rsidP="00402E3D">
      <w:pPr>
        <w:jc w:val="both"/>
        <w:rPr>
          <w:rFonts w:ascii="Times New Roman" w:hAnsi="Times New Roman" w:cs="Times New Roman"/>
          <w:sz w:val="24"/>
          <w:szCs w:val="24"/>
        </w:rPr>
      </w:pPr>
      <w:r>
        <w:rPr>
          <w:rFonts w:ascii="Times New Roman" w:hAnsi="Times New Roman" w:cs="Times New Roman"/>
          <w:sz w:val="24"/>
          <w:szCs w:val="24"/>
        </w:rPr>
        <w:t>Naměřená UV a IČ spektra naznačila, že se bude jednat pravděpodobně o flavonoid. Vzhledem k tomu, že retenční čas na HPLC chromatogramu vypovídá o lipofilní povaze látky, můžeme očekávat substituci prenylem nebo geranylem (C</w:t>
      </w:r>
      <w:r w:rsidRPr="00CB2B39">
        <w:rPr>
          <w:rFonts w:ascii="Times New Roman" w:hAnsi="Times New Roman" w:cs="Times New Roman"/>
          <w:sz w:val="24"/>
          <w:szCs w:val="24"/>
          <w:vertAlign w:val="subscript"/>
        </w:rPr>
        <w:t>5</w:t>
      </w:r>
      <w:r>
        <w:rPr>
          <w:rFonts w:ascii="Times New Roman" w:hAnsi="Times New Roman" w:cs="Times New Roman"/>
          <w:sz w:val="24"/>
          <w:szCs w:val="24"/>
        </w:rPr>
        <w:t xml:space="preserve"> nebo C</w:t>
      </w:r>
      <w:r w:rsidRPr="00CB2B39">
        <w:rPr>
          <w:rFonts w:ascii="Times New Roman" w:hAnsi="Times New Roman" w:cs="Times New Roman"/>
          <w:sz w:val="24"/>
          <w:szCs w:val="24"/>
          <w:vertAlign w:val="subscript"/>
        </w:rPr>
        <w:t>10</w:t>
      </w:r>
      <w:r>
        <w:rPr>
          <w:rFonts w:ascii="Times New Roman" w:hAnsi="Times New Roman" w:cs="Times New Roman"/>
          <w:sz w:val="24"/>
          <w:szCs w:val="24"/>
        </w:rPr>
        <w:t xml:space="preserve"> řetězcem), což je pro flavonoidy z paulovnie typické.</w:t>
      </w:r>
    </w:p>
    <w:p w14:paraId="0F89A195" w14:textId="77777777" w:rsidR="00402E3D" w:rsidRDefault="00402E3D" w:rsidP="00402E3D">
      <w:pPr>
        <w:jc w:val="both"/>
        <w:rPr>
          <w:rFonts w:ascii="Times New Roman" w:hAnsi="Times New Roman" w:cs="Times New Roman"/>
          <w:sz w:val="24"/>
          <w:szCs w:val="24"/>
        </w:rPr>
      </w:pPr>
      <w:r>
        <w:rPr>
          <w:rFonts w:ascii="Times New Roman" w:hAnsi="Times New Roman" w:cs="Times New Roman"/>
          <w:sz w:val="24"/>
          <w:szCs w:val="24"/>
        </w:rPr>
        <w:t>U této látky byla zjištěna i hmotnost pomocí hmotnostní spektrometrie, a to 438. Takto vysoká hmotnost odpovídá pravděpodobně geranylovanému flavonoidu.</w:t>
      </w:r>
    </w:p>
    <w:p w14:paraId="2E089C22" w14:textId="77777777" w:rsidR="00402E3D" w:rsidRDefault="00402E3D" w:rsidP="00402E3D">
      <w:pPr>
        <w:jc w:val="both"/>
        <w:rPr>
          <w:rFonts w:ascii="Times New Roman" w:hAnsi="Times New Roman" w:cs="Times New Roman"/>
          <w:sz w:val="24"/>
          <w:szCs w:val="24"/>
        </w:rPr>
      </w:pPr>
      <w:r>
        <w:rPr>
          <w:rFonts w:ascii="Times New Roman" w:hAnsi="Times New Roman" w:cs="Times New Roman"/>
          <w:sz w:val="24"/>
          <w:szCs w:val="24"/>
        </w:rPr>
        <w:t>Cílem této úlohy je pokusit se na základě naměřeného NMR spektra doplnit strukturu látky a přiřadit signály z protonového spektra jednotlivým vodíkům v molekule.</w:t>
      </w:r>
    </w:p>
    <w:p w14:paraId="1B5A9760" w14:textId="77777777" w:rsidR="00402E3D" w:rsidRPr="00ED4C45" w:rsidRDefault="00402E3D" w:rsidP="00402E3D">
      <w:pPr>
        <w:jc w:val="both"/>
        <w:rPr>
          <w:rFonts w:ascii="Times New Roman" w:hAnsi="Times New Roman" w:cs="Times New Roman"/>
          <w:sz w:val="24"/>
          <w:szCs w:val="24"/>
        </w:rPr>
      </w:pPr>
      <w:r>
        <w:rPr>
          <w:rFonts w:ascii="Times New Roman" w:hAnsi="Times New Roman" w:cs="Times New Roman"/>
          <w:b/>
          <w:sz w:val="24"/>
          <w:szCs w:val="24"/>
        </w:rPr>
        <w:t xml:space="preserve">Instrument: </w:t>
      </w:r>
      <w:r w:rsidRPr="00566CFD">
        <w:rPr>
          <w:rFonts w:ascii="Times New Roman" w:hAnsi="Times New Roman" w:cs="Times New Roman"/>
          <w:sz w:val="24"/>
          <w:szCs w:val="24"/>
        </w:rPr>
        <w:t>NMR</w:t>
      </w:r>
      <w:r>
        <w:rPr>
          <w:rFonts w:ascii="Times New Roman" w:hAnsi="Times New Roman" w:cs="Times New Roman"/>
          <w:b/>
          <w:sz w:val="24"/>
          <w:szCs w:val="24"/>
        </w:rPr>
        <w:t xml:space="preserve"> </w:t>
      </w:r>
      <w:r>
        <w:rPr>
          <w:rFonts w:ascii="Times New Roman" w:hAnsi="Times New Roman" w:cs="Times New Roman"/>
          <w:sz w:val="24"/>
          <w:szCs w:val="24"/>
        </w:rPr>
        <w:t>spektrometr Jeol ECZR 400 MHz</w:t>
      </w:r>
    </w:p>
    <w:p w14:paraId="7D6DFB3D" w14:textId="77777777" w:rsidR="00402E3D" w:rsidRDefault="00402E3D" w:rsidP="00402E3D">
      <w:pPr>
        <w:jc w:val="both"/>
        <w:rPr>
          <w:rFonts w:ascii="Times New Roman" w:hAnsi="Times New Roman" w:cs="Times New Roman"/>
          <w:i/>
          <w:sz w:val="24"/>
          <w:szCs w:val="24"/>
        </w:rPr>
      </w:pPr>
      <w:r w:rsidRPr="00C30904">
        <w:rPr>
          <w:rFonts w:ascii="Times New Roman" w:hAnsi="Times New Roman" w:cs="Times New Roman"/>
          <w:b/>
          <w:sz w:val="24"/>
          <w:szCs w:val="24"/>
        </w:rPr>
        <w:t xml:space="preserve">Zkoušený vzorek: </w:t>
      </w:r>
      <w:r>
        <w:rPr>
          <w:rFonts w:ascii="Times New Roman" w:hAnsi="Times New Roman" w:cs="Times New Roman"/>
          <w:sz w:val="24"/>
          <w:szCs w:val="24"/>
        </w:rPr>
        <w:t xml:space="preserve">Neznámý flavonoid izolovaný z extraktu plodů </w:t>
      </w:r>
      <w:r w:rsidRPr="00C30904">
        <w:rPr>
          <w:rFonts w:ascii="Times New Roman" w:hAnsi="Times New Roman" w:cs="Times New Roman"/>
          <w:i/>
          <w:sz w:val="24"/>
          <w:szCs w:val="24"/>
        </w:rPr>
        <w:t>P. tomentosa</w:t>
      </w:r>
    </w:p>
    <w:p w14:paraId="7F4C4A4B" w14:textId="77777777" w:rsidR="00402E3D" w:rsidRDefault="00402E3D" w:rsidP="00402E3D">
      <w:pPr>
        <w:jc w:val="both"/>
        <w:rPr>
          <w:rFonts w:ascii="Times New Roman" w:hAnsi="Times New Roman" w:cs="Times New Roman"/>
          <w:sz w:val="24"/>
          <w:szCs w:val="24"/>
        </w:rPr>
      </w:pPr>
      <w:r>
        <w:rPr>
          <w:rFonts w:ascii="Times New Roman" w:hAnsi="Times New Roman" w:cs="Times New Roman"/>
          <w:b/>
          <w:sz w:val="24"/>
          <w:szCs w:val="24"/>
        </w:rPr>
        <w:t>Rozpouštědlo</w:t>
      </w:r>
      <w:r w:rsidRPr="00C30904">
        <w:rPr>
          <w:rFonts w:ascii="Times New Roman" w:hAnsi="Times New Roman" w:cs="Times New Roman"/>
          <w:b/>
          <w:sz w:val="24"/>
          <w:szCs w:val="24"/>
        </w:rPr>
        <w:t>:</w:t>
      </w:r>
      <w:r>
        <w:rPr>
          <w:rFonts w:ascii="Times New Roman" w:hAnsi="Times New Roman" w:cs="Times New Roman"/>
          <w:b/>
          <w:sz w:val="24"/>
          <w:szCs w:val="24"/>
        </w:rPr>
        <w:t xml:space="preserve"> </w:t>
      </w:r>
      <w:r>
        <w:rPr>
          <w:rFonts w:ascii="Times New Roman" w:hAnsi="Times New Roman" w:cs="Times New Roman"/>
          <w:sz w:val="24"/>
          <w:szCs w:val="24"/>
        </w:rPr>
        <w:t>deuterovaný methanol (MeOD)</w:t>
      </w:r>
    </w:p>
    <w:p w14:paraId="2CCB1842" w14:textId="77777777" w:rsidR="00402E3D" w:rsidRDefault="00402E3D" w:rsidP="00402E3D">
      <w:pPr>
        <w:jc w:val="both"/>
        <w:rPr>
          <w:rFonts w:ascii="Times New Roman" w:hAnsi="Times New Roman" w:cs="Times New Roman"/>
          <w:sz w:val="24"/>
          <w:szCs w:val="24"/>
        </w:rPr>
      </w:pPr>
      <w:r>
        <w:rPr>
          <w:rFonts w:ascii="Times New Roman" w:hAnsi="Times New Roman" w:cs="Times New Roman"/>
          <w:b/>
          <w:sz w:val="24"/>
          <w:szCs w:val="24"/>
        </w:rPr>
        <w:t xml:space="preserve">Experiment: </w:t>
      </w:r>
      <w:r>
        <w:rPr>
          <w:rFonts w:ascii="Times New Roman" w:hAnsi="Times New Roman" w:cs="Times New Roman"/>
          <w:sz w:val="24"/>
          <w:szCs w:val="24"/>
        </w:rPr>
        <w:t>PROTON</w:t>
      </w:r>
    </w:p>
    <w:p w14:paraId="066E5CF1" w14:textId="77777777" w:rsidR="00402E3D" w:rsidRDefault="00402E3D" w:rsidP="00402E3D">
      <w:pPr>
        <w:rPr>
          <w:rFonts w:ascii="Times New Roman" w:hAnsi="Times New Roman" w:cs="Times New Roman"/>
          <w:b/>
          <w:sz w:val="24"/>
          <w:szCs w:val="24"/>
        </w:rPr>
      </w:pPr>
      <w:r>
        <w:rPr>
          <w:rFonts w:ascii="Times New Roman" w:hAnsi="Times New Roman" w:cs="Times New Roman"/>
          <w:b/>
          <w:sz w:val="24"/>
          <w:szCs w:val="24"/>
        </w:rPr>
        <w:br w:type="page"/>
      </w:r>
    </w:p>
    <w:p w14:paraId="52F04F88" w14:textId="77777777" w:rsidR="00402E3D" w:rsidRDefault="00402E3D" w:rsidP="00402E3D">
      <w:pPr>
        <w:jc w:val="both"/>
        <w:rPr>
          <w:rFonts w:ascii="Times New Roman" w:hAnsi="Times New Roman" w:cs="Times New Roman"/>
          <w:b/>
          <w:sz w:val="24"/>
          <w:szCs w:val="24"/>
        </w:rPr>
      </w:pPr>
      <w:r>
        <w:rPr>
          <w:rFonts w:ascii="Times New Roman" w:hAnsi="Times New Roman" w:cs="Times New Roman"/>
          <w:b/>
          <w:sz w:val="24"/>
          <w:szCs w:val="24"/>
        </w:rPr>
        <w:lastRenderedPageBreak/>
        <w:t>Popis získaného NMR</w:t>
      </w:r>
      <w:r w:rsidRPr="00C3267D">
        <w:rPr>
          <w:rFonts w:ascii="Times New Roman" w:hAnsi="Times New Roman" w:cs="Times New Roman"/>
          <w:b/>
          <w:sz w:val="24"/>
          <w:szCs w:val="24"/>
        </w:rPr>
        <w:t xml:space="preserve"> spektra</w:t>
      </w:r>
      <w:r>
        <w:rPr>
          <w:rFonts w:ascii="Times New Roman" w:hAnsi="Times New Roman" w:cs="Times New Roman"/>
          <w:b/>
          <w:sz w:val="24"/>
          <w:szCs w:val="24"/>
        </w:rPr>
        <w:t>:</w:t>
      </w:r>
    </w:p>
    <w:p w14:paraId="68280745" w14:textId="77777777" w:rsidR="00402E3D" w:rsidRDefault="00402E3D" w:rsidP="00402E3D">
      <w:pPr>
        <w:jc w:val="both"/>
        <w:rPr>
          <w:rFonts w:ascii="Times New Roman" w:hAnsi="Times New Roman" w:cs="Times New Roman"/>
          <w:b/>
          <w:sz w:val="24"/>
          <w:szCs w:val="24"/>
        </w:rPr>
      </w:pPr>
      <w:r>
        <w:rPr>
          <w:rFonts w:ascii="Times New Roman" w:hAnsi="Times New Roman" w:cs="Times New Roman"/>
          <w:b/>
          <w:noProof/>
          <w:sz w:val="24"/>
          <w:szCs w:val="24"/>
          <w:lang w:eastAsia="cs-CZ"/>
        </w:rPr>
        <w:drawing>
          <wp:inline distT="0" distB="0" distL="0" distR="0" wp14:anchorId="35774E65" wp14:editId="3D07571B">
            <wp:extent cx="5760720" cy="4073029"/>
            <wp:effectExtent l="0" t="0" r="0" b="381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4073029"/>
                    </a:xfrm>
                    <a:prstGeom prst="rect">
                      <a:avLst/>
                    </a:prstGeom>
                    <a:noFill/>
                    <a:ln>
                      <a:noFill/>
                    </a:ln>
                  </pic:spPr>
                </pic:pic>
              </a:graphicData>
            </a:graphic>
          </wp:inline>
        </w:drawing>
      </w:r>
    </w:p>
    <w:p w14:paraId="62ABCD5D" w14:textId="77777777" w:rsidR="00402E3D" w:rsidRDefault="00402E3D" w:rsidP="00402E3D">
      <w:pPr>
        <w:jc w:val="both"/>
        <w:rPr>
          <w:rFonts w:ascii="Times New Roman" w:hAnsi="Times New Roman" w:cs="Times New Roman"/>
          <w:sz w:val="24"/>
          <w:szCs w:val="24"/>
        </w:rPr>
      </w:pPr>
      <w:r>
        <w:rPr>
          <w:rFonts w:ascii="Times New Roman" w:hAnsi="Times New Roman" w:cs="Times New Roman"/>
          <w:sz w:val="24"/>
          <w:szCs w:val="24"/>
        </w:rPr>
        <w:t>7.05 (1H, d, 2.0), 6.89 (1H, dd, 2.0, 8.0), 6.79 (1H, d, 8.0), 5.91 (1H, s), 5.29 (1H, dd, 3.0, 13.0), 5.17 (1H, t, 7.2), 5.04 (1H, t, 7.0), 3.85 (3H, s), 3.19 (2H, d, 7.2), 3.10 (1H, dd, 13.0, 17.0), 2.66 (1H, dd, 3.0, 17.0), 2.02 (2H, q, 7.0), 1.92 (2H, t, 7.0), 1.72 (3H, s), 1.59 (3H, s), 1.54 (3H, s)</w:t>
      </w:r>
    </w:p>
    <w:p w14:paraId="73F246D1" w14:textId="77777777" w:rsidR="00402E3D" w:rsidRPr="00C30904" w:rsidRDefault="00402E3D" w:rsidP="00402E3D">
      <w:pPr>
        <w:jc w:val="both"/>
        <w:rPr>
          <w:rFonts w:ascii="Times New Roman" w:hAnsi="Times New Roman" w:cs="Times New Roman"/>
          <w:sz w:val="24"/>
          <w:szCs w:val="24"/>
        </w:rPr>
      </w:pPr>
    </w:p>
    <w:p w14:paraId="3093BE8E" w14:textId="77777777" w:rsidR="00402E3D" w:rsidRPr="00CD7080" w:rsidRDefault="00402E3D" w:rsidP="00402E3D">
      <w:pPr>
        <w:jc w:val="center"/>
        <w:rPr>
          <w:rFonts w:ascii="Times New Roman" w:hAnsi="Times New Roman" w:cs="Times New Roman"/>
        </w:rPr>
      </w:pPr>
      <w:r>
        <w:object w:dxaOrig="5587" w:dyaOrig="2059" w14:anchorId="5DA56C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2.75pt;height:171pt" o:ole="">
            <v:imagedata r:id="rId14" o:title=""/>
          </v:shape>
          <o:OLEObject Type="Embed" ProgID="ACD.ChemSketch.20" ShapeID="_x0000_i1025" DrawAspect="Content" ObjectID="_1779711676" r:id="rId15"/>
        </w:object>
      </w:r>
    </w:p>
    <w:p w14:paraId="2F022687" w14:textId="77777777" w:rsidR="00402E3D" w:rsidRDefault="00402E3D" w:rsidP="00402E3D">
      <w:pPr>
        <w:rPr>
          <w:rFonts w:ascii="Times New Roman" w:hAnsi="Times New Roman" w:cs="Times New Roman"/>
        </w:rPr>
      </w:pPr>
    </w:p>
    <w:p w14:paraId="008CD3D3" w14:textId="77777777" w:rsidR="00402E3D" w:rsidRPr="00CD7080" w:rsidRDefault="00402E3D" w:rsidP="00402E3D">
      <w:pPr>
        <w:rPr>
          <w:rFonts w:ascii="Times New Roman" w:hAnsi="Times New Roman" w:cs="Times New Roman"/>
          <w:b/>
        </w:rPr>
      </w:pPr>
      <w:r w:rsidRPr="00CD7080">
        <w:rPr>
          <w:rFonts w:ascii="Times New Roman" w:hAnsi="Times New Roman" w:cs="Times New Roman"/>
          <w:b/>
        </w:rPr>
        <w:t>Závěr:</w:t>
      </w:r>
    </w:p>
    <w:p w14:paraId="35A703C5" w14:textId="77777777" w:rsidR="00DE30F2" w:rsidRDefault="00DE30F2">
      <w:pPr>
        <w:rPr>
          <w:rFonts w:ascii="Times New Roman" w:hAnsi="Times New Roman" w:cs="Times New Roman"/>
          <w:b/>
          <w:sz w:val="32"/>
          <w:szCs w:val="32"/>
        </w:rPr>
      </w:pPr>
      <w:r>
        <w:rPr>
          <w:rFonts w:ascii="Times New Roman" w:hAnsi="Times New Roman" w:cs="Times New Roman"/>
          <w:b/>
          <w:sz w:val="32"/>
          <w:szCs w:val="32"/>
        </w:rPr>
        <w:br w:type="page"/>
      </w:r>
    </w:p>
    <w:p w14:paraId="6348664C" w14:textId="47D50D31" w:rsidR="00402E3D" w:rsidRDefault="00402E3D" w:rsidP="00DE30F2">
      <w:pPr>
        <w:pStyle w:val="Nadpis2"/>
      </w:pPr>
      <w:r>
        <w:lastRenderedPageBreak/>
        <w:t xml:space="preserve">Úloha č. </w:t>
      </w:r>
      <w:r w:rsidR="00DE30F2">
        <w:t>1</w:t>
      </w:r>
      <w:r w:rsidR="00572CFB">
        <w:t>4</w:t>
      </w:r>
      <w:r w:rsidRPr="002908C2">
        <w:t>:</w:t>
      </w:r>
      <w:r w:rsidR="00DE30F2">
        <w:t xml:space="preserve"> </w:t>
      </w:r>
      <w:r>
        <w:t>Určení relativní konfigurace látek – cirkulární dichroismus</w:t>
      </w:r>
    </w:p>
    <w:p w14:paraId="6B894CB8" w14:textId="77777777" w:rsidR="00402E3D" w:rsidRDefault="00402E3D" w:rsidP="00402E3D">
      <w:pPr>
        <w:rPr>
          <w:rFonts w:ascii="Times New Roman" w:hAnsi="Times New Roman" w:cs="Times New Roman"/>
          <w:sz w:val="24"/>
        </w:rPr>
      </w:pPr>
    </w:p>
    <w:p w14:paraId="0D512A41" w14:textId="77777777" w:rsidR="00402E3D" w:rsidRDefault="00402E3D" w:rsidP="00402E3D">
      <w:pPr>
        <w:jc w:val="both"/>
        <w:rPr>
          <w:rFonts w:ascii="Times New Roman" w:hAnsi="Times New Roman" w:cs="Times New Roman"/>
          <w:sz w:val="24"/>
        </w:rPr>
      </w:pPr>
      <w:r>
        <w:rPr>
          <w:rFonts w:ascii="Times New Roman" w:hAnsi="Times New Roman" w:cs="Times New Roman"/>
          <w:sz w:val="24"/>
        </w:rPr>
        <w:t>Cirkulární dichroismus (CD) patří mezi optické polarimetrické metody a používá se pro určení relativní konfigurace molekul.</w:t>
      </w:r>
    </w:p>
    <w:p w14:paraId="7DCEB961" w14:textId="77777777" w:rsidR="00402E3D" w:rsidRDefault="00402E3D" w:rsidP="00402E3D">
      <w:pPr>
        <w:jc w:val="both"/>
        <w:rPr>
          <w:rFonts w:ascii="Times New Roman" w:hAnsi="Times New Roman" w:cs="Times New Roman"/>
          <w:sz w:val="24"/>
        </w:rPr>
      </w:pPr>
      <w:r>
        <w:rPr>
          <w:rFonts w:ascii="Times New Roman" w:hAnsi="Times New Roman" w:cs="Times New Roman"/>
          <w:sz w:val="24"/>
        </w:rPr>
        <w:t>Identifikovaný flavonoid, 3´-</w:t>
      </w:r>
      <w:r w:rsidRPr="00F7379A">
        <w:rPr>
          <w:rFonts w:ascii="Times New Roman" w:hAnsi="Times New Roman" w:cs="Times New Roman"/>
          <w:i/>
          <w:sz w:val="24"/>
        </w:rPr>
        <w:t>O</w:t>
      </w:r>
      <w:r>
        <w:rPr>
          <w:rFonts w:ascii="Times New Roman" w:hAnsi="Times New Roman" w:cs="Times New Roman"/>
          <w:sz w:val="24"/>
        </w:rPr>
        <w:t>-methyldiplakon, má jedno chirální centrum na uhlíku C-2. Z </w:t>
      </w:r>
      <w:r w:rsidRPr="00F7379A">
        <w:rPr>
          <w:rFonts w:ascii="Times New Roman" w:hAnsi="Times New Roman" w:cs="Times New Roman"/>
          <w:sz w:val="24"/>
          <w:szCs w:val="24"/>
        </w:rPr>
        <w:t>literatury (</w:t>
      </w:r>
      <w:bookmarkStart w:id="0" w:name="_Ref315014385"/>
      <w:r w:rsidRPr="00F7379A">
        <w:rPr>
          <w:rFonts w:ascii="Times New Roman" w:hAnsi="Times New Roman" w:cs="Times New Roman"/>
          <w:noProof/>
          <w:sz w:val="24"/>
          <w:szCs w:val="24"/>
        </w:rPr>
        <w:t>SLADE, D.,</w:t>
      </w:r>
      <w:r>
        <w:rPr>
          <w:rFonts w:ascii="Times New Roman" w:hAnsi="Times New Roman" w:cs="Times New Roman"/>
          <w:noProof/>
          <w:sz w:val="24"/>
          <w:szCs w:val="24"/>
        </w:rPr>
        <w:t xml:space="preserve"> et al</w:t>
      </w:r>
      <w:r w:rsidRPr="00F7379A">
        <w:rPr>
          <w:rFonts w:ascii="Times New Roman" w:hAnsi="Times New Roman" w:cs="Times New Roman"/>
          <w:noProof/>
          <w:sz w:val="24"/>
          <w:szCs w:val="24"/>
        </w:rPr>
        <w:t xml:space="preserve">. Circular Dichroism, a Powerful Tool for the Assessment of Absolute Configuration of Flavonoids. </w:t>
      </w:r>
      <w:r w:rsidRPr="00F7379A">
        <w:rPr>
          <w:rFonts w:ascii="Times New Roman" w:hAnsi="Times New Roman" w:cs="Times New Roman"/>
          <w:i/>
          <w:iCs/>
          <w:noProof/>
          <w:sz w:val="24"/>
          <w:szCs w:val="24"/>
        </w:rPr>
        <w:t>Phytochemistry</w:t>
      </w:r>
      <w:r w:rsidRPr="00F7379A">
        <w:rPr>
          <w:rFonts w:ascii="Times New Roman" w:hAnsi="Times New Roman" w:cs="Times New Roman"/>
          <w:noProof/>
          <w:sz w:val="24"/>
          <w:szCs w:val="24"/>
        </w:rPr>
        <w:t xml:space="preserve">. 2005, </w:t>
      </w:r>
      <w:r w:rsidRPr="00F7379A">
        <w:rPr>
          <w:rFonts w:ascii="Times New Roman" w:hAnsi="Times New Roman" w:cs="Times New Roman"/>
          <w:b/>
          <w:bCs/>
          <w:noProof/>
          <w:sz w:val="24"/>
          <w:szCs w:val="24"/>
        </w:rPr>
        <w:t>66</w:t>
      </w:r>
      <w:r w:rsidRPr="00F7379A">
        <w:rPr>
          <w:rFonts w:ascii="Times New Roman" w:hAnsi="Times New Roman" w:cs="Times New Roman"/>
          <w:noProof/>
          <w:sz w:val="24"/>
          <w:szCs w:val="24"/>
        </w:rPr>
        <w:t xml:space="preserve"> (18), 2177-2215</w:t>
      </w:r>
      <w:bookmarkEnd w:id="0"/>
      <w:r w:rsidRPr="00F7379A">
        <w:rPr>
          <w:rFonts w:ascii="Times New Roman" w:hAnsi="Times New Roman" w:cs="Times New Roman"/>
          <w:noProof/>
          <w:sz w:val="24"/>
          <w:szCs w:val="24"/>
        </w:rPr>
        <w:t xml:space="preserve">) </w:t>
      </w:r>
      <w:r w:rsidRPr="00F7379A">
        <w:rPr>
          <w:rFonts w:ascii="Times New Roman" w:hAnsi="Times New Roman" w:cs="Times New Roman"/>
          <w:sz w:val="24"/>
          <w:szCs w:val="24"/>
        </w:rPr>
        <w:t>víme, že flavanony</w:t>
      </w:r>
      <w:r>
        <w:rPr>
          <w:rFonts w:ascii="Times New Roman" w:hAnsi="Times New Roman" w:cs="Times New Roman"/>
          <w:sz w:val="24"/>
        </w:rPr>
        <w:t xml:space="preserve"> s 2</w:t>
      </w:r>
      <w:r w:rsidRPr="004B41A9">
        <w:rPr>
          <w:rFonts w:ascii="Times New Roman" w:hAnsi="Times New Roman" w:cs="Times New Roman"/>
          <w:i/>
          <w:sz w:val="24"/>
        </w:rPr>
        <w:t>S</w:t>
      </w:r>
      <w:r>
        <w:rPr>
          <w:rFonts w:ascii="Times New Roman" w:hAnsi="Times New Roman" w:cs="Times New Roman"/>
          <w:sz w:val="24"/>
        </w:rPr>
        <w:t xml:space="preserve"> konfigurací vykazují pozitivní Cottonův efekt při 320–330 nm a negativní Cottonův efekt při 270–290 nm, zatímco </w:t>
      </w:r>
      <w:r w:rsidRPr="00F7379A">
        <w:rPr>
          <w:rFonts w:ascii="Times New Roman" w:hAnsi="Times New Roman" w:cs="Times New Roman"/>
          <w:sz w:val="24"/>
          <w:szCs w:val="24"/>
        </w:rPr>
        <w:t>flavanony</w:t>
      </w:r>
      <w:r>
        <w:rPr>
          <w:rFonts w:ascii="Times New Roman" w:hAnsi="Times New Roman" w:cs="Times New Roman"/>
          <w:sz w:val="24"/>
        </w:rPr>
        <w:t xml:space="preserve"> s 2</w:t>
      </w:r>
      <w:r>
        <w:rPr>
          <w:rFonts w:ascii="Times New Roman" w:hAnsi="Times New Roman" w:cs="Times New Roman"/>
          <w:i/>
          <w:sz w:val="24"/>
        </w:rPr>
        <w:t>R</w:t>
      </w:r>
      <w:r>
        <w:rPr>
          <w:rFonts w:ascii="Times New Roman" w:hAnsi="Times New Roman" w:cs="Times New Roman"/>
          <w:sz w:val="24"/>
        </w:rPr>
        <w:t xml:space="preserve"> konfigurací vykazují negativní Cottonův efekt při 320–330 nm a pozitivní Cottonův efekt při 270–290 nm.</w:t>
      </w:r>
    </w:p>
    <w:p w14:paraId="7EAAC029" w14:textId="77777777" w:rsidR="00402E3D" w:rsidRDefault="00402E3D" w:rsidP="00402E3D">
      <w:pPr>
        <w:jc w:val="both"/>
        <w:rPr>
          <w:rFonts w:ascii="Times New Roman" w:hAnsi="Times New Roman" w:cs="Times New Roman"/>
          <w:sz w:val="24"/>
        </w:rPr>
      </w:pPr>
      <w:r>
        <w:rPr>
          <w:rFonts w:ascii="Times New Roman" w:hAnsi="Times New Roman" w:cs="Times New Roman"/>
          <w:sz w:val="24"/>
        </w:rPr>
        <w:t>Vzorek o koncentraci 0,05 mM vložte v kyvetě do polarimetru. Z naměřeného spektra odvoďte, o jaký enantiomer se jedná.</w:t>
      </w:r>
    </w:p>
    <w:p w14:paraId="779AE3E5" w14:textId="77777777" w:rsidR="00402E3D" w:rsidRPr="00ED4C45" w:rsidRDefault="00402E3D" w:rsidP="00402E3D">
      <w:pPr>
        <w:jc w:val="both"/>
        <w:rPr>
          <w:rFonts w:ascii="Times New Roman" w:hAnsi="Times New Roman" w:cs="Times New Roman"/>
          <w:sz w:val="24"/>
          <w:szCs w:val="24"/>
        </w:rPr>
      </w:pPr>
      <w:r>
        <w:rPr>
          <w:rFonts w:ascii="Times New Roman" w:hAnsi="Times New Roman" w:cs="Times New Roman"/>
          <w:b/>
          <w:sz w:val="24"/>
          <w:szCs w:val="24"/>
        </w:rPr>
        <w:t xml:space="preserve">Instrument: </w:t>
      </w:r>
      <w:r>
        <w:rPr>
          <w:rFonts w:ascii="Times New Roman" w:hAnsi="Times New Roman" w:cs="Times New Roman"/>
          <w:sz w:val="24"/>
          <w:szCs w:val="24"/>
        </w:rPr>
        <w:t>Polarimetr Jasco J-815</w:t>
      </w:r>
    </w:p>
    <w:p w14:paraId="0C25C3E7" w14:textId="77777777" w:rsidR="00402E3D" w:rsidRDefault="00402E3D" w:rsidP="00402E3D">
      <w:pPr>
        <w:jc w:val="both"/>
        <w:rPr>
          <w:rFonts w:ascii="Times New Roman" w:hAnsi="Times New Roman" w:cs="Times New Roman"/>
          <w:i/>
          <w:sz w:val="24"/>
          <w:szCs w:val="24"/>
        </w:rPr>
      </w:pPr>
      <w:r w:rsidRPr="00C30904">
        <w:rPr>
          <w:rFonts w:ascii="Times New Roman" w:hAnsi="Times New Roman" w:cs="Times New Roman"/>
          <w:b/>
          <w:sz w:val="24"/>
          <w:szCs w:val="24"/>
        </w:rPr>
        <w:t xml:space="preserve">Zkoušený vzorek: </w:t>
      </w:r>
      <w:r>
        <w:rPr>
          <w:rFonts w:ascii="Times New Roman" w:hAnsi="Times New Roman" w:cs="Times New Roman"/>
          <w:sz w:val="24"/>
        </w:rPr>
        <w:t>3´-</w:t>
      </w:r>
      <w:r w:rsidRPr="00F7379A">
        <w:rPr>
          <w:rFonts w:ascii="Times New Roman" w:hAnsi="Times New Roman" w:cs="Times New Roman"/>
          <w:i/>
          <w:sz w:val="24"/>
        </w:rPr>
        <w:t>O</w:t>
      </w:r>
      <w:r>
        <w:rPr>
          <w:rFonts w:ascii="Times New Roman" w:hAnsi="Times New Roman" w:cs="Times New Roman"/>
          <w:sz w:val="24"/>
        </w:rPr>
        <w:t>-methyldiplakon</w:t>
      </w:r>
      <w:r>
        <w:rPr>
          <w:rFonts w:ascii="Times New Roman" w:hAnsi="Times New Roman" w:cs="Times New Roman"/>
          <w:sz w:val="24"/>
          <w:szCs w:val="24"/>
        </w:rPr>
        <w:t xml:space="preserve"> izolovaný z extraktu plodů </w:t>
      </w:r>
      <w:r w:rsidRPr="00C30904">
        <w:rPr>
          <w:rFonts w:ascii="Times New Roman" w:hAnsi="Times New Roman" w:cs="Times New Roman"/>
          <w:i/>
          <w:sz w:val="24"/>
          <w:szCs w:val="24"/>
        </w:rPr>
        <w:t>P. tomentosa</w:t>
      </w:r>
    </w:p>
    <w:p w14:paraId="1FD92433" w14:textId="77777777" w:rsidR="00402E3D" w:rsidRDefault="00402E3D" w:rsidP="00402E3D">
      <w:pPr>
        <w:jc w:val="both"/>
        <w:rPr>
          <w:rFonts w:ascii="Times New Roman" w:hAnsi="Times New Roman" w:cs="Times New Roman"/>
          <w:sz w:val="24"/>
          <w:szCs w:val="24"/>
        </w:rPr>
      </w:pPr>
      <w:r>
        <w:rPr>
          <w:rFonts w:ascii="Times New Roman" w:hAnsi="Times New Roman" w:cs="Times New Roman"/>
          <w:b/>
          <w:sz w:val="24"/>
          <w:szCs w:val="24"/>
        </w:rPr>
        <w:t>Rozpouštědlo</w:t>
      </w:r>
      <w:r w:rsidRPr="00C30904">
        <w:rPr>
          <w:rFonts w:ascii="Times New Roman" w:hAnsi="Times New Roman" w:cs="Times New Roman"/>
          <w:b/>
          <w:sz w:val="24"/>
          <w:szCs w:val="24"/>
        </w:rPr>
        <w:t>:</w:t>
      </w:r>
      <w:r>
        <w:rPr>
          <w:rFonts w:ascii="Times New Roman" w:hAnsi="Times New Roman" w:cs="Times New Roman"/>
          <w:b/>
          <w:sz w:val="24"/>
          <w:szCs w:val="24"/>
        </w:rPr>
        <w:t xml:space="preserve"> </w:t>
      </w:r>
      <w:r>
        <w:rPr>
          <w:rFonts w:ascii="Times New Roman" w:hAnsi="Times New Roman" w:cs="Times New Roman"/>
          <w:sz w:val="24"/>
          <w:szCs w:val="24"/>
        </w:rPr>
        <w:t>methanol</w:t>
      </w:r>
    </w:p>
    <w:p w14:paraId="684E839A" w14:textId="77777777" w:rsidR="00402E3D" w:rsidRDefault="00402E3D" w:rsidP="00402E3D">
      <w:pPr>
        <w:jc w:val="both"/>
        <w:rPr>
          <w:rFonts w:ascii="Times New Roman" w:hAnsi="Times New Roman" w:cs="Times New Roman"/>
          <w:sz w:val="24"/>
          <w:szCs w:val="24"/>
        </w:rPr>
      </w:pPr>
      <w:r w:rsidRPr="00896E33">
        <w:rPr>
          <w:rFonts w:ascii="Times New Roman" w:hAnsi="Times New Roman" w:cs="Times New Roman"/>
          <w:b/>
          <w:sz w:val="24"/>
          <w:szCs w:val="24"/>
        </w:rPr>
        <w:t>Vlnová délka:</w:t>
      </w:r>
      <w:r>
        <w:rPr>
          <w:rFonts w:ascii="Times New Roman" w:hAnsi="Times New Roman" w:cs="Times New Roman"/>
          <w:sz w:val="24"/>
          <w:szCs w:val="24"/>
        </w:rPr>
        <w:t xml:space="preserve"> 400–220 nm</w:t>
      </w:r>
    </w:p>
    <w:p w14:paraId="271BAB4D" w14:textId="77777777" w:rsidR="00402E3D" w:rsidRDefault="00402E3D" w:rsidP="00402E3D">
      <w:pPr>
        <w:jc w:val="both"/>
        <w:rPr>
          <w:rFonts w:ascii="Times New Roman" w:hAnsi="Times New Roman" w:cs="Times New Roman"/>
          <w:sz w:val="24"/>
          <w:szCs w:val="24"/>
        </w:rPr>
      </w:pPr>
    </w:p>
    <w:p w14:paraId="6B876237" w14:textId="77777777" w:rsidR="00402E3D" w:rsidRDefault="00402E3D" w:rsidP="00402E3D">
      <w:pPr>
        <w:rPr>
          <w:rFonts w:ascii="Times New Roman" w:hAnsi="Times New Roman" w:cs="Times New Roman"/>
          <w:b/>
          <w:sz w:val="24"/>
          <w:szCs w:val="24"/>
        </w:rPr>
      </w:pPr>
      <w:r>
        <w:rPr>
          <w:rFonts w:ascii="Times New Roman" w:hAnsi="Times New Roman" w:cs="Times New Roman"/>
          <w:b/>
          <w:sz w:val="24"/>
          <w:szCs w:val="24"/>
        </w:rPr>
        <w:br w:type="page"/>
      </w:r>
    </w:p>
    <w:p w14:paraId="43CFCF7E" w14:textId="77777777" w:rsidR="00402E3D" w:rsidRDefault="00402E3D" w:rsidP="00402E3D">
      <w:pPr>
        <w:jc w:val="both"/>
        <w:rPr>
          <w:rFonts w:ascii="Times New Roman" w:hAnsi="Times New Roman" w:cs="Times New Roman"/>
          <w:sz w:val="24"/>
          <w:szCs w:val="24"/>
        </w:rPr>
      </w:pPr>
      <w:r>
        <w:rPr>
          <w:rFonts w:ascii="Times New Roman" w:hAnsi="Times New Roman" w:cs="Times New Roman"/>
          <w:b/>
          <w:sz w:val="24"/>
          <w:szCs w:val="24"/>
        </w:rPr>
        <w:lastRenderedPageBreak/>
        <w:t>Popis získaného CD</w:t>
      </w:r>
      <w:r w:rsidRPr="00C3267D">
        <w:rPr>
          <w:rFonts w:ascii="Times New Roman" w:hAnsi="Times New Roman" w:cs="Times New Roman"/>
          <w:b/>
          <w:sz w:val="24"/>
          <w:szCs w:val="24"/>
        </w:rPr>
        <w:t xml:space="preserve"> spektra</w:t>
      </w:r>
      <w:r>
        <w:rPr>
          <w:rFonts w:ascii="Times New Roman" w:hAnsi="Times New Roman" w:cs="Times New Roman"/>
          <w:b/>
          <w:sz w:val="24"/>
          <w:szCs w:val="24"/>
        </w:rPr>
        <w:t>:</w:t>
      </w:r>
    </w:p>
    <w:p w14:paraId="1657E3D3" w14:textId="77777777" w:rsidR="00402E3D" w:rsidRDefault="00402E3D" w:rsidP="00402E3D">
      <w:pPr>
        <w:rPr>
          <w:rFonts w:ascii="Times New Roman" w:hAnsi="Times New Roman" w:cs="Times New Roman"/>
          <w:sz w:val="24"/>
        </w:rPr>
      </w:pPr>
      <w:r>
        <w:rPr>
          <w:rFonts w:ascii="Calibri" w:hAnsi="Calibri" w:cs="Calibri"/>
          <w:noProof/>
          <w:lang w:eastAsia="cs-CZ"/>
        </w:rPr>
        <w:drawing>
          <wp:inline distT="0" distB="0" distL="0" distR="0" wp14:anchorId="2E347549" wp14:editId="2D84310F">
            <wp:extent cx="5729683" cy="3780000"/>
            <wp:effectExtent l="0" t="0" r="4445" b="0"/>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29683" cy="3780000"/>
                    </a:xfrm>
                    <a:prstGeom prst="rect">
                      <a:avLst/>
                    </a:prstGeom>
                    <a:noFill/>
                    <a:ln>
                      <a:noFill/>
                    </a:ln>
                  </pic:spPr>
                </pic:pic>
              </a:graphicData>
            </a:graphic>
          </wp:inline>
        </w:drawing>
      </w:r>
    </w:p>
    <w:p w14:paraId="44CBE154" w14:textId="77777777" w:rsidR="00402E3D" w:rsidRDefault="00402E3D" w:rsidP="00402E3D">
      <w:pPr>
        <w:rPr>
          <w:rFonts w:ascii="Times New Roman" w:hAnsi="Times New Roman" w:cs="Times New Roman"/>
          <w:sz w:val="24"/>
        </w:rPr>
      </w:pPr>
    </w:p>
    <w:p w14:paraId="5C903EE3" w14:textId="77777777" w:rsidR="00402E3D" w:rsidRDefault="00402E3D" w:rsidP="00402E3D">
      <w:pPr>
        <w:rPr>
          <w:rFonts w:ascii="Times New Roman" w:hAnsi="Times New Roman" w:cs="Times New Roman"/>
          <w:sz w:val="24"/>
        </w:rPr>
      </w:pPr>
    </w:p>
    <w:p w14:paraId="24C96F78" w14:textId="77777777" w:rsidR="00402E3D" w:rsidRDefault="00402E3D" w:rsidP="00402E3D">
      <w:pPr>
        <w:rPr>
          <w:rFonts w:ascii="Times New Roman" w:hAnsi="Times New Roman" w:cs="Times New Roman"/>
          <w:sz w:val="24"/>
        </w:rPr>
      </w:pPr>
    </w:p>
    <w:p w14:paraId="5EC622BD" w14:textId="77777777" w:rsidR="00402E3D" w:rsidRDefault="00402E3D" w:rsidP="00402E3D">
      <w:pPr>
        <w:rPr>
          <w:rFonts w:ascii="Times New Roman" w:hAnsi="Times New Roman" w:cs="Times New Roman"/>
          <w:sz w:val="24"/>
        </w:rPr>
      </w:pPr>
    </w:p>
    <w:p w14:paraId="722F85D2" w14:textId="77777777" w:rsidR="00402E3D" w:rsidRDefault="00402E3D" w:rsidP="00402E3D">
      <w:pPr>
        <w:rPr>
          <w:rFonts w:ascii="Times New Roman" w:hAnsi="Times New Roman" w:cs="Times New Roman"/>
          <w:sz w:val="24"/>
        </w:rPr>
      </w:pPr>
    </w:p>
    <w:p w14:paraId="242DCF56" w14:textId="77777777" w:rsidR="00402E3D" w:rsidRPr="0028055E" w:rsidRDefault="00402E3D" w:rsidP="00402E3D">
      <w:pPr>
        <w:rPr>
          <w:rFonts w:ascii="Times New Roman" w:hAnsi="Times New Roman" w:cs="Times New Roman"/>
          <w:sz w:val="24"/>
        </w:rPr>
      </w:pPr>
      <w:r w:rsidRPr="004B41A9">
        <w:rPr>
          <w:rFonts w:ascii="Times New Roman" w:hAnsi="Times New Roman" w:cs="Times New Roman"/>
          <w:b/>
          <w:sz w:val="24"/>
        </w:rPr>
        <w:t>Závěr</w:t>
      </w:r>
      <w:r>
        <w:rPr>
          <w:rFonts w:ascii="Times New Roman" w:hAnsi="Times New Roman" w:cs="Times New Roman"/>
          <w:sz w:val="24"/>
        </w:rPr>
        <w:t>:</w:t>
      </w:r>
    </w:p>
    <w:p w14:paraId="0C77EE70" w14:textId="77777777" w:rsidR="00402E3D" w:rsidRDefault="00402E3D" w:rsidP="001401E0">
      <w:pPr>
        <w:jc w:val="center"/>
        <w:rPr>
          <w:rFonts w:ascii="Times New Roman" w:hAnsi="Times New Roman" w:cs="Times New Roman"/>
          <w:b/>
          <w:sz w:val="32"/>
          <w:szCs w:val="32"/>
        </w:rPr>
      </w:pPr>
    </w:p>
    <w:sectPr w:rsidR="00402E3D">
      <w:footerReference w:type="default" r:id="rId1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BF70668" w14:textId="77777777" w:rsidR="006E518F" w:rsidRDefault="006E518F" w:rsidP="00D27959">
      <w:pPr>
        <w:spacing w:after="0" w:line="240" w:lineRule="auto"/>
      </w:pPr>
      <w:r>
        <w:separator/>
      </w:r>
    </w:p>
  </w:endnote>
  <w:endnote w:type="continuationSeparator" w:id="0">
    <w:p w14:paraId="3C0126AD" w14:textId="77777777" w:rsidR="006E518F" w:rsidRDefault="006E518F" w:rsidP="00D279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25993810"/>
      <w:docPartObj>
        <w:docPartGallery w:val="Page Numbers (Bottom of Page)"/>
        <w:docPartUnique/>
      </w:docPartObj>
    </w:sdtPr>
    <w:sdtContent>
      <w:p w14:paraId="64993982" w14:textId="77777777" w:rsidR="00D27959" w:rsidRDefault="00D27959" w:rsidP="00D27959">
        <w:pPr>
          <w:pStyle w:val="Zpat"/>
          <w:jc w:val="right"/>
        </w:pPr>
        <w:r>
          <w:fldChar w:fldCharType="begin"/>
        </w:r>
        <w:r>
          <w:instrText>PAGE   \* MERGEFORMAT</w:instrText>
        </w:r>
        <w:r>
          <w:fldChar w:fldCharType="separate"/>
        </w:r>
        <w:r w:rsidR="00DE30F2">
          <w:rPr>
            <w:noProof/>
          </w:rPr>
          <w:t>26</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96084FF" w14:textId="77777777" w:rsidR="006E518F" w:rsidRDefault="006E518F" w:rsidP="00D27959">
      <w:pPr>
        <w:spacing w:after="0" w:line="240" w:lineRule="auto"/>
      </w:pPr>
      <w:r>
        <w:separator/>
      </w:r>
    </w:p>
  </w:footnote>
  <w:footnote w:type="continuationSeparator" w:id="0">
    <w:p w14:paraId="39C09F95" w14:textId="77777777" w:rsidR="006E518F" w:rsidRDefault="006E518F" w:rsidP="00D2795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2F6CC3"/>
    <w:multiLevelType w:val="hybridMultilevel"/>
    <w:tmpl w:val="909078D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24551CD"/>
    <w:multiLevelType w:val="hybridMultilevel"/>
    <w:tmpl w:val="F2CE7228"/>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 w15:restartNumberingAfterBreak="0">
    <w:nsid w:val="0AA5092C"/>
    <w:multiLevelType w:val="hybridMultilevel"/>
    <w:tmpl w:val="2AFC6C00"/>
    <w:lvl w:ilvl="0" w:tplc="0405000B">
      <w:start w:val="1"/>
      <w:numFmt w:val="bullet"/>
      <w:lvlText w:val=""/>
      <w:lvlJc w:val="left"/>
      <w:pPr>
        <w:ind w:left="1440" w:hanging="360"/>
      </w:pPr>
      <w:rPr>
        <w:rFonts w:ascii="Wingdings" w:hAnsi="Wingdings"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3" w15:restartNumberingAfterBreak="0">
    <w:nsid w:val="0DDF4954"/>
    <w:multiLevelType w:val="hybridMultilevel"/>
    <w:tmpl w:val="B7E2DD1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1E2D6610"/>
    <w:multiLevelType w:val="hybridMultilevel"/>
    <w:tmpl w:val="A26CBA2A"/>
    <w:lvl w:ilvl="0" w:tplc="04050003">
      <w:start w:val="1"/>
      <w:numFmt w:val="bullet"/>
      <w:lvlText w:val="o"/>
      <w:lvlJc w:val="left"/>
      <w:pPr>
        <w:ind w:left="2160" w:hanging="360"/>
      </w:pPr>
      <w:rPr>
        <w:rFonts w:ascii="Courier New" w:hAnsi="Courier New" w:cs="Courier New" w:hint="default"/>
      </w:rPr>
    </w:lvl>
    <w:lvl w:ilvl="1" w:tplc="04050003" w:tentative="1">
      <w:start w:val="1"/>
      <w:numFmt w:val="bullet"/>
      <w:lvlText w:val="o"/>
      <w:lvlJc w:val="left"/>
      <w:pPr>
        <w:ind w:left="2880" w:hanging="360"/>
      </w:pPr>
      <w:rPr>
        <w:rFonts w:ascii="Courier New" w:hAnsi="Courier New" w:cs="Courier New" w:hint="default"/>
      </w:rPr>
    </w:lvl>
    <w:lvl w:ilvl="2" w:tplc="04050005" w:tentative="1">
      <w:start w:val="1"/>
      <w:numFmt w:val="bullet"/>
      <w:lvlText w:val=""/>
      <w:lvlJc w:val="left"/>
      <w:pPr>
        <w:ind w:left="3600" w:hanging="360"/>
      </w:pPr>
      <w:rPr>
        <w:rFonts w:ascii="Wingdings" w:hAnsi="Wingdings" w:hint="default"/>
      </w:rPr>
    </w:lvl>
    <w:lvl w:ilvl="3" w:tplc="04050001" w:tentative="1">
      <w:start w:val="1"/>
      <w:numFmt w:val="bullet"/>
      <w:lvlText w:val=""/>
      <w:lvlJc w:val="left"/>
      <w:pPr>
        <w:ind w:left="4320" w:hanging="360"/>
      </w:pPr>
      <w:rPr>
        <w:rFonts w:ascii="Symbol" w:hAnsi="Symbol" w:hint="default"/>
      </w:rPr>
    </w:lvl>
    <w:lvl w:ilvl="4" w:tplc="04050003" w:tentative="1">
      <w:start w:val="1"/>
      <w:numFmt w:val="bullet"/>
      <w:lvlText w:val="o"/>
      <w:lvlJc w:val="left"/>
      <w:pPr>
        <w:ind w:left="5040" w:hanging="360"/>
      </w:pPr>
      <w:rPr>
        <w:rFonts w:ascii="Courier New" w:hAnsi="Courier New" w:cs="Courier New" w:hint="default"/>
      </w:rPr>
    </w:lvl>
    <w:lvl w:ilvl="5" w:tplc="04050005" w:tentative="1">
      <w:start w:val="1"/>
      <w:numFmt w:val="bullet"/>
      <w:lvlText w:val=""/>
      <w:lvlJc w:val="left"/>
      <w:pPr>
        <w:ind w:left="5760" w:hanging="360"/>
      </w:pPr>
      <w:rPr>
        <w:rFonts w:ascii="Wingdings" w:hAnsi="Wingdings" w:hint="default"/>
      </w:rPr>
    </w:lvl>
    <w:lvl w:ilvl="6" w:tplc="04050001" w:tentative="1">
      <w:start w:val="1"/>
      <w:numFmt w:val="bullet"/>
      <w:lvlText w:val=""/>
      <w:lvlJc w:val="left"/>
      <w:pPr>
        <w:ind w:left="6480" w:hanging="360"/>
      </w:pPr>
      <w:rPr>
        <w:rFonts w:ascii="Symbol" w:hAnsi="Symbol" w:hint="default"/>
      </w:rPr>
    </w:lvl>
    <w:lvl w:ilvl="7" w:tplc="04050003" w:tentative="1">
      <w:start w:val="1"/>
      <w:numFmt w:val="bullet"/>
      <w:lvlText w:val="o"/>
      <w:lvlJc w:val="left"/>
      <w:pPr>
        <w:ind w:left="7200" w:hanging="360"/>
      </w:pPr>
      <w:rPr>
        <w:rFonts w:ascii="Courier New" w:hAnsi="Courier New" w:cs="Courier New" w:hint="default"/>
      </w:rPr>
    </w:lvl>
    <w:lvl w:ilvl="8" w:tplc="04050005" w:tentative="1">
      <w:start w:val="1"/>
      <w:numFmt w:val="bullet"/>
      <w:lvlText w:val=""/>
      <w:lvlJc w:val="left"/>
      <w:pPr>
        <w:ind w:left="7920" w:hanging="360"/>
      </w:pPr>
      <w:rPr>
        <w:rFonts w:ascii="Wingdings" w:hAnsi="Wingdings" w:hint="default"/>
      </w:rPr>
    </w:lvl>
  </w:abstractNum>
  <w:abstractNum w:abstractNumId="5" w15:restartNumberingAfterBreak="0">
    <w:nsid w:val="22E559FE"/>
    <w:multiLevelType w:val="hybridMultilevel"/>
    <w:tmpl w:val="4E94D4E6"/>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6" w15:restartNumberingAfterBreak="0">
    <w:nsid w:val="2821427A"/>
    <w:multiLevelType w:val="hybridMultilevel"/>
    <w:tmpl w:val="10945C7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287A7CFF"/>
    <w:multiLevelType w:val="hybridMultilevel"/>
    <w:tmpl w:val="32B4921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2E484E8E"/>
    <w:multiLevelType w:val="multilevel"/>
    <w:tmpl w:val="08560C5C"/>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9" w15:restartNumberingAfterBreak="0">
    <w:nsid w:val="34990F43"/>
    <w:multiLevelType w:val="hybridMultilevel"/>
    <w:tmpl w:val="6010A06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3D5D47B4"/>
    <w:multiLevelType w:val="hybridMultilevel"/>
    <w:tmpl w:val="96A014C0"/>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3EC25171"/>
    <w:multiLevelType w:val="hybridMultilevel"/>
    <w:tmpl w:val="23B2C8BC"/>
    <w:lvl w:ilvl="0" w:tplc="0405000B">
      <w:start w:val="1"/>
      <w:numFmt w:val="bullet"/>
      <w:lvlText w:val=""/>
      <w:lvlJc w:val="left"/>
      <w:pPr>
        <w:ind w:left="1440" w:hanging="360"/>
      </w:pPr>
      <w:rPr>
        <w:rFonts w:ascii="Wingdings" w:hAnsi="Wingdings"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2" w15:restartNumberingAfterBreak="0">
    <w:nsid w:val="426E42B9"/>
    <w:multiLevelType w:val="hybridMultilevel"/>
    <w:tmpl w:val="0E4AB28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454E71A7"/>
    <w:multiLevelType w:val="hybridMultilevel"/>
    <w:tmpl w:val="21AABE3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4A0E444A"/>
    <w:multiLevelType w:val="hybridMultilevel"/>
    <w:tmpl w:val="14C059D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516F5A53"/>
    <w:multiLevelType w:val="hybridMultilevel"/>
    <w:tmpl w:val="EEC003D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5B563F41"/>
    <w:multiLevelType w:val="hybridMultilevel"/>
    <w:tmpl w:val="BF6E928C"/>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7" w15:restartNumberingAfterBreak="0">
    <w:nsid w:val="6EDE7D5B"/>
    <w:multiLevelType w:val="hybridMultilevel"/>
    <w:tmpl w:val="E03E5F22"/>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8" w15:restartNumberingAfterBreak="0">
    <w:nsid w:val="7BDD18AE"/>
    <w:multiLevelType w:val="hybridMultilevel"/>
    <w:tmpl w:val="5E58DCD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16cid:durableId="940259377">
    <w:abstractNumId w:val="12"/>
  </w:num>
  <w:num w:numId="2" w16cid:durableId="634065281">
    <w:abstractNumId w:val="3"/>
  </w:num>
  <w:num w:numId="3" w16cid:durableId="805050721">
    <w:abstractNumId w:val="7"/>
  </w:num>
  <w:num w:numId="4" w16cid:durableId="1882547571">
    <w:abstractNumId w:val="14"/>
  </w:num>
  <w:num w:numId="5" w16cid:durableId="371659240">
    <w:abstractNumId w:val="0"/>
  </w:num>
  <w:num w:numId="6" w16cid:durableId="1147018039">
    <w:abstractNumId w:val="18"/>
  </w:num>
  <w:num w:numId="7" w16cid:durableId="434642401">
    <w:abstractNumId w:val="11"/>
  </w:num>
  <w:num w:numId="8" w16cid:durableId="1593271183">
    <w:abstractNumId w:val="4"/>
  </w:num>
  <w:num w:numId="9" w16cid:durableId="2033454420">
    <w:abstractNumId w:val="15"/>
  </w:num>
  <w:num w:numId="10" w16cid:durableId="1457724562">
    <w:abstractNumId w:val="6"/>
  </w:num>
  <w:num w:numId="11" w16cid:durableId="164826388">
    <w:abstractNumId w:val="10"/>
  </w:num>
  <w:num w:numId="12" w16cid:durableId="1276908226">
    <w:abstractNumId w:val="5"/>
  </w:num>
  <w:num w:numId="13" w16cid:durableId="1430658508">
    <w:abstractNumId w:val="1"/>
  </w:num>
  <w:num w:numId="14" w16cid:durableId="178467080">
    <w:abstractNumId w:val="16"/>
  </w:num>
  <w:num w:numId="15" w16cid:durableId="130634283">
    <w:abstractNumId w:val="17"/>
  </w:num>
  <w:num w:numId="16" w16cid:durableId="328214032">
    <w:abstractNumId w:val="9"/>
  </w:num>
  <w:num w:numId="17" w16cid:durableId="1186287571">
    <w:abstractNumId w:val="2"/>
  </w:num>
  <w:num w:numId="18" w16cid:durableId="1068455877">
    <w:abstractNumId w:val="13"/>
  </w:num>
  <w:num w:numId="19" w16cid:durableId="1732923067">
    <w:abstractNumId w:val="8"/>
  </w:num>
  <w:num w:numId="20" w16cid:durableId="51029288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7Q0tzQzsDQ2NDeyMLdU0lEKTi0uzszPAykwqgUA2mZzSSwAAAA="/>
  </w:docVars>
  <w:rsids>
    <w:rsidRoot w:val="00173827"/>
    <w:rsid w:val="00006527"/>
    <w:rsid w:val="00025336"/>
    <w:rsid w:val="00091A34"/>
    <w:rsid w:val="000A7FE8"/>
    <w:rsid w:val="00103B1F"/>
    <w:rsid w:val="0010591E"/>
    <w:rsid w:val="001401E0"/>
    <w:rsid w:val="0015578E"/>
    <w:rsid w:val="00173827"/>
    <w:rsid w:val="0019758E"/>
    <w:rsid w:val="001A1772"/>
    <w:rsid w:val="00242F87"/>
    <w:rsid w:val="0024511F"/>
    <w:rsid w:val="002503D9"/>
    <w:rsid w:val="00255523"/>
    <w:rsid w:val="002642BD"/>
    <w:rsid w:val="002703EC"/>
    <w:rsid w:val="0028055E"/>
    <w:rsid w:val="002908C2"/>
    <w:rsid w:val="002D58D9"/>
    <w:rsid w:val="002E18BB"/>
    <w:rsid w:val="00302204"/>
    <w:rsid w:val="00326F56"/>
    <w:rsid w:val="00343CBE"/>
    <w:rsid w:val="003532C6"/>
    <w:rsid w:val="0035410E"/>
    <w:rsid w:val="00372E3B"/>
    <w:rsid w:val="00373987"/>
    <w:rsid w:val="00386236"/>
    <w:rsid w:val="00386D94"/>
    <w:rsid w:val="003A4EF8"/>
    <w:rsid w:val="003C74D9"/>
    <w:rsid w:val="003F65FD"/>
    <w:rsid w:val="00402E3D"/>
    <w:rsid w:val="00404F6A"/>
    <w:rsid w:val="00421AD0"/>
    <w:rsid w:val="00440008"/>
    <w:rsid w:val="00480F01"/>
    <w:rsid w:val="004B2C71"/>
    <w:rsid w:val="004B41A9"/>
    <w:rsid w:val="004C19C6"/>
    <w:rsid w:val="0053155D"/>
    <w:rsid w:val="00544562"/>
    <w:rsid w:val="0055477D"/>
    <w:rsid w:val="00566CFD"/>
    <w:rsid w:val="00572CFB"/>
    <w:rsid w:val="0058766F"/>
    <w:rsid w:val="005A1645"/>
    <w:rsid w:val="005A22F0"/>
    <w:rsid w:val="005A4552"/>
    <w:rsid w:val="005A4656"/>
    <w:rsid w:val="005B1727"/>
    <w:rsid w:val="005B7080"/>
    <w:rsid w:val="005C35DF"/>
    <w:rsid w:val="005E294C"/>
    <w:rsid w:val="005E6179"/>
    <w:rsid w:val="00625E71"/>
    <w:rsid w:val="00626D2E"/>
    <w:rsid w:val="0068104C"/>
    <w:rsid w:val="006A6A29"/>
    <w:rsid w:val="006D57C1"/>
    <w:rsid w:val="006E518F"/>
    <w:rsid w:val="006F0930"/>
    <w:rsid w:val="006F401A"/>
    <w:rsid w:val="00747352"/>
    <w:rsid w:val="00754EA4"/>
    <w:rsid w:val="0076753B"/>
    <w:rsid w:val="00770C2F"/>
    <w:rsid w:val="007C2426"/>
    <w:rsid w:val="008116A9"/>
    <w:rsid w:val="0081680D"/>
    <w:rsid w:val="00831243"/>
    <w:rsid w:val="00831A68"/>
    <w:rsid w:val="00843625"/>
    <w:rsid w:val="00896E33"/>
    <w:rsid w:val="008A3C21"/>
    <w:rsid w:val="008B40C5"/>
    <w:rsid w:val="00920918"/>
    <w:rsid w:val="00921138"/>
    <w:rsid w:val="0094573D"/>
    <w:rsid w:val="009755B5"/>
    <w:rsid w:val="00996BA2"/>
    <w:rsid w:val="009C731A"/>
    <w:rsid w:val="009D61BF"/>
    <w:rsid w:val="009E1D40"/>
    <w:rsid w:val="009F41F1"/>
    <w:rsid w:val="00A160D1"/>
    <w:rsid w:val="00A176E6"/>
    <w:rsid w:val="00A32078"/>
    <w:rsid w:val="00A350DA"/>
    <w:rsid w:val="00A45C98"/>
    <w:rsid w:val="00A46A01"/>
    <w:rsid w:val="00A6748B"/>
    <w:rsid w:val="00AD2FB4"/>
    <w:rsid w:val="00AE1576"/>
    <w:rsid w:val="00B15EB2"/>
    <w:rsid w:val="00B235F0"/>
    <w:rsid w:val="00B43832"/>
    <w:rsid w:val="00B43BFF"/>
    <w:rsid w:val="00B44A57"/>
    <w:rsid w:val="00B72312"/>
    <w:rsid w:val="00B9295E"/>
    <w:rsid w:val="00BB30D2"/>
    <w:rsid w:val="00BB42F6"/>
    <w:rsid w:val="00BD313E"/>
    <w:rsid w:val="00BE1D71"/>
    <w:rsid w:val="00BF4D09"/>
    <w:rsid w:val="00C160A8"/>
    <w:rsid w:val="00C30904"/>
    <w:rsid w:val="00C30FA0"/>
    <w:rsid w:val="00C3267D"/>
    <w:rsid w:val="00C42B0A"/>
    <w:rsid w:val="00C64717"/>
    <w:rsid w:val="00C73965"/>
    <w:rsid w:val="00C86C0C"/>
    <w:rsid w:val="00C96DD0"/>
    <w:rsid w:val="00CB2B39"/>
    <w:rsid w:val="00CD7080"/>
    <w:rsid w:val="00CE604D"/>
    <w:rsid w:val="00D16829"/>
    <w:rsid w:val="00D27959"/>
    <w:rsid w:val="00D30EB5"/>
    <w:rsid w:val="00D352A7"/>
    <w:rsid w:val="00DE30F2"/>
    <w:rsid w:val="00E10FB4"/>
    <w:rsid w:val="00E51701"/>
    <w:rsid w:val="00E83B6F"/>
    <w:rsid w:val="00E979F1"/>
    <w:rsid w:val="00EA5989"/>
    <w:rsid w:val="00EB0807"/>
    <w:rsid w:val="00EB7DB4"/>
    <w:rsid w:val="00ED4C45"/>
    <w:rsid w:val="00EE3DDC"/>
    <w:rsid w:val="00F32DE8"/>
    <w:rsid w:val="00F677CA"/>
    <w:rsid w:val="00F7379A"/>
    <w:rsid w:val="00FC143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E07E1A"/>
  <w15:docId w15:val="{01596915-B2DF-40D8-8626-BD69E464F6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link w:val="Nadpis1Char"/>
    <w:qFormat/>
    <w:rsid w:val="00402E3D"/>
    <w:pPr>
      <w:numPr>
        <w:numId w:val="19"/>
      </w:numPr>
      <w:spacing w:after="83" w:line="240" w:lineRule="auto"/>
      <w:jc w:val="both"/>
      <w:outlineLvl w:val="0"/>
    </w:pPr>
    <w:rPr>
      <w:rFonts w:ascii="Arial" w:eastAsia="Times New Roman" w:hAnsi="Arial" w:cs="Arial"/>
      <w:b/>
      <w:bCs/>
      <w:kern w:val="36"/>
      <w:sz w:val="28"/>
      <w:szCs w:val="28"/>
      <w:lang w:eastAsia="cs-CZ"/>
    </w:rPr>
  </w:style>
  <w:style w:type="paragraph" w:styleId="Nadpis2">
    <w:name w:val="heading 2"/>
    <w:basedOn w:val="Normln"/>
    <w:next w:val="Normln"/>
    <w:link w:val="Nadpis2Char"/>
    <w:uiPriority w:val="9"/>
    <w:unhideWhenUsed/>
    <w:qFormat/>
    <w:rsid w:val="00CE604D"/>
    <w:pPr>
      <w:keepNext/>
      <w:keepLines/>
      <w:numPr>
        <w:ilvl w:val="1"/>
        <w:numId w:val="19"/>
      </w:numPr>
      <w:spacing w:before="40" w:after="0"/>
      <w:outlineLvl w:val="1"/>
    </w:pPr>
    <w:rPr>
      <w:rFonts w:asciiTheme="majorHAnsi" w:eastAsiaTheme="majorEastAsia" w:hAnsiTheme="majorHAnsi" w:cstheme="majorBidi"/>
      <w:b/>
      <w:sz w:val="26"/>
      <w:szCs w:val="26"/>
    </w:rPr>
  </w:style>
  <w:style w:type="paragraph" w:styleId="Nadpis3">
    <w:name w:val="heading 3"/>
    <w:basedOn w:val="Normln"/>
    <w:next w:val="Normln"/>
    <w:link w:val="Nadpis3Char"/>
    <w:uiPriority w:val="9"/>
    <w:semiHidden/>
    <w:unhideWhenUsed/>
    <w:qFormat/>
    <w:rsid w:val="00402E3D"/>
    <w:pPr>
      <w:keepNext/>
      <w:keepLines/>
      <w:numPr>
        <w:ilvl w:val="2"/>
        <w:numId w:val="19"/>
      </w:numPr>
      <w:spacing w:before="40" w:after="0"/>
      <w:outlineLvl w:val="2"/>
    </w:pPr>
    <w:rPr>
      <w:rFonts w:asciiTheme="majorHAnsi" w:eastAsiaTheme="majorEastAsia" w:hAnsiTheme="majorHAnsi" w:cstheme="majorBidi"/>
      <w:color w:val="243F60" w:themeColor="accent1" w:themeShade="7F"/>
      <w:sz w:val="24"/>
      <w:szCs w:val="24"/>
    </w:rPr>
  </w:style>
  <w:style w:type="paragraph" w:styleId="Nadpis4">
    <w:name w:val="heading 4"/>
    <w:basedOn w:val="Normln"/>
    <w:next w:val="Normln"/>
    <w:link w:val="Nadpis4Char"/>
    <w:uiPriority w:val="9"/>
    <w:semiHidden/>
    <w:unhideWhenUsed/>
    <w:qFormat/>
    <w:rsid w:val="00402E3D"/>
    <w:pPr>
      <w:keepNext/>
      <w:keepLines/>
      <w:numPr>
        <w:ilvl w:val="3"/>
        <w:numId w:val="19"/>
      </w:numPr>
      <w:spacing w:before="40" w:after="0"/>
      <w:outlineLvl w:val="3"/>
    </w:pPr>
    <w:rPr>
      <w:rFonts w:asciiTheme="majorHAnsi" w:eastAsiaTheme="majorEastAsia" w:hAnsiTheme="majorHAnsi" w:cstheme="majorBidi"/>
      <w:i/>
      <w:iCs/>
      <w:color w:val="365F91" w:themeColor="accent1" w:themeShade="BF"/>
    </w:rPr>
  </w:style>
  <w:style w:type="paragraph" w:styleId="Nadpis5">
    <w:name w:val="heading 5"/>
    <w:basedOn w:val="Normln"/>
    <w:next w:val="Normln"/>
    <w:link w:val="Nadpis5Char"/>
    <w:uiPriority w:val="9"/>
    <w:semiHidden/>
    <w:unhideWhenUsed/>
    <w:qFormat/>
    <w:rsid w:val="00402E3D"/>
    <w:pPr>
      <w:keepNext/>
      <w:keepLines/>
      <w:numPr>
        <w:ilvl w:val="4"/>
        <w:numId w:val="19"/>
      </w:numPr>
      <w:spacing w:before="40" w:after="0"/>
      <w:outlineLvl w:val="4"/>
    </w:pPr>
    <w:rPr>
      <w:rFonts w:asciiTheme="majorHAnsi" w:eastAsiaTheme="majorEastAsia" w:hAnsiTheme="majorHAnsi" w:cstheme="majorBidi"/>
      <w:color w:val="365F91" w:themeColor="accent1" w:themeShade="BF"/>
    </w:rPr>
  </w:style>
  <w:style w:type="paragraph" w:styleId="Nadpis6">
    <w:name w:val="heading 6"/>
    <w:basedOn w:val="Normln"/>
    <w:next w:val="Normln"/>
    <w:link w:val="Nadpis6Char"/>
    <w:uiPriority w:val="9"/>
    <w:semiHidden/>
    <w:unhideWhenUsed/>
    <w:qFormat/>
    <w:rsid w:val="00402E3D"/>
    <w:pPr>
      <w:keepNext/>
      <w:keepLines/>
      <w:numPr>
        <w:ilvl w:val="5"/>
        <w:numId w:val="19"/>
      </w:numPr>
      <w:spacing w:before="40" w:after="0"/>
      <w:outlineLvl w:val="5"/>
    </w:pPr>
    <w:rPr>
      <w:rFonts w:asciiTheme="majorHAnsi" w:eastAsiaTheme="majorEastAsia" w:hAnsiTheme="majorHAnsi" w:cstheme="majorBidi"/>
      <w:color w:val="243F60" w:themeColor="accent1" w:themeShade="7F"/>
    </w:rPr>
  </w:style>
  <w:style w:type="paragraph" w:styleId="Nadpis7">
    <w:name w:val="heading 7"/>
    <w:basedOn w:val="Normln"/>
    <w:next w:val="Normln"/>
    <w:link w:val="Nadpis7Char"/>
    <w:uiPriority w:val="9"/>
    <w:semiHidden/>
    <w:unhideWhenUsed/>
    <w:qFormat/>
    <w:rsid w:val="00402E3D"/>
    <w:pPr>
      <w:keepNext/>
      <w:keepLines/>
      <w:numPr>
        <w:ilvl w:val="6"/>
        <w:numId w:val="19"/>
      </w:numPr>
      <w:spacing w:before="40" w:after="0"/>
      <w:outlineLvl w:val="6"/>
    </w:pPr>
    <w:rPr>
      <w:rFonts w:asciiTheme="majorHAnsi" w:eastAsiaTheme="majorEastAsia" w:hAnsiTheme="majorHAnsi" w:cstheme="majorBidi"/>
      <w:i/>
      <w:iCs/>
      <w:color w:val="243F60" w:themeColor="accent1" w:themeShade="7F"/>
    </w:rPr>
  </w:style>
  <w:style w:type="paragraph" w:styleId="Nadpis8">
    <w:name w:val="heading 8"/>
    <w:basedOn w:val="Normln"/>
    <w:next w:val="Normln"/>
    <w:link w:val="Nadpis8Char"/>
    <w:uiPriority w:val="9"/>
    <w:semiHidden/>
    <w:unhideWhenUsed/>
    <w:qFormat/>
    <w:rsid w:val="00402E3D"/>
    <w:pPr>
      <w:keepNext/>
      <w:keepLines/>
      <w:numPr>
        <w:ilvl w:val="7"/>
        <w:numId w:val="19"/>
      </w:numPr>
      <w:spacing w:before="40" w:after="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uiPriority w:val="9"/>
    <w:semiHidden/>
    <w:unhideWhenUsed/>
    <w:qFormat/>
    <w:rsid w:val="00402E3D"/>
    <w:pPr>
      <w:keepNext/>
      <w:keepLines/>
      <w:numPr>
        <w:ilvl w:val="8"/>
        <w:numId w:val="1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A176E6"/>
    <w:pPr>
      <w:ind w:left="720"/>
      <w:contextualSpacing/>
    </w:pPr>
  </w:style>
  <w:style w:type="table" w:styleId="Mkatabulky">
    <w:name w:val="Table Grid"/>
    <w:basedOn w:val="Normlntabulka"/>
    <w:uiPriority w:val="59"/>
    <w:rsid w:val="00C30F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kaznakoment">
    <w:name w:val="annotation reference"/>
    <w:basedOn w:val="Standardnpsmoodstavce"/>
    <w:uiPriority w:val="99"/>
    <w:semiHidden/>
    <w:unhideWhenUsed/>
    <w:rsid w:val="00625E71"/>
    <w:rPr>
      <w:sz w:val="16"/>
      <w:szCs w:val="16"/>
    </w:rPr>
  </w:style>
  <w:style w:type="paragraph" w:styleId="Textkomente">
    <w:name w:val="annotation text"/>
    <w:basedOn w:val="Normln"/>
    <w:link w:val="TextkomenteChar"/>
    <w:uiPriority w:val="99"/>
    <w:semiHidden/>
    <w:unhideWhenUsed/>
    <w:rsid w:val="00625E71"/>
    <w:pPr>
      <w:spacing w:line="240" w:lineRule="auto"/>
    </w:pPr>
    <w:rPr>
      <w:sz w:val="20"/>
      <w:szCs w:val="20"/>
    </w:rPr>
  </w:style>
  <w:style w:type="character" w:customStyle="1" w:styleId="TextkomenteChar">
    <w:name w:val="Text komentáře Char"/>
    <w:basedOn w:val="Standardnpsmoodstavce"/>
    <w:link w:val="Textkomente"/>
    <w:uiPriority w:val="99"/>
    <w:semiHidden/>
    <w:rsid w:val="00625E71"/>
    <w:rPr>
      <w:sz w:val="20"/>
      <w:szCs w:val="20"/>
    </w:rPr>
  </w:style>
  <w:style w:type="paragraph" w:styleId="Pedmtkomente">
    <w:name w:val="annotation subject"/>
    <w:basedOn w:val="Textkomente"/>
    <w:next w:val="Textkomente"/>
    <w:link w:val="PedmtkomenteChar"/>
    <w:uiPriority w:val="99"/>
    <w:semiHidden/>
    <w:unhideWhenUsed/>
    <w:rsid w:val="00625E71"/>
    <w:rPr>
      <w:b/>
      <w:bCs/>
    </w:rPr>
  </w:style>
  <w:style w:type="character" w:customStyle="1" w:styleId="PedmtkomenteChar">
    <w:name w:val="Předmět komentáře Char"/>
    <w:basedOn w:val="TextkomenteChar"/>
    <w:link w:val="Pedmtkomente"/>
    <w:uiPriority w:val="99"/>
    <w:semiHidden/>
    <w:rsid w:val="00625E71"/>
    <w:rPr>
      <w:b/>
      <w:bCs/>
      <w:sz w:val="20"/>
      <w:szCs w:val="20"/>
    </w:rPr>
  </w:style>
  <w:style w:type="paragraph" w:styleId="Textbubliny">
    <w:name w:val="Balloon Text"/>
    <w:basedOn w:val="Normln"/>
    <w:link w:val="TextbublinyChar"/>
    <w:uiPriority w:val="99"/>
    <w:semiHidden/>
    <w:unhideWhenUsed/>
    <w:rsid w:val="00625E71"/>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625E71"/>
    <w:rPr>
      <w:rFonts w:ascii="Tahoma" w:hAnsi="Tahoma" w:cs="Tahoma"/>
      <w:sz w:val="16"/>
      <w:szCs w:val="16"/>
    </w:rPr>
  </w:style>
  <w:style w:type="character" w:customStyle="1" w:styleId="Nadpis1Char">
    <w:name w:val="Nadpis 1 Char"/>
    <w:basedOn w:val="Standardnpsmoodstavce"/>
    <w:link w:val="Nadpis1"/>
    <w:rsid w:val="00402E3D"/>
    <w:rPr>
      <w:rFonts w:ascii="Arial" w:eastAsia="Times New Roman" w:hAnsi="Arial" w:cs="Arial"/>
      <w:b/>
      <w:bCs/>
      <w:kern w:val="36"/>
      <w:sz w:val="28"/>
      <w:szCs w:val="28"/>
      <w:lang w:eastAsia="cs-CZ"/>
    </w:rPr>
  </w:style>
  <w:style w:type="character" w:customStyle="1" w:styleId="Nadpis2Char">
    <w:name w:val="Nadpis 2 Char"/>
    <w:basedOn w:val="Standardnpsmoodstavce"/>
    <w:link w:val="Nadpis2"/>
    <w:uiPriority w:val="9"/>
    <w:rsid w:val="00CE604D"/>
    <w:rPr>
      <w:rFonts w:asciiTheme="majorHAnsi" w:eastAsiaTheme="majorEastAsia" w:hAnsiTheme="majorHAnsi" w:cstheme="majorBidi"/>
      <w:b/>
      <w:sz w:val="26"/>
      <w:szCs w:val="26"/>
    </w:rPr>
  </w:style>
  <w:style w:type="character" w:customStyle="1" w:styleId="Nadpis3Char">
    <w:name w:val="Nadpis 3 Char"/>
    <w:basedOn w:val="Standardnpsmoodstavce"/>
    <w:link w:val="Nadpis3"/>
    <w:uiPriority w:val="9"/>
    <w:semiHidden/>
    <w:rsid w:val="00402E3D"/>
    <w:rPr>
      <w:rFonts w:asciiTheme="majorHAnsi" w:eastAsiaTheme="majorEastAsia" w:hAnsiTheme="majorHAnsi" w:cstheme="majorBidi"/>
      <w:color w:val="243F60" w:themeColor="accent1" w:themeShade="7F"/>
      <w:sz w:val="24"/>
      <w:szCs w:val="24"/>
    </w:rPr>
  </w:style>
  <w:style w:type="character" w:customStyle="1" w:styleId="Nadpis4Char">
    <w:name w:val="Nadpis 4 Char"/>
    <w:basedOn w:val="Standardnpsmoodstavce"/>
    <w:link w:val="Nadpis4"/>
    <w:uiPriority w:val="9"/>
    <w:semiHidden/>
    <w:rsid w:val="00402E3D"/>
    <w:rPr>
      <w:rFonts w:asciiTheme="majorHAnsi" w:eastAsiaTheme="majorEastAsia" w:hAnsiTheme="majorHAnsi" w:cstheme="majorBidi"/>
      <w:i/>
      <w:iCs/>
      <w:color w:val="365F91" w:themeColor="accent1" w:themeShade="BF"/>
    </w:rPr>
  </w:style>
  <w:style w:type="character" w:customStyle="1" w:styleId="Nadpis5Char">
    <w:name w:val="Nadpis 5 Char"/>
    <w:basedOn w:val="Standardnpsmoodstavce"/>
    <w:link w:val="Nadpis5"/>
    <w:uiPriority w:val="9"/>
    <w:semiHidden/>
    <w:rsid w:val="00402E3D"/>
    <w:rPr>
      <w:rFonts w:asciiTheme="majorHAnsi" w:eastAsiaTheme="majorEastAsia" w:hAnsiTheme="majorHAnsi" w:cstheme="majorBidi"/>
      <w:color w:val="365F91" w:themeColor="accent1" w:themeShade="BF"/>
    </w:rPr>
  </w:style>
  <w:style w:type="character" w:customStyle="1" w:styleId="Nadpis6Char">
    <w:name w:val="Nadpis 6 Char"/>
    <w:basedOn w:val="Standardnpsmoodstavce"/>
    <w:link w:val="Nadpis6"/>
    <w:uiPriority w:val="9"/>
    <w:semiHidden/>
    <w:rsid w:val="00402E3D"/>
    <w:rPr>
      <w:rFonts w:asciiTheme="majorHAnsi" w:eastAsiaTheme="majorEastAsia" w:hAnsiTheme="majorHAnsi" w:cstheme="majorBidi"/>
      <w:color w:val="243F60" w:themeColor="accent1" w:themeShade="7F"/>
    </w:rPr>
  </w:style>
  <w:style w:type="character" w:customStyle="1" w:styleId="Nadpis7Char">
    <w:name w:val="Nadpis 7 Char"/>
    <w:basedOn w:val="Standardnpsmoodstavce"/>
    <w:link w:val="Nadpis7"/>
    <w:uiPriority w:val="9"/>
    <w:semiHidden/>
    <w:rsid w:val="00402E3D"/>
    <w:rPr>
      <w:rFonts w:asciiTheme="majorHAnsi" w:eastAsiaTheme="majorEastAsia" w:hAnsiTheme="majorHAnsi" w:cstheme="majorBidi"/>
      <w:i/>
      <w:iCs/>
      <w:color w:val="243F60" w:themeColor="accent1" w:themeShade="7F"/>
    </w:rPr>
  </w:style>
  <w:style w:type="character" w:customStyle="1" w:styleId="Nadpis8Char">
    <w:name w:val="Nadpis 8 Char"/>
    <w:basedOn w:val="Standardnpsmoodstavce"/>
    <w:link w:val="Nadpis8"/>
    <w:uiPriority w:val="9"/>
    <w:semiHidden/>
    <w:rsid w:val="00402E3D"/>
    <w:rPr>
      <w:rFonts w:asciiTheme="majorHAnsi" w:eastAsiaTheme="majorEastAsia" w:hAnsiTheme="majorHAnsi" w:cstheme="majorBidi"/>
      <w:color w:val="272727" w:themeColor="text1" w:themeTint="D8"/>
      <w:sz w:val="21"/>
      <w:szCs w:val="21"/>
    </w:rPr>
  </w:style>
  <w:style w:type="character" w:customStyle="1" w:styleId="Nadpis9Char">
    <w:name w:val="Nadpis 9 Char"/>
    <w:basedOn w:val="Standardnpsmoodstavce"/>
    <w:link w:val="Nadpis9"/>
    <w:uiPriority w:val="9"/>
    <w:semiHidden/>
    <w:rsid w:val="00402E3D"/>
    <w:rPr>
      <w:rFonts w:asciiTheme="majorHAnsi" w:eastAsiaTheme="majorEastAsia" w:hAnsiTheme="majorHAnsi" w:cstheme="majorBidi"/>
      <w:i/>
      <w:iCs/>
      <w:color w:val="272727" w:themeColor="text1" w:themeTint="D8"/>
      <w:sz w:val="21"/>
      <w:szCs w:val="21"/>
    </w:rPr>
  </w:style>
  <w:style w:type="paragraph" w:styleId="Zhlav">
    <w:name w:val="header"/>
    <w:basedOn w:val="Normln"/>
    <w:link w:val="ZhlavChar"/>
    <w:uiPriority w:val="99"/>
    <w:unhideWhenUsed/>
    <w:rsid w:val="00D27959"/>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D27959"/>
  </w:style>
  <w:style w:type="paragraph" w:styleId="Zpat">
    <w:name w:val="footer"/>
    <w:basedOn w:val="Normln"/>
    <w:link w:val="ZpatChar"/>
    <w:uiPriority w:val="99"/>
    <w:unhideWhenUsed/>
    <w:rsid w:val="00D27959"/>
    <w:pPr>
      <w:tabs>
        <w:tab w:val="center" w:pos="4536"/>
        <w:tab w:val="right" w:pos="9072"/>
      </w:tabs>
      <w:spacing w:after="0" w:line="240" w:lineRule="auto"/>
    </w:pPr>
  </w:style>
  <w:style w:type="character" w:customStyle="1" w:styleId="ZpatChar">
    <w:name w:val="Zápatí Char"/>
    <w:basedOn w:val="Standardnpsmoodstavce"/>
    <w:link w:val="Zpat"/>
    <w:uiPriority w:val="99"/>
    <w:rsid w:val="00D279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06802081">
      <w:bodyDiv w:val="1"/>
      <w:marLeft w:val="0"/>
      <w:marRight w:val="0"/>
      <w:marTop w:val="0"/>
      <w:marBottom w:val="0"/>
      <w:divBdr>
        <w:top w:val="none" w:sz="0" w:space="0" w:color="auto"/>
        <w:left w:val="none" w:sz="0" w:space="0" w:color="auto"/>
        <w:bottom w:val="none" w:sz="0" w:space="0" w:color="auto"/>
        <w:right w:val="none" w:sz="0" w:space="0" w:color="auto"/>
      </w:divBdr>
    </w:div>
    <w:div w:id="1509712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oleObject" Target="embeddings/oleObject1.bin"/><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wmf"/></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D2357E-BB41-4C75-AFDF-70DFF9AFD3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259</TotalTime>
  <Pages>29</Pages>
  <Words>3512</Words>
  <Characters>20722</Characters>
  <Application>Microsoft Office Word</Application>
  <DocSecurity>0</DocSecurity>
  <Lines>172</Lines>
  <Paragraphs>48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24186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Marketa</dc:creator>
  <cp:lastModifiedBy>Jakub Peloušek</cp:lastModifiedBy>
  <cp:revision>12</cp:revision>
  <cp:lastPrinted>2016-11-28T14:57:00Z</cp:lastPrinted>
  <dcterms:created xsi:type="dcterms:W3CDTF">2024-06-01T18:39:00Z</dcterms:created>
  <dcterms:modified xsi:type="dcterms:W3CDTF">2024-06-12T13:35:00Z</dcterms:modified>
</cp:coreProperties>
</file>