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5" w:rsidRDefault="00FF1475" w:rsidP="00A605E5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Campos </w:t>
      </w:r>
      <w:r w:rsidRPr="00A605E5">
        <w:rPr>
          <w:color w:val="auto"/>
          <w:lang w:val="es-ES_tradnl"/>
        </w:rPr>
        <w:t>temáticos</w:t>
      </w:r>
      <w:r>
        <w:rPr>
          <w:color w:val="auto"/>
        </w:rPr>
        <w:t xml:space="preserve"> para ponencias</w:t>
      </w:r>
    </w:p>
    <w:p w:rsidR="00FF1475" w:rsidRDefault="00FF1475" w:rsidP="00A605E5">
      <w:pPr>
        <w:rPr>
          <w:lang w:val="es-ES_tradnl"/>
        </w:rPr>
      </w:pPr>
    </w:p>
    <w:p w:rsidR="00FF1475" w:rsidRDefault="00FF1475" w:rsidP="00A605E5">
      <w:pPr>
        <w:rPr>
          <w:lang w:val="es-ES_tradnl"/>
        </w:rPr>
      </w:pPr>
    </w:p>
    <w:p w:rsidR="00FF1475" w:rsidRDefault="00FF1475" w:rsidP="00A605E5">
      <w:pPr>
        <w:rPr>
          <w:lang w:val="es-ES_tradnl"/>
        </w:rPr>
      </w:pPr>
    </w:p>
    <w:p w:rsidR="00FF1475" w:rsidRDefault="00FF1475" w:rsidP="00A605E5">
      <w:pPr>
        <w:rPr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Funciones  de la lengua- funciones comunicativas del discurso   29.3.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Filosofía del lenguaje corriente de Austin  12.4.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Teoría de actos de habla de Searle  12.4.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Principio de cooperación (H.P.Grice)  19.4.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Comunicación persuasiva  3.5.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Comunicación asertiva  15.3.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Cortesía: ¿norma social o estrategia conversacional?  26.4.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Comunicación en medios modernos (Internet, SMS, chat...)  10.5.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Default="00FF1475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Comunicación no verbal  22.3.</w:t>
      </w:r>
    </w:p>
    <w:p w:rsidR="00FF1475" w:rsidRDefault="00FF1475" w:rsidP="00A605E5">
      <w:pPr>
        <w:rPr>
          <w:rFonts w:ascii="Times New Roman" w:hAnsi="Times New Roman"/>
          <w:lang w:val="es-ES_tradnl"/>
        </w:rPr>
      </w:pPr>
    </w:p>
    <w:p w:rsidR="00FF1475" w:rsidRPr="00A605E5" w:rsidRDefault="00FF1475" w:rsidP="00A605E5">
      <w:pPr>
        <w:rPr>
          <w:rFonts w:ascii="Times New Roman" w:hAnsi="Times New Roman"/>
          <w:lang w:val="es-ES_tradnl"/>
        </w:rPr>
      </w:pPr>
    </w:p>
    <w:sectPr w:rsidR="00FF1475" w:rsidRPr="00A605E5" w:rsidSect="00A605E5"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E5"/>
    <w:rsid w:val="00291146"/>
    <w:rsid w:val="00485A82"/>
    <w:rsid w:val="005270D1"/>
    <w:rsid w:val="00A605E5"/>
    <w:rsid w:val="00B53059"/>
    <w:rsid w:val="00B770F5"/>
    <w:rsid w:val="00BF27A9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5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5E5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67</Words>
  <Characters>398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reli</cp:lastModifiedBy>
  <cp:revision>2</cp:revision>
  <dcterms:created xsi:type="dcterms:W3CDTF">2010-02-28T17:24:00Z</dcterms:created>
  <dcterms:modified xsi:type="dcterms:W3CDTF">2010-03-01T11:39:00Z</dcterms:modified>
</cp:coreProperties>
</file>