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2F" w:rsidRDefault="0020112F" w:rsidP="0020112F">
      <w:pPr>
        <w:spacing w:line="360" w:lineRule="auto"/>
        <w:jc w:val="both"/>
        <w:rPr>
          <w:rFonts w:ascii="Times New Roman" w:hAnsi="Times New Roman" w:cs="Times New Roman"/>
          <w:sz w:val="28"/>
          <w:szCs w:val="28"/>
        </w:rPr>
      </w:pPr>
      <w:r w:rsidRPr="0020112F">
        <w:rPr>
          <w:rFonts w:ascii="Times New Roman" w:hAnsi="Times New Roman" w:cs="Times New Roman"/>
          <w:sz w:val="28"/>
          <w:szCs w:val="28"/>
        </w:rPr>
        <w:t>Prezentace diplomové práce Třetí proud na repertoáru Orchestru Gustava Broma</w:t>
      </w:r>
    </w:p>
    <w:p w:rsidR="0020112F" w:rsidRPr="0020112F" w:rsidRDefault="0020112F" w:rsidP="0020112F">
      <w:pPr>
        <w:spacing w:line="360" w:lineRule="auto"/>
        <w:jc w:val="both"/>
        <w:rPr>
          <w:rFonts w:ascii="Times New Roman" w:hAnsi="Times New Roman" w:cs="Times New Roman"/>
          <w:sz w:val="28"/>
          <w:szCs w:val="28"/>
        </w:rPr>
      </w:pPr>
    </w:p>
    <w:p w:rsidR="0020112F" w:rsidRPr="004D7BCE" w:rsidRDefault="0020112F" w:rsidP="0020112F">
      <w:pPr>
        <w:spacing w:line="360" w:lineRule="auto"/>
        <w:ind w:firstLine="708"/>
        <w:jc w:val="both"/>
        <w:rPr>
          <w:rFonts w:ascii="Times New Roman" w:hAnsi="Times New Roman" w:cs="Times New Roman"/>
        </w:rPr>
      </w:pPr>
      <w:r w:rsidRPr="004D7BCE">
        <w:rPr>
          <w:rFonts w:ascii="Times New Roman" w:hAnsi="Times New Roman" w:cs="Times New Roman"/>
        </w:rPr>
        <w:t xml:space="preserve">Ve své magisterské diplomové práci částečně navážu na téma své bakalářské diplomové práce. Věnoval jsem se osobě a skladbám Oldřicha Blahy, brněnského pianisty a skladatele, působícího několik let v Orchestru Gustava Broma a pozdějšího redaktora brněnského rozhlasu. V této práci jsem se dostal i ke skladbám tzv. Třetího proudu, které mne zaujaly, a chtěl bych se jim věnovat i ve </w:t>
      </w:r>
      <w:r>
        <w:rPr>
          <w:rFonts w:ascii="Times New Roman" w:hAnsi="Times New Roman" w:cs="Times New Roman"/>
        </w:rPr>
        <w:t>své magisterské diplomové práci.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D7BCE">
        <w:rPr>
          <w:rFonts w:ascii="Times New Roman" w:hAnsi="Times New Roman" w:cs="Times New Roman"/>
        </w:rPr>
        <w:t xml:space="preserve">Hlavním tématem bude definice třetího proudu a na analýzách konkrétních skladeb Bromova orchestru doklad toho, co si vybrané skladby berou z hudby artificiální, resp. jazzové. Kromě toho se budu věnovat prostředí, ze kterého brněnský třetí proud vznikl, a v jakém prostředí přetrvával. Myslím si, že zajímavé výsledky by mohly přinést analýzy skladeb, které psaly dva různé skladatelské okruhy. Na jedné straně stojí autoři spíše artificiální hudby (Blatný, možná Zámečník), na druhé pak „Bromovci“ (Hnilička, Blaha…), působící jak skladatelsky, tak i aranžérsky.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D7BCE">
        <w:rPr>
          <w:rFonts w:ascii="Times New Roman" w:hAnsi="Times New Roman" w:cs="Times New Roman"/>
        </w:rPr>
        <w:t>Z hlediska pramenů bude práce podložena jednak odbornými publikacemi z pera českých (resp. československých) a zahraničních autorů, dále pak konkrétními analýzami hudebních děl. Ty chci získat od autorů samotných, pokusím se také proniknout do archivu Orchestru Gustava Broma, případně do archivu Českého rozhlasu Brno. Rád bych se osobně setkal s autory skladeb a zeptal se jich na jejich tvůrčí postoj a užitou skladebnou techniku. Problematika třetího proudu je zatím, pokud je mi známo, neprobádaná. Existují pouze biografie autorů, kteří hudbu třetího proudu psali (Hnilička, Blatný, Blaha). Budou jistě dalším pramenem v mém bádání.</w:t>
      </w:r>
      <w:r>
        <w:rPr>
          <w:rFonts w:ascii="Times New Roman" w:hAnsi="Times New Roman" w:cs="Times New Roman"/>
        </w:rPr>
        <w:t xml:space="preserve"> Zde je obsah mé práce.</w:t>
      </w:r>
    </w:p>
    <w:p w:rsidR="001C27AB" w:rsidRPr="004D7BCE" w:rsidRDefault="001C27AB" w:rsidP="001C27AB">
      <w:pPr>
        <w:spacing w:line="360" w:lineRule="auto"/>
        <w:rPr>
          <w:rFonts w:ascii="Times New Roman" w:hAnsi="Times New Roman" w:cs="Times New Roman"/>
          <w:sz w:val="24"/>
          <w:szCs w:val="24"/>
        </w:rPr>
      </w:pPr>
      <w:r w:rsidRPr="004D7BCE">
        <w:rPr>
          <w:rFonts w:ascii="Times New Roman" w:hAnsi="Times New Roman" w:cs="Times New Roman"/>
          <w:sz w:val="24"/>
          <w:szCs w:val="24"/>
        </w:rPr>
        <w:t>Obsah:</w:t>
      </w:r>
    </w:p>
    <w:p w:rsidR="001C27AB" w:rsidRPr="004D7BCE" w:rsidRDefault="001C27AB" w:rsidP="0020112F">
      <w:pPr>
        <w:spacing w:line="240" w:lineRule="auto"/>
        <w:rPr>
          <w:rFonts w:ascii="Times New Roman" w:hAnsi="Times New Roman" w:cs="Times New Roman"/>
        </w:rPr>
      </w:pPr>
      <w:r w:rsidRPr="004D7BCE">
        <w:rPr>
          <w:rFonts w:ascii="Times New Roman" w:hAnsi="Times New Roman" w:cs="Times New Roman"/>
          <w:sz w:val="24"/>
          <w:szCs w:val="24"/>
        </w:rPr>
        <w:t xml:space="preserve">1. </w:t>
      </w:r>
      <w:r w:rsidRPr="004D7BCE">
        <w:rPr>
          <w:rFonts w:ascii="Times New Roman" w:hAnsi="Times New Roman" w:cs="Times New Roman"/>
        </w:rPr>
        <w:t>úvod</w:t>
      </w:r>
    </w:p>
    <w:p w:rsidR="001C27AB" w:rsidRPr="004D7BCE" w:rsidRDefault="001C27AB" w:rsidP="0020112F">
      <w:pPr>
        <w:spacing w:line="240" w:lineRule="auto"/>
        <w:rPr>
          <w:rFonts w:ascii="Times New Roman" w:hAnsi="Times New Roman" w:cs="Times New Roman"/>
        </w:rPr>
      </w:pPr>
      <w:r w:rsidRPr="004D7BCE">
        <w:rPr>
          <w:rFonts w:ascii="Times New Roman" w:hAnsi="Times New Roman" w:cs="Times New Roman"/>
        </w:rPr>
        <w:t>2. K otázce terminologie</w:t>
      </w:r>
    </w:p>
    <w:p w:rsidR="001C27AB" w:rsidRPr="004D7BCE" w:rsidRDefault="001C27AB" w:rsidP="0020112F">
      <w:pPr>
        <w:spacing w:line="240" w:lineRule="auto"/>
        <w:rPr>
          <w:rFonts w:ascii="Times New Roman" w:hAnsi="Times New Roman" w:cs="Times New Roman"/>
        </w:rPr>
      </w:pPr>
      <w:r w:rsidRPr="004D7BCE">
        <w:rPr>
          <w:rFonts w:ascii="Times New Roman" w:hAnsi="Times New Roman" w:cs="Times New Roman"/>
        </w:rPr>
        <w:t>3. Umělecko historický exkurz do Brna 60. let 20. století</w:t>
      </w:r>
    </w:p>
    <w:p w:rsidR="001C27AB" w:rsidRPr="004D7BCE" w:rsidRDefault="001C27AB" w:rsidP="0020112F">
      <w:pPr>
        <w:spacing w:line="240" w:lineRule="auto"/>
        <w:rPr>
          <w:rFonts w:ascii="Times New Roman" w:hAnsi="Times New Roman" w:cs="Times New Roman"/>
        </w:rPr>
      </w:pPr>
      <w:r w:rsidRPr="004D7BCE">
        <w:rPr>
          <w:rFonts w:ascii="Times New Roman" w:hAnsi="Times New Roman" w:cs="Times New Roman"/>
        </w:rPr>
        <w:t>4. Reflexe skladeb třetího pr</w:t>
      </w:r>
      <w:r w:rsidR="00DD5D6D">
        <w:rPr>
          <w:rFonts w:ascii="Times New Roman" w:hAnsi="Times New Roman" w:cs="Times New Roman"/>
        </w:rPr>
        <w:t>oudu hraných Orchestrem Gustava Broma</w:t>
      </w:r>
      <w:r w:rsidRPr="004D7BCE">
        <w:rPr>
          <w:rFonts w:ascii="Times New Roman" w:hAnsi="Times New Roman" w:cs="Times New Roman"/>
        </w:rPr>
        <w:t xml:space="preserve"> v tisku a literatuře</w:t>
      </w:r>
    </w:p>
    <w:p w:rsidR="001C27AB" w:rsidRPr="004D7BCE" w:rsidRDefault="001C27AB" w:rsidP="0020112F">
      <w:pPr>
        <w:spacing w:line="240" w:lineRule="auto"/>
        <w:rPr>
          <w:rFonts w:ascii="Times New Roman" w:hAnsi="Times New Roman" w:cs="Times New Roman"/>
        </w:rPr>
      </w:pPr>
      <w:r w:rsidRPr="004D7BCE">
        <w:rPr>
          <w:rFonts w:ascii="Times New Roman" w:hAnsi="Times New Roman" w:cs="Times New Roman"/>
        </w:rPr>
        <w:t>5. Analýzy skladeb</w:t>
      </w:r>
    </w:p>
    <w:p w:rsidR="001C27AB" w:rsidRPr="004D7BCE" w:rsidRDefault="001C27AB" w:rsidP="0020112F">
      <w:pPr>
        <w:spacing w:line="240" w:lineRule="auto"/>
        <w:rPr>
          <w:rFonts w:ascii="Times New Roman" w:hAnsi="Times New Roman" w:cs="Times New Roman"/>
        </w:rPr>
      </w:pPr>
      <w:r w:rsidRPr="004D7BCE">
        <w:rPr>
          <w:rFonts w:ascii="Times New Roman" w:hAnsi="Times New Roman" w:cs="Times New Roman"/>
        </w:rPr>
        <w:t>6. Závěr</w:t>
      </w:r>
    </w:p>
    <w:p w:rsidR="004D7BCE" w:rsidRDefault="0020112F" w:rsidP="001C27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Momentálně jsem ve fázi sběru materiálu a zpracovávání dílčích kapitol. Největší část práce mne čeká v letních měsících, kdy na ni budu mít více času. Diplomovou práci budu odevzdávat až v listopadu 2010, do té doby jistě dojde i k úpravám stávajících textů. Pro prezentaci na diplomovém semináři jsem si připravil kapitolu K otázce terminologie.</w:t>
      </w:r>
    </w:p>
    <w:p w:rsidR="0020112F" w:rsidRPr="0020112F" w:rsidRDefault="0020112F" w:rsidP="001C27AB">
      <w:pPr>
        <w:spacing w:line="360" w:lineRule="auto"/>
        <w:jc w:val="both"/>
        <w:rPr>
          <w:rFonts w:ascii="Times New Roman" w:hAnsi="Times New Roman" w:cs="Times New Roman"/>
          <w:sz w:val="24"/>
          <w:szCs w:val="24"/>
        </w:rPr>
      </w:pPr>
    </w:p>
    <w:p w:rsidR="009C4ABB" w:rsidRPr="004D7BCE" w:rsidRDefault="007760D2" w:rsidP="001C27AB">
      <w:pPr>
        <w:spacing w:line="360" w:lineRule="auto"/>
        <w:jc w:val="both"/>
        <w:rPr>
          <w:rFonts w:ascii="Times New Roman" w:hAnsi="Times New Roman" w:cs="Times New Roman"/>
        </w:rPr>
      </w:pPr>
      <w:r w:rsidRPr="004D7BCE">
        <w:rPr>
          <w:rFonts w:ascii="Times New Roman" w:hAnsi="Times New Roman" w:cs="Times New Roman"/>
        </w:rPr>
        <w:lastRenderedPageBreak/>
        <w:t>2.</w:t>
      </w:r>
      <w:r w:rsidR="00804C63" w:rsidRPr="004D7BCE">
        <w:rPr>
          <w:rFonts w:ascii="Times New Roman" w:hAnsi="Times New Roman" w:cs="Times New Roman"/>
        </w:rPr>
        <w:t xml:space="preserve"> </w:t>
      </w:r>
      <w:r w:rsidR="00D43DF0" w:rsidRPr="004D7BCE">
        <w:rPr>
          <w:rFonts w:ascii="Times New Roman" w:hAnsi="Times New Roman" w:cs="Times New Roman"/>
        </w:rPr>
        <w:t>K otázce terminologie</w:t>
      </w:r>
    </w:p>
    <w:p w:rsidR="00E260EA" w:rsidRPr="004D7BCE" w:rsidRDefault="00E260EA" w:rsidP="004D7BCE">
      <w:pPr>
        <w:spacing w:line="360" w:lineRule="auto"/>
        <w:ind w:firstLine="708"/>
        <w:jc w:val="both"/>
        <w:rPr>
          <w:rFonts w:ascii="Times New Roman" w:hAnsi="Times New Roman" w:cs="Times New Roman"/>
        </w:rPr>
      </w:pPr>
      <w:r w:rsidRPr="004D7BCE">
        <w:rPr>
          <w:rFonts w:ascii="Times New Roman" w:hAnsi="Times New Roman" w:cs="Times New Roman"/>
        </w:rPr>
        <w:t xml:space="preserve">Pro správné pochopení dané problematiky je nejprve nutné definovat si některé důležité termíny, které budu v práci užívat. Nebudu se jednotlivým pojmům věnovat do nejjemnějších nuancí, pokusím se co nejstručněji a nejjasněji podat </w:t>
      </w:r>
      <w:r w:rsidR="001F3106" w:rsidRPr="004D7BCE">
        <w:rPr>
          <w:rFonts w:ascii="Times New Roman" w:hAnsi="Times New Roman" w:cs="Times New Roman"/>
        </w:rPr>
        <w:t>defi</w:t>
      </w:r>
      <w:r w:rsidR="00522B45" w:rsidRPr="004D7BCE">
        <w:rPr>
          <w:rFonts w:ascii="Times New Roman" w:hAnsi="Times New Roman" w:cs="Times New Roman"/>
        </w:rPr>
        <w:t>nici, která se bude opírat o</w:t>
      </w:r>
      <w:r w:rsidR="001F3106" w:rsidRPr="004D7BCE">
        <w:rPr>
          <w:rFonts w:ascii="Times New Roman" w:hAnsi="Times New Roman" w:cs="Times New Roman"/>
        </w:rPr>
        <w:t xml:space="preserve"> vědecky verifikované a užívané definice erudovaných au</w:t>
      </w:r>
      <w:r w:rsidR="00EE2617" w:rsidRPr="004D7BCE">
        <w:rPr>
          <w:rFonts w:ascii="Times New Roman" w:hAnsi="Times New Roman" w:cs="Times New Roman"/>
        </w:rPr>
        <w:t xml:space="preserve">torů. </w:t>
      </w:r>
      <w:r w:rsidR="005B4265" w:rsidRPr="004D7BCE">
        <w:rPr>
          <w:rFonts w:ascii="Times New Roman" w:hAnsi="Times New Roman" w:cs="Times New Roman"/>
        </w:rPr>
        <w:t>Myslím si</w:t>
      </w:r>
      <w:r w:rsidR="00D43DF0" w:rsidRPr="004D7BCE">
        <w:rPr>
          <w:rFonts w:ascii="Times New Roman" w:hAnsi="Times New Roman" w:cs="Times New Roman"/>
        </w:rPr>
        <w:t>,</w:t>
      </w:r>
      <w:r w:rsidR="005B4265" w:rsidRPr="004D7BCE">
        <w:rPr>
          <w:rFonts w:ascii="Times New Roman" w:hAnsi="Times New Roman" w:cs="Times New Roman"/>
        </w:rPr>
        <w:t xml:space="preserve"> že </w:t>
      </w:r>
      <w:r w:rsidR="00D43DF0" w:rsidRPr="004D7BCE">
        <w:rPr>
          <w:rFonts w:ascii="Times New Roman" w:hAnsi="Times New Roman" w:cs="Times New Roman"/>
        </w:rPr>
        <w:t>jedním z hlavních problémů</w:t>
      </w:r>
      <w:r w:rsidR="005B4265" w:rsidRPr="004D7BCE">
        <w:rPr>
          <w:rFonts w:ascii="Times New Roman" w:hAnsi="Times New Roman" w:cs="Times New Roman"/>
        </w:rPr>
        <w:t xml:space="preserve"> české hudební vědy a české veřejnosti je určitá nedůvěra vůči termínům, které čeští teoretikové vytvořili. U termínů týkajících se výzkumů hudby </w:t>
      </w:r>
      <w:r w:rsidR="00D43DF0" w:rsidRPr="004D7BCE">
        <w:rPr>
          <w:rFonts w:ascii="Times New Roman" w:hAnsi="Times New Roman" w:cs="Times New Roman"/>
        </w:rPr>
        <w:t>vzniklé do počátku 20. století, či spíše konce století 19., není t</w:t>
      </w:r>
      <w:r w:rsidR="005B4265" w:rsidRPr="004D7BCE">
        <w:rPr>
          <w:rFonts w:ascii="Times New Roman" w:hAnsi="Times New Roman" w:cs="Times New Roman"/>
        </w:rPr>
        <w:t>ento problém</w:t>
      </w:r>
      <w:r w:rsidR="00D43DF0" w:rsidRPr="004D7BCE">
        <w:rPr>
          <w:rFonts w:ascii="Times New Roman" w:hAnsi="Times New Roman" w:cs="Times New Roman"/>
        </w:rPr>
        <w:t>,</w:t>
      </w:r>
      <w:r w:rsidR="005B4265" w:rsidRPr="004D7BCE">
        <w:rPr>
          <w:rFonts w:ascii="Times New Roman" w:hAnsi="Times New Roman" w:cs="Times New Roman"/>
        </w:rPr>
        <w:t xml:space="preserve"> dle mého názoru</w:t>
      </w:r>
      <w:r w:rsidR="00D43DF0" w:rsidRPr="004D7BCE">
        <w:rPr>
          <w:rFonts w:ascii="Times New Roman" w:hAnsi="Times New Roman" w:cs="Times New Roman"/>
        </w:rPr>
        <w:t>,</w:t>
      </w:r>
      <w:r w:rsidR="005B4265" w:rsidRPr="004D7BCE">
        <w:rPr>
          <w:rFonts w:ascii="Times New Roman" w:hAnsi="Times New Roman" w:cs="Times New Roman"/>
        </w:rPr>
        <w:t xml:space="preserve"> tak marginální jako u termínů týkají</w:t>
      </w:r>
      <w:r w:rsidR="00D43DF0" w:rsidRPr="004D7BCE">
        <w:rPr>
          <w:rFonts w:ascii="Times New Roman" w:hAnsi="Times New Roman" w:cs="Times New Roman"/>
        </w:rPr>
        <w:t>cí</w:t>
      </w:r>
      <w:r w:rsidR="005B4265" w:rsidRPr="004D7BCE">
        <w:rPr>
          <w:rFonts w:ascii="Times New Roman" w:hAnsi="Times New Roman" w:cs="Times New Roman"/>
        </w:rPr>
        <w:t xml:space="preserve">ch se hudby 20. století. </w:t>
      </w:r>
      <w:r w:rsidR="00D43DF0" w:rsidRPr="004D7BCE">
        <w:rPr>
          <w:rFonts w:ascii="Times New Roman" w:hAnsi="Times New Roman" w:cs="Times New Roman"/>
        </w:rPr>
        <w:t xml:space="preserve">Během výzkumů vznikla řada vynikajících termínů, přesto však neustálé nalézáme mantinely, které je omezují. </w:t>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1E134B" w:rsidRPr="004D7BCE">
        <w:rPr>
          <w:rFonts w:ascii="Times New Roman" w:hAnsi="Times New Roman" w:cs="Times New Roman"/>
        </w:rPr>
        <w:tab/>
      </w:r>
      <w:r w:rsidR="00D43DF0" w:rsidRPr="004D7BCE">
        <w:rPr>
          <w:rFonts w:ascii="Times New Roman" w:hAnsi="Times New Roman" w:cs="Times New Roman"/>
        </w:rPr>
        <w:t>Prvním problémem, se kterým jsem se setkal, je definice hudby, kterou jsem na předcházejících řádcích „lišácky“ nazval hudba vzniklá do konce 19. století. V česku se již poměrně silně usídlil</w:t>
      </w:r>
      <w:r w:rsidR="009A0564" w:rsidRPr="004D7BCE">
        <w:rPr>
          <w:rFonts w:ascii="Times New Roman" w:hAnsi="Times New Roman" w:cs="Times New Roman"/>
        </w:rPr>
        <w:t>y</w:t>
      </w:r>
      <w:r w:rsidR="00D43DF0" w:rsidRPr="004D7BCE">
        <w:rPr>
          <w:rFonts w:ascii="Times New Roman" w:hAnsi="Times New Roman" w:cs="Times New Roman"/>
        </w:rPr>
        <w:t xml:space="preserve"> výraz</w:t>
      </w:r>
      <w:r w:rsidR="009A0564" w:rsidRPr="004D7BCE">
        <w:rPr>
          <w:rFonts w:ascii="Times New Roman" w:hAnsi="Times New Roman" w:cs="Times New Roman"/>
        </w:rPr>
        <w:t>y</w:t>
      </w:r>
      <w:r w:rsidR="00D43DF0" w:rsidRPr="004D7BCE">
        <w:rPr>
          <w:rFonts w:ascii="Times New Roman" w:hAnsi="Times New Roman" w:cs="Times New Roman"/>
        </w:rPr>
        <w:t xml:space="preserve"> „artificiální“ </w:t>
      </w:r>
      <w:r w:rsidR="009A0564" w:rsidRPr="004D7BCE">
        <w:rPr>
          <w:rFonts w:ascii="Times New Roman" w:hAnsi="Times New Roman" w:cs="Times New Roman"/>
        </w:rPr>
        <w:t xml:space="preserve">x „nonartificiální“ </w:t>
      </w:r>
      <w:r w:rsidR="00D43DF0" w:rsidRPr="004D7BCE">
        <w:rPr>
          <w:rFonts w:ascii="Times New Roman" w:hAnsi="Times New Roman" w:cs="Times New Roman"/>
        </w:rPr>
        <w:t>hudba, se kterým</w:t>
      </w:r>
      <w:r w:rsidR="009A0564" w:rsidRPr="004D7BCE">
        <w:rPr>
          <w:rFonts w:ascii="Times New Roman" w:hAnsi="Times New Roman" w:cs="Times New Roman"/>
        </w:rPr>
        <w:t>i</w:t>
      </w:r>
      <w:r w:rsidR="00D43DF0" w:rsidRPr="004D7BCE">
        <w:rPr>
          <w:rFonts w:ascii="Times New Roman" w:hAnsi="Times New Roman" w:cs="Times New Roman"/>
        </w:rPr>
        <w:t xml:space="preserve"> já osobně také poměrně často operuji, ovšem z vlastní zkušenosti mohu říci</w:t>
      </w:r>
      <w:r w:rsidR="00F73238" w:rsidRPr="004D7BCE">
        <w:rPr>
          <w:rFonts w:ascii="Times New Roman" w:hAnsi="Times New Roman" w:cs="Times New Roman"/>
        </w:rPr>
        <w:t>,</w:t>
      </w:r>
      <w:r w:rsidR="00E35C62" w:rsidRPr="004D7BCE">
        <w:rPr>
          <w:rFonts w:ascii="Times New Roman" w:hAnsi="Times New Roman" w:cs="Times New Roman"/>
        </w:rPr>
        <w:t xml:space="preserve"> že laickou veřejností nejsou</w:t>
      </w:r>
      <w:r w:rsidR="00D43DF0" w:rsidRPr="004D7BCE">
        <w:rPr>
          <w:rFonts w:ascii="Times New Roman" w:hAnsi="Times New Roman" w:cs="Times New Roman"/>
        </w:rPr>
        <w:t xml:space="preserve"> dosud přijímán</w:t>
      </w:r>
      <w:r w:rsidR="00E35C62" w:rsidRPr="004D7BCE">
        <w:rPr>
          <w:rFonts w:ascii="Times New Roman" w:hAnsi="Times New Roman" w:cs="Times New Roman"/>
        </w:rPr>
        <w:t>y</w:t>
      </w:r>
      <w:r w:rsidR="00D43DF0" w:rsidRPr="004D7BCE">
        <w:rPr>
          <w:rFonts w:ascii="Times New Roman" w:hAnsi="Times New Roman" w:cs="Times New Roman"/>
        </w:rPr>
        <w:t>. Vyvstává i další problém, kdy si myslím</w:t>
      </w:r>
      <w:r w:rsidR="00F73238" w:rsidRPr="004D7BCE">
        <w:rPr>
          <w:rFonts w:ascii="Times New Roman" w:hAnsi="Times New Roman" w:cs="Times New Roman"/>
        </w:rPr>
        <w:t>,</w:t>
      </w:r>
      <w:r w:rsidR="00D43DF0" w:rsidRPr="004D7BCE">
        <w:rPr>
          <w:rFonts w:ascii="Times New Roman" w:hAnsi="Times New Roman" w:cs="Times New Roman"/>
        </w:rPr>
        <w:t xml:space="preserve"> že se výraz artificiální hudba dá užít i pro hudbu jazzovou</w:t>
      </w:r>
      <w:r w:rsidR="00FD6FD8" w:rsidRPr="004D7BCE">
        <w:rPr>
          <w:rFonts w:ascii="Times New Roman" w:hAnsi="Times New Roman" w:cs="Times New Roman"/>
        </w:rPr>
        <w:t xml:space="preserve">, chápu ho tedy spíše jako označení způsobu užívání hudby, resp. přijímání hudby posluchačem. </w:t>
      </w:r>
      <w:r w:rsidR="009A0564" w:rsidRPr="004D7BCE">
        <w:rPr>
          <w:rFonts w:ascii="Times New Roman" w:hAnsi="Times New Roman" w:cs="Times New Roman"/>
        </w:rPr>
        <w:t>Nevidím žádný větší rozdíl v tom, jestli posluchač sedí a naslouchá koncertu České filharmonie hrající například Dvořákovu symfonii, nebo jazzovému kvartetu v koncertním prostředí (např. série vynikajících koncertů Jazz na hradě, pořádaná Správou pražského hradu a Kanceláří prezidenta republiky). Samozřejmě reakce publika jsou poněkud odlišné, zatímco jazzový sólista sklidí po „chorusu“ potlesk takřka vždy, na filharmonii je něco takového nemožné, hudební zážitek však mohou mít obě skupiny stejný</w:t>
      </w:r>
      <w:r w:rsidR="001E134B" w:rsidRPr="004D7BCE">
        <w:rPr>
          <w:rFonts w:ascii="Times New Roman" w:hAnsi="Times New Roman" w:cs="Times New Roman"/>
        </w:rPr>
        <w:t>.</w:t>
      </w:r>
      <w:r w:rsidR="009A0564" w:rsidRPr="004D7BCE">
        <w:rPr>
          <w:rFonts w:ascii="Times New Roman" w:hAnsi="Times New Roman" w:cs="Times New Roman"/>
        </w:rPr>
        <w:t xml:space="preserve"> </w:t>
      </w:r>
      <w:r w:rsidR="008A5AE1" w:rsidRPr="004D7BCE">
        <w:rPr>
          <w:rFonts w:ascii="Times New Roman" w:hAnsi="Times New Roman" w:cs="Times New Roman"/>
        </w:rPr>
        <w:tab/>
        <w:t xml:space="preserve">Po stránce komposiční a formální je třeba si uvědomit rozlehlost jazzové látky. 20. století, jak píší pánové Hrabal a Menzel je století zkracování, zkracují se vzdálenosti a zkracují se i skladby. Opravdu jsou z hlediska tektoniky </w:t>
      </w:r>
      <w:r w:rsidR="007E7DC2" w:rsidRPr="004D7BCE">
        <w:rPr>
          <w:rFonts w:ascii="Times New Roman" w:hAnsi="Times New Roman" w:cs="Times New Roman"/>
        </w:rPr>
        <w:t>(nikoliv materiálové rozlehlosti</w:t>
      </w:r>
      <w:r w:rsidR="004E4770" w:rsidRPr="004D7BCE">
        <w:rPr>
          <w:rFonts w:ascii="Times New Roman" w:hAnsi="Times New Roman" w:cs="Times New Roman"/>
        </w:rPr>
        <w:t xml:space="preserve"> a motivické práce</w:t>
      </w:r>
      <w:r w:rsidR="007E7DC2" w:rsidRPr="004D7BCE">
        <w:rPr>
          <w:rFonts w:ascii="Times New Roman" w:hAnsi="Times New Roman" w:cs="Times New Roman"/>
        </w:rPr>
        <w:t xml:space="preserve">) </w:t>
      </w:r>
      <w:r w:rsidR="008A5AE1" w:rsidRPr="004D7BCE">
        <w:rPr>
          <w:rFonts w:ascii="Times New Roman" w:hAnsi="Times New Roman" w:cs="Times New Roman"/>
        </w:rPr>
        <w:t>klasické symfonie, baro</w:t>
      </w:r>
      <w:r w:rsidR="00CC1FB6">
        <w:rPr>
          <w:rFonts w:ascii="Times New Roman" w:hAnsi="Times New Roman" w:cs="Times New Roman"/>
        </w:rPr>
        <w:t>kní sonáty, či jazzové skladby</w:t>
      </w:r>
      <w:r w:rsidR="008A5AE1" w:rsidRPr="004D7BCE">
        <w:rPr>
          <w:rFonts w:ascii="Times New Roman" w:hAnsi="Times New Roman" w:cs="Times New Roman"/>
        </w:rPr>
        <w:t xml:space="preserve"> tak odlišné?</w:t>
      </w:r>
      <w:r w:rsidR="007E7DC2" w:rsidRPr="004D7BCE">
        <w:rPr>
          <w:rFonts w:ascii="Times New Roman" w:hAnsi="Times New Roman" w:cs="Times New Roman"/>
        </w:rPr>
        <w:t xml:space="preserve"> Zpočátku možná jazzová hudba byla ryze neartificiální záležitostí, ale </w:t>
      </w:r>
      <w:r w:rsidR="004E4770" w:rsidRPr="004D7BCE">
        <w:rPr>
          <w:rFonts w:ascii="Times New Roman" w:hAnsi="Times New Roman" w:cs="Times New Roman"/>
        </w:rPr>
        <w:t xml:space="preserve">dnes už je chápána zcela jinak. </w:t>
      </w:r>
      <w:r w:rsidR="007E7DC2" w:rsidRPr="004D7BCE">
        <w:rPr>
          <w:rFonts w:ascii="Times New Roman" w:hAnsi="Times New Roman" w:cs="Times New Roman"/>
        </w:rPr>
        <w:t>Jak je to tedy s tou hudbou a</w:t>
      </w:r>
      <w:r w:rsidR="004E4770" w:rsidRPr="004D7BCE">
        <w:rPr>
          <w:rFonts w:ascii="Times New Roman" w:hAnsi="Times New Roman" w:cs="Times New Roman"/>
        </w:rPr>
        <w:t>rtificiální a neartificiální?</w:t>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4E4770" w:rsidRPr="004D7BCE">
        <w:rPr>
          <w:rFonts w:ascii="Times New Roman" w:hAnsi="Times New Roman" w:cs="Times New Roman"/>
        </w:rPr>
        <w:tab/>
      </w:r>
      <w:r w:rsidR="007E7DC2" w:rsidRPr="004D7BCE">
        <w:rPr>
          <w:rFonts w:ascii="Times New Roman" w:hAnsi="Times New Roman" w:cs="Times New Roman"/>
        </w:rPr>
        <w:t>Ivan Poledňák nám</w:t>
      </w:r>
      <w:r w:rsidR="00FD6FD8" w:rsidRPr="004D7BCE">
        <w:rPr>
          <w:rFonts w:ascii="Times New Roman" w:hAnsi="Times New Roman" w:cs="Times New Roman"/>
        </w:rPr>
        <w:t xml:space="preserve"> ukazuje další možné termíny, které mohou hudbu dělit podobně jako artificiální x neartificiální. </w:t>
      </w:r>
      <w:r w:rsidR="00FD6FD8" w:rsidRPr="004D7BCE">
        <w:rPr>
          <w:rFonts w:ascii="Times New Roman" w:hAnsi="Times New Roman" w:cs="Times New Roman"/>
          <w:i/>
        </w:rPr>
        <w:t>„</w:t>
      </w:r>
      <w:r w:rsidR="00B21464" w:rsidRPr="004D7BCE">
        <w:rPr>
          <w:rFonts w:ascii="Times New Roman" w:hAnsi="Times New Roman" w:cs="Times New Roman"/>
          <w:i/>
        </w:rPr>
        <w:t xml:space="preserve">Výraz „nonartificiální hudba“ je protipólem výrazu „artificiální hudba“ a oba výrazy vlastně pojmenovávají běžnou zkušenost každého člověka, že totiž při vší složitosti univerza hudby se přece jenom rýsují jakési dvě základní oblasti či sféry.  </w:t>
      </w:r>
      <w:r w:rsidR="00FD6FD8" w:rsidRPr="004D7BCE">
        <w:rPr>
          <w:rFonts w:ascii="Times New Roman" w:hAnsi="Times New Roman" w:cs="Times New Roman"/>
          <w:i/>
        </w:rPr>
        <w:t>Dvojice artificiální hudba x neartificiální hudba (…), zjednodušeně řečeno, nahrazuje tradičnější a méně přesné vyjádření dané polarity pomocí termínů vysoké x nízké umění</w:t>
      </w:r>
      <w:r w:rsidR="00B21464" w:rsidRPr="004D7BCE">
        <w:rPr>
          <w:rFonts w:ascii="Times New Roman" w:hAnsi="Times New Roman" w:cs="Times New Roman"/>
          <w:i/>
        </w:rPr>
        <w:t xml:space="preserve"> (toto pojmenování se uplatňovalo zejména </w:t>
      </w:r>
      <w:r w:rsidR="00B25265" w:rsidRPr="004D7BCE">
        <w:rPr>
          <w:rFonts w:ascii="Times New Roman" w:hAnsi="Times New Roman" w:cs="Times New Roman"/>
          <w:i/>
        </w:rPr>
        <w:t>ve starší folkloristice</w:t>
      </w:r>
      <w:r w:rsidR="00FD6FD8" w:rsidRPr="004D7BCE">
        <w:rPr>
          <w:rFonts w:ascii="Times New Roman" w:hAnsi="Times New Roman" w:cs="Times New Roman"/>
          <w:i/>
        </w:rPr>
        <w:t>), hudba vážná x hudba zábavná</w:t>
      </w:r>
      <w:r w:rsidR="00B25265" w:rsidRPr="004D7BCE">
        <w:rPr>
          <w:rFonts w:ascii="Times New Roman" w:hAnsi="Times New Roman" w:cs="Times New Roman"/>
          <w:i/>
        </w:rPr>
        <w:t xml:space="preserve"> (to je stále velmi rozšířené pragmatické členění a pojmenování, přičemž v cizině se mnohdy užívá zkratkovitého německého označení E-Musik x U-Musik, tj. ernste Musik x Unterhaltungsmusik)</w:t>
      </w:r>
      <w:r w:rsidR="001E134B" w:rsidRPr="004D7BCE">
        <w:rPr>
          <w:rFonts w:ascii="Times New Roman" w:hAnsi="Times New Roman" w:cs="Times New Roman"/>
        </w:rPr>
        <w:t>,</w:t>
      </w:r>
      <w:r w:rsidR="00460CB0" w:rsidRPr="004D7BCE">
        <w:rPr>
          <w:rFonts w:ascii="Times New Roman" w:hAnsi="Times New Roman" w:cs="Times New Roman"/>
          <w:i/>
        </w:rPr>
        <w:t xml:space="preserve"> hudba umělecká x hudba populární</w:t>
      </w:r>
      <w:r w:rsidR="00B25265" w:rsidRPr="004D7BCE">
        <w:rPr>
          <w:rFonts w:ascii="Times New Roman" w:hAnsi="Times New Roman" w:cs="Times New Roman"/>
        </w:rPr>
        <w:t xml:space="preserve"> </w:t>
      </w:r>
      <w:r w:rsidR="00B25265" w:rsidRPr="004D7BCE">
        <w:rPr>
          <w:rFonts w:ascii="Times New Roman" w:hAnsi="Times New Roman" w:cs="Times New Roman"/>
          <w:i/>
        </w:rPr>
        <w:t xml:space="preserve">(dnes ve světě a </w:t>
      </w:r>
      <w:r w:rsidR="00B25265" w:rsidRPr="004D7BCE">
        <w:rPr>
          <w:rFonts w:ascii="Times New Roman" w:hAnsi="Times New Roman" w:cs="Times New Roman"/>
          <w:i/>
        </w:rPr>
        <w:lastRenderedPageBreak/>
        <w:t>zvláště v anglosaských zemích nejběžnější označení dané polarizace – art music x populár music)</w:t>
      </w:r>
      <w:r w:rsidR="00F73238" w:rsidRPr="004D7BCE">
        <w:rPr>
          <w:rFonts w:ascii="Times New Roman" w:hAnsi="Times New Roman" w:cs="Times New Roman"/>
          <w:i/>
        </w:rPr>
        <w:t>,</w:t>
      </w:r>
      <w:r w:rsidR="00F73238" w:rsidRPr="004D7BCE">
        <w:rPr>
          <w:rFonts w:ascii="Times New Roman" w:hAnsi="Times New Roman" w:cs="Times New Roman"/>
        </w:rPr>
        <w:t xml:space="preserve"> </w:t>
      </w:r>
      <w:r w:rsidR="00F73238" w:rsidRPr="004D7BCE">
        <w:rPr>
          <w:rFonts w:ascii="Times New Roman" w:hAnsi="Times New Roman" w:cs="Times New Roman"/>
          <w:i/>
        </w:rPr>
        <w:t xml:space="preserve">hudba umělecká x hudba bytová </w:t>
      </w:r>
      <w:r w:rsidR="00B25265" w:rsidRPr="004D7BCE">
        <w:rPr>
          <w:rFonts w:ascii="Times New Roman" w:hAnsi="Times New Roman" w:cs="Times New Roman"/>
          <w:i/>
        </w:rPr>
        <w:t>(u ruského hudebního teoretika Borise Vladimiroviče Asafjeva a dalších autorů; z ruského slova byt = životní způsob, u nás používáno v odborné publicistice hlavně v padesátých a šedesátých letech)</w:t>
      </w:r>
      <w:r w:rsidR="00F73238" w:rsidRPr="004D7BCE">
        <w:rPr>
          <w:rFonts w:ascii="Times New Roman" w:hAnsi="Times New Roman" w:cs="Times New Roman"/>
        </w:rPr>
        <w:t xml:space="preserve">, </w:t>
      </w:r>
      <w:r w:rsidR="00F73238" w:rsidRPr="004D7BCE">
        <w:rPr>
          <w:rFonts w:ascii="Times New Roman" w:hAnsi="Times New Roman" w:cs="Times New Roman"/>
          <w:i/>
        </w:rPr>
        <w:t>Darbietungsmusik x Umganagsmusik</w:t>
      </w:r>
      <w:r w:rsidR="00C20134" w:rsidRPr="004D7BCE">
        <w:rPr>
          <w:rFonts w:ascii="Times New Roman" w:hAnsi="Times New Roman" w:cs="Times New Roman"/>
        </w:rPr>
        <w:t xml:space="preserve"> </w:t>
      </w:r>
      <w:r w:rsidR="00C20134" w:rsidRPr="004D7BCE">
        <w:rPr>
          <w:rFonts w:ascii="Times New Roman" w:hAnsi="Times New Roman" w:cs="Times New Roman"/>
          <w:i/>
        </w:rPr>
        <w:t>( u německého hudebního historika Heinricha Besselera; Darbietung = výkon, vystoupení, představení, Umgang = obcování, běžný hovorový styk)</w:t>
      </w:r>
      <w:r w:rsidR="00F73238" w:rsidRPr="004D7BCE">
        <w:rPr>
          <w:rFonts w:ascii="Times New Roman" w:hAnsi="Times New Roman" w:cs="Times New Roman"/>
        </w:rPr>
        <w:t xml:space="preserve">, </w:t>
      </w:r>
      <w:r w:rsidR="00F73238" w:rsidRPr="004D7BCE">
        <w:rPr>
          <w:rFonts w:ascii="Times New Roman" w:hAnsi="Times New Roman" w:cs="Times New Roman"/>
          <w:i/>
        </w:rPr>
        <w:t>artifizielle Musik x funktionale Musik</w:t>
      </w:r>
      <w:r w:rsidR="00C20134" w:rsidRPr="004D7BCE">
        <w:rPr>
          <w:rFonts w:ascii="Times New Roman" w:hAnsi="Times New Roman" w:cs="Times New Roman"/>
          <w:i/>
        </w:rPr>
        <w:t xml:space="preserve"> (u zmíněného již H. H. Eggebrechta)</w:t>
      </w:r>
      <w:r w:rsidR="00F73238" w:rsidRPr="004D7BCE">
        <w:rPr>
          <w:rFonts w:ascii="Times New Roman" w:hAnsi="Times New Roman" w:cs="Times New Roman"/>
        </w:rPr>
        <w:t>.</w:t>
      </w:r>
      <w:r w:rsidR="00F73238" w:rsidRPr="004D7BCE">
        <w:rPr>
          <w:rStyle w:val="Znakapoznpodarou"/>
          <w:rFonts w:ascii="Times New Roman" w:hAnsi="Times New Roman" w:cs="Times New Roman"/>
        </w:rPr>
        <w:footnoteReference w:id="2"/>
      </w:r>
      <w:r w:rsidR="00F73238" w:rsidRPr="004D7BCE">
        <w:rPr>
          <w:rFonts w:ascii="Times New Roman" w:hAnsi="Times New Roman" w:cs="Times New Roman"/>
        </w:rPr>
        <w:t xml:space="preserve"> </w:t>
      </w:r>
      <w:r w:rsidR="00C20134" w:rsidRPr="004D7BCE">
        <w:rPr>
          <w:rFonts w:ascii="Times New Roman" w:hAnsi="Times New Roman" w:cs="Times New Roman"/>
        </w:rPr>
        <w:t xml:space="preserve">Pro </w:t>
      </w:r>
      <w:r w:rsidR="00CC1FB6">
        <w:rPr>
          <w:rFonts w:ascii="Times New Roman" w:hAnsi="Times New Roman" w:cs="Times New Roman"/>
        </w:rPr>
        <w:t xml:space="preserve">historickou </w:t>
      </w:r>
      <w:r w:rsidR="00C20134" w:rsidRPr="004D7BCE">
        <w:rPr>
          <w:rFonts w:ascii="Times New Roman" w:hAnsi="Times New Roman" w:cs="Times New Roman"/>
        </w:rPr>
        <w:t>polarizaci hudby se ve své práci budu</w:t>
      </w:r>
      <w:r w:rsidR="001E134B" w:rsidRPr="004D7BCE">
        <w:rPr>
          <w:rFonts w:ascii="Times New Roman" w:hAnsi="Times New Roman" w:cs="Times New Roman"/>
        </w:rPr>
        <w:t xml:space="preserve"> držet termínů hudba klasická a hudba jazzová.</w:t>
      </w:r>
      <w:r w:rsidR="00C20134" w:rsidRPr="004D7BCE">
        <w:rPr>
          <w:rFonts w:ascii="Times New Roman" w:hAnsi="Times New Roman" w:cs="Times New Roman"/>
        </w:rPr>
        <w:t xml:space="preserve"> Hudbou klasickou budu chápat hudbu vzniklou před rokem 1900 a hranou na koncertních pódiích a také hudbu </w:t>
      </w:r>
      <w:r w:rsidR="00D5234E" w:rsidRPr="004D7BCE">
        <w:rPr>
          <w:rFonts w:ascii="Times New Roman" w:hAnsi="Times New Roman" w:cs="Times New Roman"/>
        </w:rPr>
        <w:t>20. století primárně psanou pro koncertní provádění. Hudbou jazzovou pak budu chápat jako hudbu jazzového okruhu, resp. všechny odnože jazzu, kromě rocku a populární hudby, ve smyslu tržní populární hudby.</w:t>
      </w:r>
      <w:r w:rsidR="007E7DC2" w:rsidRPr="004D7BCE">
        <w:rPr>
          <w:rFonts w:ascii="Times New Roman" w:hAnsi="Times New Roman" w:cs="Times New Roman"/>
        </w:rPr>
        <w:t xml:space="preserve"> </w:t>
      </w:r>
      <w:r w:rsidR="00486443" w:rsidRPr="004D7BCE">
        <w:rPr>
          <w:rFonts w:ascii="Times New Roman" w:hAnsi="Times New Roman" w:cs="Times New Roman"/>
        </w:rPr>
        <w:t>Dalším termínem pak bude moderní artificiální hudba, kterou budu užívat pro označení universa hudby vzniklé ve 20. století, pokud nebudu mluvit o konkrétních „– ismech“.</w:t>
      </w:r>
      <w:r w:rsidR="007E7DC2" w:rsidRPr="004D7BCE">
        <w:rPr>
          <w:rFonts w:ascii="Times New Roman" w:hAnsi="Times New Roman" w:cs="Times New Roman"/>
        </w:rPr>
        <w:tab/>
      </w:r>
      <w:r w:rsidR="007E7DC2" w:rsidRPr="004D7BCE">
        <w:rPr>
          <w:rFonts w:ascii="Times New Roman" w:hAnsi="Times New Roman" w:cs="Times New Roman"/>
        </w:rPr>
        <w:tab/>
      </w:r>
      <w:r w:rsidR="001E134B" w:rsidRPr="004D7BCE">
        <w:rPr>
          <w:rFonts w:ascii="Times New Roman" w:hAnsi="Times New Roman" w:cs="Times New Roman"/>
        </w:rPr>
        <w:t xml:space="preserve">Nyní </w:t>
      </w:r>
      <w:r w:rsidR="007E7DC2" w:rsidRPr="004D7BCE">
        <w:rPr>
          <w:rFonts w:ascii="Times New Roman" w:hAnsi="Times New Roman" w:cs="Times New Roman"/>
        </w:rPr>
        <w:t>se budu věnovat otázce</w:t>
      </w:r>
      <w:r w:rsidR="001E134B" w:rsidRPr="004D7BCE">
        <w:rPr>
          <w:rFonts w:ascii="Times New Roman" w:hAnsi="Times New Roman" w:cs="Times New Roman"/>
        </w:rPr>
        <w:t xml:space="preserve"> co to hudba jazzová, respektive jazz je.</w:t>
      </w:r>
      <w:r w:rsidR="00D5234E" w:rsidRPr="004D7BCE">
        <w:rPr>
          <w:rFonts w:ascii="Times New Roman" w:hAnsi="Times New Roman" w:cs="Times New Roman"/>
        </w:rPr>
        <w:t xml:space="preserve"> V první fázi byl jazz hudbou</w:t>
      </w:r>
      <w:r w:rsidR="0077475B" w:rsidRPr="004D7BCE">
        <w:rPr>
          <w:rFonts w:ascii="Times New Roman" w:hAnsi="Times New Roman" w:cs="Times New Roman"/>
        </w:rPr>
        <w:t xml:space="preserve"> obyčejných lidí. Vznikl z worksongů, tedy pracovních písní černochů, které zp</w:t>
      </w:r>
      <w:r w:rsidR="00985B5F">
        <w:rPr>
          <w:rFonts w:ascii="Times New Roman" w:hAnsi="Times New Roman" w:cs="Times New Roman"/>
        </w:rPr>
        <w:t>ívali při své těžké práci na plantážích</w:t>
      </w:r>
      <w:r w:rsidR="0077475B" w:rsidRPr="004D7BCE">
        <w:rPr>
          <w:rFonts w:ascii="Times New Roman" w:hAnsi="Times New Roman" w:cs="Times New Roman"/>
        </w:rPr>
        <w:t>, ze spirituálů, kterými v neděli v kostele velebili svého pána, z blues, písní ve kterých plakali</w:t>
      </w:r>
      <w:r w:rsidR="00985B5F">
        <w:rPr>
          <w:rFonts w:ascii="Times New Roman" w:hAnsi="Times New Roman" w:cs="Times New Roman"/>
        </w:rPr>
        <w:t xml:space="preserve"> nad svým osudem a svěřovali se</w:t>
      </w:r>
      <w:r w:rsidR="0077475B" w:rsidRPr="004D7BCE">
        <w:rPr>
          <w:rFonts w:ascii="Times New Roman" w:hAnsi="Times New Roman" w:cs="Times New Roman"/>
        </w:rPr>
        <w:t xml:space="preserve"> se svými stesky a také z ragtimu (ragged time – potrhaný rytmus)</w:t>
      </w:r>
      <w:r w:rsidR="00985B5F">
        <w:rPr>
          <w:rFonts w:ascii="Times New Roman" w:hAnsi="Times New Roman" w:cs="Times New Roman"/>
        </w:rPr>
        <w:t>,</w:t>
      </w:r>
      <w:r w:rsidR="0077475B" w:rsidRPr="004D7BCE">
        <w:rPr>
          <w:rFonts w:ascii="Times New Roman" w:hAnsi="Times New Roman" w:cs="Times New Roman"/>
        </w:rPr>
        <w:t xml:space="preserve"> specifického stylu hry na klavír. Někde ve splynutí těchto hudebních prvků spolu s af</w:t>
      </w:r>
      <w:r w:rsidR="00EE1AFA" w:rsidRPr="004D7BCE">
        <w:rPr>
          <w:rFonts w:ascii="Times New Roman" w:hAnsi="Times New Roman" w:cs="Times New Roman"/>
        </w:rPr>
        <w:t>rickými rytmy předků a přivezenou</w:t>
      </w:r>
      <w:r w:rsidR="0077475B" w:rsidRPr="004D7BCE">
        <w:rPr>
          <w:rFonts w:ascii="Times New Roman" w:hAnsi="Times New Roman" w:cs="Times New Roman"/>
        </w:rPr>
        <w:t xml:space="preserve"> evropskou hudební kulturou vznikl jazz, specifický žánr hudby</w:t>
      </w:r>
      <w:r w:rsidR="00A63F92" w:rsidRPr="004D7BCE">
        <w:rPr>
          <w:rFonts w:ascii="Times New Roman" w:hAnsi="Times New Roman" w:cs="Times New Roman"/>
        </w:rPr>
        <w:t>,</w:t>
      </w:r>
      <w:r w:rsidR="0077475B" w:rsidRPr="004D7BCE">
        <w:rPr>
          <w:rFonts w:ascii="Times New Roman" w:hAnsi="Times New Roman" w:cs="Times New Roman"/>
        </w:rPr>
        <w:t xml:space="preserve"> jež si získal miliony posluchačů po celém světě. </w:t>
      </w:r>
      <w:r w:rsidR="00EA4AA2" w:rsidRPr="004D7BCE">
        <w:rPr>
          <w:rFonts w:ascii="Times New Roman" w:hAnsi="Times New Roman" w:cs="Times New Roman"/>
        </w:rPr>
        <w:t>S příchodem swingových kapel se jazzová hudba začíná ubírat komerčním směrem, ale stá</w:t>
      </w:r>
      <w:r w:rsidR="00EE1AFA" w:rsidRPr="004D7BCE">
        <w:rPr>
          <w:rFonts w:ascii="Times New Roman" w:hAnsi="Times New Roman" w:cs="Times New Roman"/>
        </w:rPr>
        <w:t>le zde můžeme nalézt světlé výji</w:t>
      </w:r>
      <w:r w:rsidR="00EA4AA2" w:rsidRPr="004D7BCE">
        <w:rPr>
          <w:rFonts w:ascii="Times New Roman" w:hAnsi="Times New Roman" w:cs="Times New Roman"/>
        </w:rPr>
        <w:t>mky autorů, kteří se snaží o umělecký charakter hudby. J</w:t>
      </w:r>
      <w:r w:rsidR="00486443" w:rsidRPr="004D7BCE">
        <w:rPr>
          <w:rFonts w:ascii="Times New Roman" w:hAnsi="Times New Roman" w:cs="Times New Roman"/>
        </w:rPr>
        <w:t>d</w:t>
      </w:r>
      <w:r w:rsidR="00EA4AA2" w:rsidRPr="004D7BCE">
        <w:rPr>
          <w:rFonts w:ascii="Times New Roman" w:hAnsi="Times New Roman" w:cs="Times New Roman"/>
        </w:rPr>
        <w:t xml:space="preserve">e například o Paula Whitemana, </w:t>
      </w:r>
      <w:r w:rsidR="00E35C62" w:rsidRPr="004D7BCE">
        <w:rPr>
          <w:rFonts w:ascii="Times New Roman" w:hAnsi="Times New Roman" w:cs="Times New Roman"/>
        </w:rPr>
        <w:t xml:space="preserve">Stana Kentona </w:t>
      </w:r>
      <w:r w:rsidR="00EA4AA2" w:rsidRPr="004D7BCE">
        <w:rPr>
          <w:rFonts w:ascii="Times New Roman" w:hAnsi="Times New Roman" w:cs="Times New Roman"/>
        </w:rPr>
        <w:t xml:space="preserve">či George Gerschwina. </w:t>
      </w:r>
      <w:r w:rsidR="00486443" w:rsidRPr="004D7BCE">
        <w:rPr>
          <w:rFonts w:ascii="Times New Roman" w:hAnsi="Times New Roman" w:cs="Times New Roman"/>
        </w:rPr>
        <w:t xml:space="preserve">Myslím si, že někde zde lze hovořit o prvních spojeních moderní artificiální, klasické a jazzové hudby. </w:t>
      </w:r>
      <w:r w:rsidR="002E439D" w:rsidRPr="004D7BCE">
        <w:rPr>
          <w:rFonts w:ascii="Times New Roman" w:hAnsi="Times New Roman" w:cs="Times New Roman"/>
        </w:rPr>
        <w:t>Tato spolupráce se pak prolíná dějinami hudby dodnes, kdy se navzájem nechávají tou či onou hudbou inspirovat a ovlivňovat sklad</w:t>
      </w:r>
      <w:r w:rsidR="00CC1FB6">
        <w:rPr>
          <w:rFonts w:ascii="Times New Roman" w:hAnsi="Times New Roman" w:cs="Times New Roman"/>
        </w:rPr>
        <w:t>atelé obou břehů. Dle mého lze hudbou artificiální</w:t>
      </w:r>
      <w:r w:rsidR="002E439D" w:rsidRPr="004D7BCE">
        <w:rPr>
          <w:rFonts w:ascii="Times New Roman" w:hAnsi="Times New Roman" w:cs="Times New Roman"/>
        </w:rPr>
        <w:t xml:space="preserve"> nazvat i skladby ryze jazzových osobností typu Milese Davise, Chicka Corey a dalších.</w:t>
      </w:r>
      <w:r w:rsidR="00DD5D6D">
        <w:rPr>
          <w:rFonts w:ascii="Times New Roman" w:hAnsi="Times New Roman" w:cs="Times New Roman"/>
        </w:rPr>
        <w:tab/>
      </w:r>
      <w:r w:rsidR="00DD5D6D">
        <w:rPr>
          <w:rFonts w:ascii="Times New Roman" w:hAnsi="Times New Roman" w:cs="Times New Roman"/>
        </w:rPr>
        <w:tab/>
      </w:r>
      <w:r w:rsidR="007E7DC2" w:rsidRPr="004D7BCE">
        <w:rPr>
          <w:rFonts w:ascii="Times New Roman" w:hAnsi="Times New Roman" w:cs="Times New Roman"/>
        </w:rPr>
        <w:t xml:space="preserve">Nejdůležitějším výrazem v mé práci, který je nutno ozřejmit je výraz </w:t>
      </w:r>
      <w:r w:rsidRPr="004D7BCE">
        <w:rPr>
          <w:rFonts w:ascii="Times New Roman" w:hAnsi="Times New Roman" w:cs="Times New Roman"/>
        </w:rPr>
        <w:t>third stream</w:t>
      </w:r>
      <w:r w:rsidR="000B07EE" w:rsidRPr="004D7BCE">
        <w:rPr>
          <w:rFonts w:ascii="Times New Roman" w:hAnsi="Times New Roman" w:cs="Times New Roman"/>
        </w:rPr>
        <w:t xml:space="preserve"> </w:t>
      </w:r>
      <w:r w:rsidR="001C27AB" w:rsidRPr="004D7BCE">
        <w:rPr>
          <w:rFonts w:ascii="Times New Roman" w:hAnsi="Times New Roman" w:cs="Times New Roman"/>
        </w:rPr>
        <w:t>(</w:t>
      </w:r>
      <w:r w:rsidR="000B07EE" w:rsidRPr="004D7BCE">
        <w:rPr>
          <w:rFonts w:ascii="Times New Roman" w:hAnsi="Times New Roman" w:cs="Times New Roman"/>
        </w:rPr>
        <w:t>třetí proud</w:t>
      </w:r>
      <w:r w:rsidR="001C27AB" w:rsidRPr="004D7BCE">
        <w:rPr>
          <w:rFonts w:ascii="Times New Roman" w:hAnsi="Times New Roman" w:cs="Times New Roman"/>
        </w:rPr>
        <w:t>),</w:t>
      </w:r>
      <w:r w:rsidR="000B07EE" w:rsidRPr="004D7BCE">
        <w:rPr>
          <w:rFonts w:ascii="Times New Roman" w:hAnsi="Times New Roman" w:cs="Times New Roman"/>
        </w:rPr>
        <w:t xml:space="preserve"> měl naznačit jakousi novou syntézu mezi prvním proudem (jazz) a druhým proudem (artificiální hudba). Jeho </w:t>
      </w:r>
      <w:r w:rsidR="00602549" w:rsidRPr="004D7BCE">
        <w:rPr>
          <w:rFonts w:ascii="Times New Roman" w:hAnsi="Times New Roman" w:cs="Times New Roman"/>
        </w:rPr>
        <w:t>autorem je skladatel,</w:t>
      </w:r>
      <w:r w:rsidR="000B07EE" w:rsidRPr="004D7BCE">
        <w:rPr>
          <w:rFonts w:ascii="Times New Roman" w:hAnsi="Times New Roman" w:cs="Times New Roman"/>
        </w:rPr>
        <w:t xml:space="preserve"> teoretik </w:t>
      </w:r>
      <w:r w:rsidR="00602549" w:rsidRPr="004D7BCE">
        <w:rPr>
          <w:rFonts w:ascii="Times New Roman" w:hAnsi="Times New Roman" w:cs="Times New Roman"/>
        </w:rPr>
        <w:t xml:space="preserve">a pedagog </w:t>
      </w:r>
      <w:r w:rsidR="000B07EE" w:rsidRPr="004D7BCE">
        <w:rPr>
          <w:rFonts w:ascii="Times New Roman" w:hAnsi="Times New Roman" w:cs="Times New Roman"/>
        </w:rPr>
        <w:t>Gunther Schuller</w:t>
      </w:r>
      <w:r w:rsidR="00370F04" w:rsidRPr="004D7BCE">
        <w:rPr>
          <w:rFonts w:ascii="Times New Roman" w:hAnsi="Times New Roman" w:cs="Times New Roman"/>
        </w:rPr>
        <w:t>, který jej zřejmě</w:t>
      </w:r>
      <w:r w:rsidR="00602549" w:rsidRPr="004D7BCE">
        <w:rPr>
          <w:rFonts w:ascii="Times New Roman" w:hAnsi="Times New Roman" w:cs="Times New Roman"/>
        </w:rPr>
        <w:t xml:space="preserve"> poprvé užil na Brandeis university ve městě Waltham, ve státě Massachusetts v USA v roce 1957. Podle něj měl označovat typ hudby, který improvizací, psanou komposicí nebo obojím</w:t>
      </w:r>
      <w:r w:rsidR="00567CE4" w:rsidRPr="004D7BCE">
        <w:rPr>
          <w:rFonts w:ascii="Times New Roman" w:hAnsi="Times New Roman" w:cs="Times New Roman"/>
        </w:rPr>
        <w:t xml:space="preserve"> spojuje základní charakteristiky a techniky současné západní umělecké hudby a dalších hudebních tradicí. Doslova píše: „ </w:t>
      </w:r>
      <w:r w:rsidR="00567CE4" w:rsidRPr="004D7BCE">
        <w:rPr>
          <w:rFonts w:ascii="Times New Roman" w:hAnsi="Times New Roman" w:cs="Times New Roman"/>
          <w:i/>
        </w:rPr>
        <w:t>Third stream. A term (…), for a type of music which through improvisation or written composition or both, synthesizes the essentials characteristics and techniques of contemporary Western art music and other music traditions.</w:t>
      </w:r>
      <w:r w:rsidR="004D7BCE" w:rsidRPr="004D7BCE">
        <w:rPr>
          <w:rFonts w:ascii="Times New Roman" w:hAnsi="Times New Roman" w:cs="Times New Roman"/>
          <w:i/>
        </w:rPr>
        <w:t xml:space="preserve"> At the heart </w:t>
      </w:r>
      <w:r w:rsidR="00985B5F">
        <w:rPr>
          <w:rFonts w:ascii="Times New Roman" w:hAnsi="Times New Roman" w:cs="Times New Roman"/>
          <w:i/>
        </w:rPr>
        <w:t>of this koncept is the notion t</w:t>
      </w:r>
      <w:r w:rsidR="004D7BCE" w:rsidRPr="004D7BCE">
        <w:rPr>
          <w:rFonts w:ascii="Times New Roman" w:hAnsi="Times New Roman" w:cs="Times New Roman"/>
          <w:i/>
        </w:rPr>
        <w:t>h</w:t>
      </w:r>
      <w:r w:rsidR="00985B5F">
        <w:rPr>
          <w:rFonts w:ascii="Times New Roman" w:hAnsi="Times New Roman" w:cs="Times New Roman"/>
          <w:i/>
        </w:rPr>
        <w:t xml:space="preserve">at </w:t>
      </w:r>
      <w:r w:rsidR="004D7BCE" w:rsidRPr="004D7BCE">
        <w:rPr>
          <w:rFonts w:ascii="Times New Roman" w:hAnsi="Times New Roman" w:cs="Times New Roman"/>
          <w:i/>
        </w:rPr>
        <w:t xml:space="preserve">any music stands to profit from a confrontation with another; thus composers of Western art music can learn a </w:t>
      </w:r>
      <w:r w:rsidR="004D7BCE" w:rsidRPr="004D7BCE">
        <w:rPr>
          <w:rFonts w:ascii="Times New Roman" w:hAnsi="Times New Roman" w:cs="Times New Roman"/>
          <w:i/>
        </w:rPr>
        <w:lastRenderedPageBreak/>
        <w:t>great deal from a rhytmic vitality and swing of jazz, while jazz musicians can find a new avenue of development in the large scale forms and komplex tonal systems of classical music.</w:t>
      </w:r>
      <w:r w:rsidR="00567CE4" w:rsidRPr="004D7BCE">
        <w:rPr>
          <w:rFonts w:ascii="Times New Roman" w:hAnsi="Times New Roman" w:cs="Times New Roman"/>
        </w:rPr>
        <w:t>“</w:t>
      </w:r>
      <w:r w:rsidR="00567CE4" w:rsidRPr="004D7BCE">
        <w:rPr>
          <w:rStyle w:val="Znakapoznpodarou"/>
          <w:rFonts w:ascii="Times New Roman" w:hAnsi="Times New Roman" w:cs="Times New Roman"/>
        </w:rPr>
        <w:footnoteReference w:id="3"/>
      </w:r>
      <w:r w:rsidR="00FB7B0C" w:rsidRPr="004D7BCE">
        <w:rPr>
          <w:rFonts w:ascii="Times New Roman" w:hAnsi="Times New Roman" w:cs="Times New Roman"/>
        </w:rPr>
        <w:t xml:space="preserve"> Hlavní myšlenkou Schullerova konceptu je to, že autoři klasické hudby se mohou v jazzové hudbě inspirovat její rytmikou a nábojem, autoři jazzu mohou nalézt rozvinutí hudby ve velkých formách a v</w:t>
      </w:r>
      <w:r w:rsidR="004D7BCE" w:rsidRPr="004D7BCE">
        <w:rPr>
          <w:rFonts w:ascii="Times New Roman" w:hAnsi="Times New Roman" w:cs="Times New Roman"/>
        </w:rPr>
        <w:t> tonálním systému hudby klasické. Zde má zřejmě Schuller namysli 12-ti a více tónové systémy užívané v moderní klasické hudbě.</w:t>
      </w:r>
      <w:r w:rsidR="00FB7B0C" w:rsidRPr="004D7BCE">
        <w:rPr>
          <w:rFonts w:ascii="Times New Roman" w:hAnsi="Times New Roman" w:cs="Times New Roman"/>
        </w:rPr>
        <w:t xml:space="preserve"> </w:t>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4D7BCE">
        <w:rPr>
          <w:rFonts w:ascii="Times New Roman" w:hAnsi="Times New Roman" w:cs="Times New Roman"/>
        </w:rPr>
        <w:tab/>
      </w:r>
      <w:r w:rsidR="002E439D" w:rsidRPr="004D7BCE">
        <w:rPr>
          <w:rFonts w:ascii="Times New Roman" w:hAnsi="Times New Roman" w:cs="Times New Roman"/>
        </w:rPr>
        <w:t>Závěrem této kapitoly je to, že žezlo neartificiální hudby, tedy hudby vzniklé, bez uměleckých ambici, pouze k užitku posluchače přebírá čím dál více po jazzové hudbě hudba populární, která z jazzové hudby sice částečně pramení, ale není dle mého názoru, alespoň ve většině případů, tak sofistikovaná jako hudba jazzová.</w:t>
      </w:r>
      <w:r w:rsidR="007E7DC2" w:rsidRPr="004D7BCE">
        <w:rPr>
          <w:rFonts w:ascii="Times New Roman" w:hAnsi="Times New Roman" w:cs="Times New Roman"/>
        </w:rPr>
        <w:t xml:space="preserve"> </w:t>
      </w:r>
      <w:r w:rsidR="00B6249B" w:rsidRPr="004D7BCE">
        <w:rPr>
          <w:rFonts w:ascii="Times New Roman" w:hAnsi="Times New Roman" w:cs="Times New Roman"/>
        </w:rPr>
        <w:t>Myslím si</w:t>
      </w:r>
      <w:r w:rsidR="00C743BD" w:rsidRPr="004D7BCE">
        <w:rPr>
          <w:rFonts w:ascii="Times New Roman" w:hAnsi="Times New Roman" w:cs="Times New Roman"/>
        </w:rPr>
        <w:t>,</w:t>
      </w:r>
      <w:r w:rsidR="00B6249B" w:rsidRPr="004D7BCE">
        <w:rPr>
          <w:rFonts w:ascii="Times New Roman" w:hAnsi="Times New Roman" w:cs="Times New Roman"/>
        </w:rPr>
        <w:t xml:space="preserve"> že striktní dělení hudby na uměleckou a neuměleckou vede posluchače a potažmo i teoretiky k určitým pózám. Krásným příkladem je</w:t>
      </w:r>
      <w:r w:rsidR="00EE1AFA" w:rsidRPr="004D7BCE">
        <w:rPr>
          <w:rFonts w:ascii="Times New Roman" w:hAnsi="Times New Roman" w:cs="Times New Roman"/>
        </w:rPr>
        <w:t>, T. W. Adorno, který jazz neměl rád, otázkou zůstává</w:t>
      </w:r>
      <w:r w:rsidR="004D7BCE">
        <w:rPr>
          <w:rFonts w:ascii="Times New Roman" w:hAnsi="Times New Roman" w:cs="Times New Roman"/>
        </w:rPr>
        <w:t>,</w:t>
      </w:r>
      <w:r w:rsidR="00EE1AFA" w:rsidRPr="004D7BCE">
        <w:rPr>
          <w:rFonts w:ascii="Times New Roman" w:hAnsi="Times New Roman" w:cs="Times New Roman"/>
        </w:rPr>
        <w:t xml:space="preserve"> nakolik jazz chápal pouze jako hudbu určenou v jazzových klubech k poslechu při rozhovoru či konzumaci občerstvení</w:t>
      </w:r>
      <w:r w:rsidR="00B6249B" w:rsidRPr="004D7BCE">
        <w:rPr>
          <w:rFonts w:ascii="Times New Roman" w:hAnsi="Times New Roman" w:cs="Times New Roman"/>
        </w:rPr>
        <w:t xml:space="preserve">. </w:t>
      </w:r>
      <w:r w:rsidR="007E7DC2" w:rsidRPr="004D7BCE">
        <w:rPr>
          <w:rFonts w:ascii="Times New Roman" w:hAnsi="Times New Roman" w:cs="Times New Roman"/>
        </w:rPr>
        <w:t>V ce</w:t>
      </w:r>
      <w:r w:rsidR="00EE1AFA" w:rsidRPr="004D7BCE">
        <w:rPr>
          <w:rFonts w:ascii="Times New Roman" w:hAnsi="Times New Roman" w:cs="Times New Roman"/>
        </w:rPr>
        <w:t>lých dějinách lidstva, od určité</w:t>
      </w:r>
      <w:r w:rsidR="007E7DC2" w:rsidRPr="004D7BCE">
        <w:rPr>
          <w:rFonts w:ascii="Times New Roman" w:hAnsi="Times New Roman" w:cs="Times New Roman"/>
        </w:rPr>
        <w:t xml:space="preserve"> úrovně rozumu a vnímání člověka, byla jistě polarita mezi hudbou </w:t>
      </w:r>
      <w:r w:rsidR="00EE1AFA" w:rsidRPr="004D7BCE">
        <w:rPr>
          <w:rFonts w:ascii="Times New Roman" w:hAnsi="Times New Roman" w:cs="Times New Roman"/>
        </w:rPr>
        <w:t>artificiální a neartificiální. Dnes už například Telemanovu Taffelmusik bereme jako hudbu k poslechu s vysokým uměleckým potencionálem a neznám člověka který by u ní obědval, v době jejího vzniku tomu bylo</w:t>
      </w:r>
      <w:r w:rsidR="004D7BCE">
        <w:rPr>
          <w:rFonts w:ascii="Times New Roman" w:hAnsi="Times New Roman" w:cs="Times New Roman"/>
        </w:rPr>
        <w:t xml:space="preserve"> jinak, o věcech které se děly </w:t>
      </w:r>
      <w:r w:rsidR="00985B5F">
        <w:rPr>
          <w:rFonts w:ascii="Times New Roman" w:hAnsi="Times New Roman" w:cs="Times New Roman"/>
        </w:rPr>
        <w:t xml:space="preserve">v Itálii </w:t>
      </w:r>
      <w:r w:rsidR="004D7BCE">
        <w:rPr>
          <w:rFonts w:ascii="Times New Roman" w:hAnsi="Times New Roman" w:cs="Times New Roman"/>
        </w:rPr>
        <w:t>při</w:t>
      </w:r>
      <w:r w:rsidR="00EE1AFA" w:rsidRPr="004D7BCE">
        <w:rPr>
          <w:rFonts w:ascii="Times New Roman" w:hAnsi="Times New Roman" w:cs="Times New Roman"/>
        </w:rPr>
        <w:t xml:space="preserve"> barokní opeře v ložích se raději ani zmiňovat nebudu. Jazz lze, dle mého soudu již nyní považovat za hudbu artificiální, případně ve velmi brzké době </w:t>
      </w:r>
      <w:r w:rsidR="00FB7B0C" w:rsidRPr="004D7BCE">
        <w:rPr>
          <w:rFonts w:ascii="Times New Roman" w:hAnsi="Times New Roman" w:cs="Times New Roman"/>
        </w:rPr>
        <w:t xml:space="preserve">ho tak považovat budeme, je třeba však rozlišovat konkrétní jazzové produkce </w:t>
      </w:r>
      <w:r w:rsidR="004D7BCE">
        <w:rPr>
          <w:rFonts w:ascii="Times New Roman" w:hAnsi="Times New Roman" w:cs="Times New Roman"/>
        </w:rPr>
        <w:t xml:space="preserve">(prostředí, interprety atd.) </w:t>
      </w:r>
      <w:r w:rsidR="00FB7B0C" w:rsidRPr="004D7BCE">
        <w:rPr>
          <w:rFonts w:ascii="Times New Roman" w:hAnsi="Times New Roman" w:cs="Times New Roman"/>
        </w:rPr>
        <w:t>a konkrétní sociální složení obecenstva.</w:t>
      </w:r>
    </w:p>
    <w:p w:rsidR="00E260EA" w:rsidRPr="004D7BCE" w:rsidRDefault="00E260EA" w:rsidP="001C27AB">
      <w:pPr>
        <w:spacing w:line="360" w:lineRule="auto"/>
        <w:jc w:val="both"/>
        <w:rPr>
          <w:rFonts w:ascii="Times New Roman" w:hAnsi="Times New Roman" w:cs="Times New Roman"/>
        </w:rPr>
      </w:pPr>
    </w:p>
    <w:p w:rsidR="00DD5D6D" w:rsidRDefault="0020112F" w:rsidP="001C27AB">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vypracoval: Bc. Michal Bobák, dipl. um.</w:t>
      </w:r>
    </w:p>
    <w:p w:rsidR="00DD5D6D" w:rsidRDefault="00DD5D6D" w:rsidP="001C27AB">
      <w:pPr>
        <w:spacing w:line="360" w:lineRule="auto"/>
        <w:rPr>
          <w:rFonts w:ascii="Times New Roman" w:hAnsi="Times New Roman" w:cs="Times New Roman"/>
        </w:rPr>
      </w:pPr>
    </w:p>
    <w:p w:rsidR="00DD5D6D" w:rsidRDefault="00DD5D6D" w:rsidP="001C27AB">
      <w:pPr>
        <w:spacing w:line="360" w:lineRule="auto"/>
        <w:rPr>
          <w:rFonts w:ascii="Times New Roman" w:hAnsi="Times New Roman" w:cs="Times New Roman"/>
        </w:rPr>
      </w:pPr>
    </w:p>
    <w:p w:rsidR="00DD5D6D" w:rsidRDefault="00DD5D6D" w:rsidP="001C27AB">
      <w:pPr>
        <w:spacing w:line="360" w:lineRule="auto"/>
        <w:rPr>
          <w:rFonts w:ascii="Times New Roman" w:hAnsi="Times New Roman" w:cs="Times New Roman"/>
        </w:rPr>
      </w:pPr>
    </w:p>
    <w:p w:rsidR="00DD5D6D" w:rsidRDefault="00DD5D6D" w:rsidP="001C27AB">
      <w:pPr>
        <w:spacing w:line="360" w:lineRule="auto"/>
        <w:rPr>
          <w:rFonts w:ascii="Times New Roman" w:hAnsi="Times New Roman" w:cs="Times New Roman"/>
        </w:rPr>
      </w:pPr>
    </w:p>
    <w:p w:rsidR="00DD5D6D" w:rsidRDefault="00DD5D6D" w:rsidP="001C27AB">
      <w:pPr>
        <w:spacing w:line="360" w:lineRule="auto"/>
        <w:rPr>
          <w:rFonts w:ascii="Times New Roman" w:hAnsi="Times New Roman" w:cs="Times New Roman"/>
        </w:rPr>
      </w:pPr>
    </w:p>
    <w:p w:rsidR="00DD5D6D" w:rsidRDefault="00DD5D6D" w:rsidP="001C27AB">
      <w:pPr>
        <w:spacing w:line="360" w:lineRule="auto"/>
        <w:rPr>
          <w:rFonts w:ascii="Times New Roman" w:hAnsi="Times New Roman" w:cs="Times New Roman"/>
        </w:rPr>
      </w:pPr>
    </w:p>
    <w:p w:rsidR="00DD5D6D" w:rsidRDefault="00DD5D6D" w:rsidP="001C27AB">
      <w:pPr>
        <w:spacing w:line="360" w:lineRule="auto"/>
        <w:rPr>
          <w:rFonts w:ascii="Times New Roman" w:hAnsi="Times New Roman" w:cs="Times New Roman"/>
        </w:rPr>
      </w:pPr>
    </w:p>
    <w:p w:rsidR="00942EC5" w:rsidRPr="004D7BCE" w:rsidRDefault="00942EC5" w:rsidP="001C27AB">
      <w:pPr>
        <w:spacing w:line="360" w:lineRule="auto"/>
        <w:rPr>
          <w:rFonts w:ascii="Times New Roman" w:hAnsi="Times New Roman" w:cs="Times New Roman"/>
        </w:rPr>
      </w:pPr>
    </w:p>
    <w:sectPr w:rsidR="00942EC5" w:rsidRPr="004D7BCE" w:rsidSect="00A261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61B" w:rsidRDefault="0093561B" w:rsidP="00F73238">
      <w:pPr>
        <w:spacing w:after="0" w:line="240" w:lineRule="auto"/>
      </w:pPr>
      <w:r>
        <w:separator/>
      </w:r>
    </w:p>
  </w:endnote>
  <w:endnote w:type="continuationSeparator" w:id="1">
    <w:p w:rsidR="0093561B" w:rsidRDefault="0093561B" w:rsidP="00F73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61B" w:rsidRDefault="0093561B" w:rsidP="00F73238">
      <w:pPr>
        <w:spacing w:after="0" w:line="240" w:lineRule="auto"/>
      </w:pPr>
      <w:r>
        <w:separator/>
      </w:r>
    </w:p>
  </w:footnote>
  <w:footnote w:type="continuationSeparator" w:id="1">
    <w:p w:rsidR="0093561B" w:rsidRDefault="0093561B" w:rsidP="00F73238">
      <w:pPr>
        <w:spacing w:after="0" w:line="240" w:lineRule="auto"/>
      </w:pPr>
      <w:r>
        <w:continuationSeparator/>
      </w:r>
    </w:p>
  </w:footnote>
  <w:footnote w:id="2">
    <w:p w:rsidR="00F73238" w:rsidRDefault="00F73238">
      <w:pPr>
        <w:pStyle w:val="Textpoznpodarou"/>
      </w:pPr>
      <w:r>
        <w:rPr>
          <w:rStyle w:val="Znakapoznpodarou"/>
        </w:rPr>
        <w:footnoteRef/>
      </w:r>
      <w:r>
        <w:t xml:space="preserve"> Poledňák, Ivan: Úvod do problematiky hudby jazzového okruhu, str. 9</w:t>
      </w:r>
    </w:p>
  </w:footnote>
  <w:footnote w:id="3">
    <w:p w:rsidR="00567CE4" w:rsidRDefault="00567CE4">
      <w:pPr>
        <w:pStyle w:val="Textpoznpodarou"/>
      </w:pPr>
      <w:r>
        <w:rPr>
          <w:rStyle w:val="Znakapoznpodarou"/>
        </w:rPr>
        <w:footnoteRef/>
      </w:r>
      <w:r>
        <w:t xml:space="preserve"> Schuller, Gunther: The new grove Dictionary of music and musicians, second edition, volume 25, str. 401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837AB"/>
    <w:multiLevelType w:val="hybridMultilevel"/>
    <w:tmpl w:val="B67AF5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0677A85"/>
    <w:multiLevelType w:val="hybridMultilevel"/>
    <w:tmpl w:val="08DC1A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4ABB"/>
    <w:rsid w:val="000405F2"/>
    <w:rsid w:val="00057671"/>
    <w:rsid w:val="00087E7A"/>
    <w:rsid w:val="000B07EE"/>
    <w:rsid w:val="000B31B1"/>
    <w:rsid w:val="001C27AB"/>
    <w:rsid w:val="001E134B"/>
    <w:rsid w:val="001F3106"/>
    <w:rsid w:val="0020112F"/>
    <w:rsid w:val="00234394"/>
    <w:rsid w:val="002919C4"/>
    <w:rsid w:val="002B5E98"/>
    <w:rsid w:val="002C0587"/>
    <w:rsid w:val="002E439D"/>
    <w:rsid w:val="002E6C13"/>
    <w:rsid w:val="00313A20"/>
    <w:rsid w:val="00370F04"/>
    <w:rsid w:val="0038419B"/>
    <w:rsid w:val="003A7077"/>
    <w:rsid w:val="003F6C04"/>
    <w:rsid w:val="00402441"/>
    <w:rsid w:val="00433A27"/>
    <w:rsid w:val="00460CB0"/>
    <w:rsid w:val="00486443"/>
    <w:rsid w:val="004D7BCE"/>
    <w:rsid w:val="004E4770"/>
    <w:rsid w:val="00522B45"/>
    <w:rsid w:val="0055448A"/>
    <w:rsid w:val="00556E41"/>
    <w:rsid w:val="00562965"/>
    <w:rsid w:val="00567CE4"/>
    <w:rsid w:val="00570621"/>
    <w:rsid w:val="005A4FD5"/>
    <w:rsid w:val="005B4265"/>
    <w:rsid w:val="005D007F"/>
    <w:rsid w:val="005E26C4"/>
    <w:rsid w:val="00602549"/>
    <w:rsid w:val="0062180F"/>
    <w:rsid w:val="006B432A"/>
    <w:rsid w:val="006C660B"/>
    <w:rsid w:val="00747B0E"/>
    <w:rsid w:val="00762C09"/>
    <w:rsid w:val="007721C4"/>
    <w:rsid w:val="0077475B"/>
    <w:rsid w:val="007760D2"/>
    <w:rsid w:val="00793848"/>
    <w:rsid w:val="007D6E1C"/>
    <w:rsid w:val="007E7DC2"/>
    <w:rsid w:val="00804C63"/>
    <w:rsid w:val="00806362"/>
    <w:rsid w:val="00813CB9"/>
    <w:rsid w:val="00830032"/>
    <w:rsid w:val="008463F4"/>
    <w:rsid w:val="008823CA"/>
    <w:rsid w:val="008A5AE1"/>
    <w:rsid w:val="008A7943"/>
    <w:rsid w:val="008E48E5"/>
    <w:rsid w:val="00901AD6"/>
    <w:rsid w:val="00916FAF"/>
    <w:rsid w:val="00933922"/>
    <w:rsid w:val="0093561B"/>
    <w:rsid w:val="00942EC5"/>
    <w:rsid w:val="00985B5F"/>
    <w:rsid w:val="009A0564"/>
    <w:rsid w:val="009A5742"/>
    <w:rsid w:val="009C4ABB"/>
    <w:rsid w:val="00A221E0"/>
    <w:rsid w:val="00A26180"/>
    <w:rsid w:val="00A4094F"/>
    <w:rsid w:val="00A63F92"/>
    <w:rsid w:val="00A664E6"/>
    <w:rsid w:val="00B21464"/>
    <w:rsid w:val="00B25265"/>
    <w:rsid w:val="00B47ABB"/>
    <w:rsid w:val="00B6249B"/>
    <w:rsid w:val="00BA2871"/>
    <w:rsid w:val="00C13124"/>
    <w:rsid w:val="00C20134"/>
    <w:rsid w:val="00C41F3D"/>
    <w:rsid w:val="00C743BD"/>
    <w:rsid w:val="00C7727E"/>
    <w:rsid w:val="00C8606B"/>
    <w:rsid w:val="00C94497"/>
    <w:rsid w:val="00CC1FB6"/>
    <w:rsid w:val="00CF6471"/>
    <w:rsid w:val="00CF76B0"/>
    <w:rsid w:val="00D43DF0"/>
    <w:rsid w:val="00D5234E"/>
    <w:rsid w:val="00DD5D6D"/>
    <w:rsid w:val="00DE4671"/>
    <w:rsid w:val="00DF575E"/>
    <w:rsid w:val="00E1304D"/>
    <w:rsid w:val="00E260EA"/>
    <w:rsid w:val="00E35C62"/>
    <w:rsid w:val="00E40E9F"/>
    <w:rsid w:val="00E8167A"/>
    <w:rsid w:val="00EA4AA2"/>
    <w:rsid w:val="00EC10F4"/>
    <w:rsid w:val="00EE1AFA"/>
    <w:rsid w:val="00EE2617"/>
    <w:rsid w:val="00F57A76"/>
    <w:rsid w:val="00F73238"/>
    <w:rsid w:val="00F904E7"/>
    <w:rsid w:val="00F90604"/>
    <w:rsid w:val="00FA447A"/>
    <w:rsid w:val="00FB2DD9"/>
    <w:rsid w:val="00FB7B0C"/>
    <w:rsid w:val="00FD6F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618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4ABB"/>
    <w:pPr>
      <w:ind w:left="720"/>
      <w:contextualSpacing/>
    </w:pPr>
  </w:style>
  <w:style w:type="character" w:styleId="Hypertextovodkaz">
    <w:name w:val="Hyperlink"/>
    <w:basedOn w:val="Standardnpsmoodstavce"/>
    <w:uiPriority w:val="99"/>
    <w:semiHidden/>
    <w:unhideWhenUsed/>
    <w:rsid w:val="008463F4"/>
    <w:rPr>
      <w:color w:val="0000FF"/>
      <w:u w:val="single"/>
    </w:rPr>
  </w:style>
  <w:style w:type="paragraph" w:styleId="Normlnweb">
    <w:name w:val="Normal (Web)"/>
    <w:basedOn w:val="Normln"/>
    <w:uiPriority w:val="99"/>
    <w:semiHidden/>
    <w:unhideWhenUsed/>
    <w:rsid w:val="008463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463F4"/>
    <w:rPr>
      <w:b/>
      <w:bCs/>
    </w:rPr>
  </w:style>
  <w:style w:type="paragraph" w:styleId="Textvysvtlivek">
    <w:name w:val="endnote text"/>
    <w:basedOn w:val="Normln"/>
    <w:link w:val="TextvysvtlivekChar"/>
    <w:uiPriority w:val="99"/>
    <w:semiHidden/>
    <w:unhideWhenUsed/>
    <w:rsid w:val="00F7323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3238"/>
    <w:rPr>
      <w:sz w:val="20"/>
      <w:szCs w:val="20"/>
    </w:rPr>
  </w:style>
  <w:style w:type="character" w:styleId="Odkaznavysvtlivky">
    <w:name w:val="endnote reference"/>
    <w:basedOn w:val="Standardnpsmoodstavce"/>
    <w:uiPriority w:val="99"/>
    <w:semiHidden/>
    <w:unhideWhenUsed/>
    <w:rsid w:val="00F73238"/>
    <w:rPr>
      <w:vertAlign w:val="superscript"/>
    </w:rPr>
  </w:style>
  <w:style w:type="paragraph" w:styleId="Textpoznpodarou">
    <w:name w:val="footnote text"/>
    <w:basedOn w:val="Normln"/>
    <w:link w:val="TextpoznpodarouChar"/>
    <w:uiPriority w:val="99"/>
    <w:semiHidden/>
    <w:unhideWhenUsed/>
    <w:rsid w:val="00F732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3238"/>
    <w:rPr>
      <w:sz w:val="20"/>
      <w:szCs w:val="20"/>
    </w:rPr>
  </w:style>
  <w:style w:type="character" w:styleId="Znakapoznpodarou">
    <w:name w:val="footnote reference"/>
    <w:basedOn w:val="Standardnpsmoodstavce"/>
    <w:uiPriority w:val="99"/>
    <w:semiHidden/>
    <w:unhideWhenUsed/>
    <w:rsid w:val="00F73238"/>
    <w:rPr>
      <w:vertAlign w:val="superscript"/>
    </w:rPr>
  </w:style>
</w:styles>
</file>

<file path=word/webSettings.xml><?xml version="1.0" encoding="utf-8"?>
<w:webSettings xmlns:r="http://schemas.openxmlformats.org/officeDocument/2006/relationships" xmlns:w="http://schemas.openxmlformats.org/wordprocessingml/2006/main">
  <w:divs>
    <w:div w:id="1345399779">
      <w:bodyDiv w:val="1"/>
      <w:marLeft w:val="0"/>
      <w:marRight w:val="0"/>
      <w:marTop w:val="0"/>
      <w:marBottom w:val="0"/>
      <w:divBdr>
        <w:top w:val="none" w:sz="0" w:space="0" w:color="auto"/>
        <w:left w:val="none" w:sz="0" w:space="0" w:color="auto"/>
        <w:bottom w:val="none" w:sz="0" w:space="0" w:color="auto"/>
        <w:right w:val="none" w:sz="0" w:space="0" w:color="auto"/>
      </w:divBdr>
    </w:div>
    <w:div w:id="20860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4C9EC-7ABE-4AE7-89C5-D5A31617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1564</Words>
  <Characters>9232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Bobák</dc:creator>
  <cp:keywords/>
  <dc:description/>
  <cp:lastModifiedBy>Michal Bobák</cp:lastModifiedBy>
  <cp:revision>2</cp:revision>
  <cp:lastPrinted>2009-11-09T08:24:00Z</cp:lastPrinted>
  <dcterms:created xsi:type="dcterms:W3CDTF">2010-05-13T06:54:00Z</dcterms:created>
  <dcterms:modified xsi:type="dcterms:W3CDTF">2010-05-13T06:54:00Z</dcterms:modified>
</cp:coreProperties>
</file>