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B7" w:rsidRDefault="008D1EB7" w:rsidP="008D1EB7">
      <w:pPr>
        <w:jc w:val="right"/>
        <w:rPr>
          <w:lang w:val="sk-SK"/>
        </w:rPr>
      </w:pPr>
      <w:r>
        <w:rPr>
          <w:lang w:val="sk-SK"/>
        </w:rPr>
        <w:t>preklady viet_IKB_L3</w:t>
      </w:r>
    </w:p>
    <w:p w:rsidR="008D1EB7" w:rsidRDefault="008D1EB7" w:rsidP="008D1EB7">
      <w:pPr>
        <w:jc w:val="right"/>
        <w:rPr>
          <w:lang w:val="sk-SK"/>
        </w:rPr>
      </w:pPr>
    </w:p>
    <w:p w:rsidR="00AA3408" w:rsidRPr="008D1EB7" w:rsidRDefault="00AA3408" w:rsidP="00AA3408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Rozdeliť si prácu medzi štyrmi ľuďmi.</w:t>
      </w:r>
    </w:p>
    <w:p w:rsidR="000A5AC0" w:rsidRPr="00AA3408" w:rsidRDefault="000A5AC0" w:rsidP="00AA3408">
      <w:pPr>
        <w:pStyle w:val="Odstavecseseznamem"/>
        <w:numPr>
          <w:ilvl w:val="0"/>
          <w:numId w:val="1"/>
        </w:numPr>
      </w:pPr>
      <w:r>
        <w:rPr>
          <w:lang w:val="sk-SK"/>
        </w:rPr>
        <w:t>Novinový článok o preložení konferencie ministra zahraničných vecí.</w:t>
      </w:r>
    </w:p>
    <w:p w:rsidR="00AA3408" w:rsidRDefault="00AA3408" w:rsidP="00AA3408">
      <w:pPr>
        <w:pStyle w:val="Odstavecseseznamem"/>
        <w:numPr>
          <w:ilvl w:val="0"/>
          <w:numId w:val="1"/>
        </w:numPr>
      </w:pPr>
      <w:r>
        <w:t>Prerušiť športový deň kvôli tajfúnu.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 xml:space="preserve">Dávať pozor </w:t>
      </w:r>
      <w:proofErr w:type="gramStart"/>
      <w:r>
        <w:t>na</w:t>
      </w:r>
      <w:proofErr w:type="gramEnd"/>
      <w:r>
        <w:t xml:space="preserve"> možnú zmenu farby.</w:t>
      </w:r>
    </w:p>
    <w:p w:rsidR="00AA3408" w:rsidRDefault="00AA3408" w:rsidP="00AA3408">
      <w:pPr>
        <w:pStyle w:val="Odstavecseseznamem"/>
        <w:numPr>
          <w:ilvl w:val="0"/>
          <w:numId w:val="1"/>
        </w:numPr>
      </w:pPr>
      <w:r>
        <w:t>Opraviť chyby v slovníku.</w:t>
      </w:r>
    </w:p>
    <w:p w:rsidR="00AA3408" w:rsidRPr="00AA3408" w:rsidRDefault="00AA3408" w:rsidP="00AA3408">
      <w:pPr>
        <w:pStyle w:val="Odstavecseseznamem"/>
        <w:numPr>
          <w:ilvl w:val="0"/>
          <w:numId w:val="1"/>
        </w:numPr>
      </w:pPr>
      <w:r>
        <w:rPr>
          <w:lang w:val="sk-SK"/>
        </w:rPr>
        <w:t>Rozdeliť knihy podľa oblasti.</w:t>
      </w:r>
    </w:p>
    <w:p w:rsidR="00AA3408" w:rsidRDefault="000A5AC0" w:rsidP="00AA3408">
      <w:pPr>
        <w:pStyle w:val="Odstavecseseznamem"/>
        <w:numPr>
          <w:ilvl w:val="0"/>
          <w:numId w:val="1"/>
        </w:numPr>
      </w:pPr>
      <w:r>
        <w:t>Podporovať aktivity členov parlamentu.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>Liečiť chorý zub.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>Centrum pre pomoc prisťahovalcom.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>Správa o pohybe cien.</w:t>
      </w:r>
      <w:bookmarkStart w:id="0" w:name="_GoBack"/>
      <w:bookmarkEnd w:id="0"/>
    </w:p>
    <w:p w:rsidR="000A5AC0" w:rsidRPr="00BE42D5" w:rsidRDefault="000A5AC0" w:rsidP="000A5AC0">
      <w:pPr>
        <w:pStyle w:val="Odstavecseseznamem"/>
        <w:numPr>
          <w:ilvl w:val="0"/>
          <w:numId w:val="1"/>
        </w:numPr>
      </w:pPr>
      <w:r>
        <w:rPr>
          <w:lang w:val="sk-SK"/>
        </w:rPr>
        <w:t>Rozdeliť školské pomôcky medzi deti.</w:t>
      </w:r>
    </w:p>
    <w:p w:rsidR="00BE42D5" w:rsidRPr="00AA3408" w:rsidRDefault="00BE42D5" w:rsidP="000A5AC0">
      <w:pPr>
        <w:pStyle w:val="Odstavecseseznamem"/>
        <w:numPr>
          <w:ilvl w:val="0"/>
          <w:numId w:val="1"/>
        </w:numPr>
      </w:pPr>
      <w:r>
        <w:rPr>
          <w:lang w:val="sk-SK"/>
        </w:rPr>
        <w:t>Program spoločnej produkcie.</w:t>
      </w:r>
    </w:p>
    <w:p w:rsidR="000A5AC0" w:rsidRDefault="000A5AC0" w:rsidP="000A5AC0">
      <w:pPr>
        <w:pStyle w:val="Odstavecseseznamem"/>
        <w:numPr>
          <w:ilvl w:val="0"/>
          <w:numId w:val="1"/>
        </w:numPr>
      </w:pPr>
      <w:r>
        <w:t>Zrevidovať VŠ poriadok.</w:t>
      </w:r>
    </w:p>
    <w:p w:rsidR="00AA3408" w:rsidRDefault="00AA3408" w:rsidP="00AA3408">
      <w:pPr>
        <w:pStyle w:val="Odstavecseseznamem"/>
        <w:numPr>
          <w:ilvl w:val="0"/>
          <w:numId w:val="1"/>
        </w:numPr>
      </w:pPr>
      <w:r>
        <w:t>Ekonomicky pomôcť ľuďom v núdzi.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>Kurz vyučujúcich japonského jazyka.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>Plán anglického premiéra navštíviť Japonsko.</w:t>
      </w:r>
    </w:p>
    <w:p w:rsidR="00AA3408" w:rsidRDefault="00AA3408" w:rsidP="00AA3408">
      <w:pPr>
        <w:pStyle w:val="Odstavecseseznamem"/>
        <w:numPr>
          <w:ilvl w:val="0"/>
          <w:numId w:val="1"/>
        </w:numPr>
      </w:pPr>
      <w:r>
        <w:t>Dočasne pozastaviť obchody.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 xml:space="preserve">Japonská účasť </w:t>
      </w:r>
      <w:proofErr w:type="gramStart"/>
      <w:r>
        <w:t>vo</w:t>
      </w:r>
      <w:proofErr w:type="gramEnd"/>
      <w:r>
        <w:t xml:space="preserve"> vojne.</w:t>
      </w:r>
    </w:p>
    <w:p w:rsidR="000A5AC0" w:rsidRDefault="000A5AC0" w:rsidP="00AA3408">
      <w:pPr>
        <w:pStyle w:val="Odstavecseseznamem"/>
        <w:numPr>
          <w:ilvl w:val="0"/>
          <w:numId w:val="1"/>
        </w:numPr>
      </w:pPr>
      <w:r>
        <w:t xml:space="preserve">Podať prihlášku </w:t>
      </w:r>
      <w:proofErr w:type="gramStart"/>
      <w:r>
        <w:t>na</w:t>
      </w:r>
      <w:proofErr w:type="gramEnd"/>
      <w:r>
        <w:t xml:space="preserve"> politologický inštitút.</w:t>
      </w:r>
    </w:p>
    <w:p w:rsidR="00AA3408" w:rsidRDefault="00BE42D5" w:rsidP="00AA3408">
      <w:pPr>
        <w:pStyle w:val="Odstavecseseznamem"/>
        <w:numPr>
          <w:ilvl w:val="0"/>
          <w:numId w:val="1"/>
        </w:numPr>
      </w:pPr>
      <w:r>
        <w:t>Zrušiť predstavenie.</w:t>
      </w:r>
    </w:p>
    <w:p w:rsidR="00BE42D5" w:rsidRDefault="00BE42D5" w:rsidP="00AA3408">
      <w:pPr>
        <w:pStyle w:val="Odstavecseseznamem"/>
        <w:numPr>
          <w:ilvl w:val="0"/>
          <w:numId w:val="1"/>
        </w:numPr>
      </w:pPr>
      <w:r>
        <w:t>Záchrana zajatcov.</w:t>
      </w:r>
    </w:p>
    <w:p w:rsidR="00BE42D5" w:rsidRDefault="008D1EB7" w:rsidP="008D1EB7">
      <w:pPr>
        <w:pStyle w:val="Odstavecseseznamem"/>
        <w:numPr>
          <w:ilvl w:val="0"/>
          <w:numId w:val="1"/>
        </w:numPr>
      </w:pPr>
      <w:r>
        <w:t>Rozdeliť si domáce práce.</w:t>
      </w:r>
    </w:p>
    <w:p w:rsidR="00BE42D5" w:rsidRDefault="00BE42D5" w:rsidP="00AA3408">
      <w:pPr>
        <w:pStyle w:val="Odstavecseseznamem"/>
        <w:numPr>
          <w:ilvl w:val="0"/>
          <w:numId w:val="1"/>
        </w:numPr>
      </w:pPr>
      <w:r>
        <w:t>Tvorba potrebných dokumentov.</w:t>
      </w:r>
    </w:p>
    <w:p w:rsidR="00BE42D5" w:rsidRDefault="00BE42D5" w:rsidP="00AA3408">
      <w:pPr>
        <w:pStyle w:val="Odstavecseseznamem"/>
        <w:numPr>
          <w:ilvl w:val="0"/>
          <w:numId w:val="1"/>
        </w:numPr>
      </w:pPr>
      <w:r>
        <w:t>Fabrika vyrábajúca počítače.</w:t>
      </w:r>
    </w:p>
    <w:p w:rsidR="00BE42D5" w:rsidRDefault="00BE42D5" w:rsidP="00AA3408">
      <w:pPr>
        <w:pStyle w:val="Odstavecseseznamem"/>
        <w:numPr>
          <w:ilvl w:val="0"/>
          <w:numId w:val="1"/>
        </w:numPr>
      </w:pPr>
      <w:r>
        <w:t>Finančne pomôcť so školskými výdajmi.</w:t>
      </w:r>
    </w:p>
    <w:p w:rsidR="00BE42D5" w:rsidRDefault="00BE42D5" w:rsidP="00AA3408">
      <w:pPr>
        <w:pStyle w:val="Odstavecseseznamem"/>
        <w:numPr>
          <w:ilvl w:val="0"/>
          <w:numId w:val="1"/>
        </w:numPr>
      </w:pPr>
      <w:r>
        <w:t xml:space="preserve">Like </w:t>
      </w:r>
      <w:proofErr w:type="gramStart"/>
      <w:r>
        <w:t>na</w:t>
      </w:r>
      <w:proofErr w:type="gramEnd"/>
      <w:r>
        <w:t xml:space="preserve"> vyliečenie rakoviny.</w:t>
      </w:r>
    </w:p>
    <w:p w:rsidR="00BE42D5" w:rsidRDefault="00BE42D5" w:rsidP="00AA3408">
      <w:pPr>
        <w:pStyle w:val="Odstavecseseznamem"/>
        <w:numPr>
          <w:ilvl w:val="0"/>
          <w:numId w:val="1"/>
        </w:numPr>
      </w:pPr>
      <w:r>
        <w:t xml:space="preserve">Dať výpoveď </w:t>
      </w:r>
      <w:proofErr w:type="gramStart"/>
      <w:r>
        <w:t>vo</w:t>
      </w:r>
      <w:proofErr w:type="gramEnd"/>
      <w:r>
        <w:t xml:space="preserve"> firme kvôli príliš častým (početným) nadčasom.</w:t>
      </w:r>
    </w:p>
    <w:p w:rsidR="00BE42D5" w:rsidRDefault="008D1EB7" w:rsidP="00AA3408">
      <w:pPr>
        <w:pStyle w:val="Odstavecseseznamem"/>
        <w:numPr>
          <w:ilvl w:val="0"/>
          <w:numId w:val="1"/>
        </w:numPr>
      </w:pPr>
      <w:r>
        <w:t>Zavolať sanitku.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>Konzultovať záverečnú prácu s kompetentným učiteľom (učiteľ, ktorý je zodpovedný).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>Platba liečebných nákladov</w:t>
      </w:r>
      <w:proofErr w:type="gramStart"/>
      <w:r>
        <w:t>..</w:t>
      </w:r>
      <w:proofErr w:type="gramEnd"/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>Pracovať ako asistent.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>Zmeniť plán.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>Výroba automobilových súčiastiek.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 xml:space="preserve">Rozhodnutie dedinského starostu v otázke zmeny oblasti </w:t>
      </w:r>
      <w:proofErr w:type="gramStart"/>
      <w:r>
        <w:t>na</w:t>
      </w:r>
      <w:proofErr w:type="gramEnd"/>
      <w:r>
        <w:t xml:space="preserve"> turistickú zónu.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 xml:space="preserve">Film </w:t>
      </w:r>
      <w:proofErr w:type="gramStart"/>
      <w:r>
        <w:t>vo</w:t>
      </w:r>
      <w:proofErr w:type="gramEnd"/>
      <w:r>
        <w:t xml:space="preserve"> výrobe.</w:t>
      </w:r>
    </w:p>
    <w:p w:rsidR="008D1EB7" w:rsidRDefault="008D1EB7" w:rsidP="00AA3408">
      <w:pPr>
        <w:pStyle w:val="Odstavecseseznamem"/>
        <w:numPr>
          <w:ilvl w:val="0"/>
          <w:numId w:val="1"/>
        </w:numPr>
      </w:pPr>
      <w:r>
        <w:t>Rozdeliť si zisky.</w:t>
      </w:r>
    </w:p>
    <w:p w:rsidR="008D1EB7" w:rsidRDefault="008D1EB7" w:rsidP="008D1EB7">
      <w:pPr>
        <w:pStyle w:val="Odstavecseseznamem"/>
      </w:pPr>
    </w:p>
    <w:sectPr w:rsidR="008D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34B0"/>
    <w:multiLevelType w:val="hybridMultilevel"/>
    <w:tmpl w:val="2F6229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08"/>
    <w:rsid w:val="000A5AC0"/>
    <w:rsid w:val="00351E18"/>
    <w:rsid w:val="008D1EB7"/>
    <w:rsid w:val="008F7D9D"/>
    <w:rsid w:val="00AA3408"/>
    <w:rsid w:val="00B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2012-03-11T12:04:00Z</dcterms:created>
  <dcterms:modified xsi:type="dcterms:W3CDTF">2012-03-11T12:49:00Z</dcterms:modified>
</cp:coreProperties>
</file>