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E" w:rsidRDefault="008E5100">
      <w:pPr>
        <w:rPr>
          <w:b/>
        </w:rPr>
      </w:pPr>
      <w:r w:rsidRPr="008E5100">
        <w:rPr>
          <w:b/>
        </w:rPr>
        <w:t>Věty jednočlenné (bezpodmětné)</w:t>
      </w:r>
      <w:r>
        <w:rPr>
          <w:b/>
        </w:rPr>
        <w:t xml:space="preserve"> – dále JČV</w:t>
      </w:r>
    </w:p>
    <w:p w:rsidR="008E5100" w:rsidRPr="00C91168" w:rsidRDefault="00C91168">
      <w:pPr>
        <w:rPr>
          <w:i/>
        </w:rPr>
      </w:pPr>
      <w:r>
        <w:t>Nejběžnějším typem české věty jsou věty, které obsahují část podmětovou a část přísudkovou (dvojčlenné věty). V češtině, ale i v jiných jazycích existují však také tzv. věty jednočlenné.</w:t>
      </w:r>
      <w:r>
        <w:rPr>
          <w:i/>
        </w:rPr>
        <w:t xml:space="preserve"> </w:t>
      </w:r>
      <w:r w:rsidR="008E5100">
        <w:t>Tyto věty nemají vůbec pozici podmětu, nelze ji obsadit ani náhradním způsobem. Nositel predikačního příznaku v nich není pojmenován (</w:t>
      </w:r>
      <w:r w:rsidR="008E5100" w:rsidRPr="008E5100">
        <w:rPr>
          <w:i/>
        </w:rPr>
        <w:t>Prší</w:t>
      </w:r>
      <w:r w:rsidR="008E5100">
        <w:t xml:space="preserve">. </w:t>
      </w:r>
      <w:r w:rsidR="008E5100" w:rsidRPr="008E5100">
        <w:rPr>
          <w:i/>
        </w:rPr>
        <w:t>Svítalo</w:t>
      </w:r>
      <w:r w:rsidR="008E5100">
        <w:t>.), protože není známý, příp. není vyjádřen záměrně, abstrahujeme od něho (</w:t>
      </w:r>
      <w:r w:rsidR="008E5100" w:rsidRPr="008E5100">
        <w:rPr>
          <w:i/>
        </w:rPr>
        <w:t>O tom se psalo ve všech novinách</w:t>
      </w:r>
      <w:r w:rsidR="008E5100">
        <w:t xml:space="preserve">.). Tyto věty mají pouze tzv. </w:t>
      </w:r>
      <w:r w:rsidR="008E5100" w:rsidRPr="00AE799C">
        <w:rPr>
          <w:u w:val="single"/>
        </w:rPr>
        <w:t>základní větný člen</w:t>
      </w:r>
      <w:r w:rsidR="008E5100">
        <w:t>, který je funkčně totožný s přísudkem.</w:t>
      </w:r>
    </w:p>
    <w:p w:rsidR="008E5100" w:rsidRDefault="008E5100">
      <w:r>
        <w:t xml:space="preserve">JČV dělíme podle toho, čím je vyjádřen jejich </w:t>
      </w:r>
      <w:r w:rsidRPr="008E5100">
        <w:rPr>
          <w:u w:val="single"/>
        </w:rPr>
        <w:t>základní větný člen</w:t>
      </w:r>
      <w:r>
        <w:t>:</w:t>
      </w:r>
    </w:p>
    <w:p w:rsidR="008E5100" w:rsidRPr="008E5100" w:rsidRDefault="008E5100" w:rsidP="008E5100">
      <w:pPr>
        <w:pStyle w:val="Odstavecseseznamem"/>
        <w:numPr>
          <w:ilvl w:val="0"/>
          <w:numId w:val="1"/>
        </w:numPr>
        <w:rPr>
          <w:u w:val="single"/>
        </w:rPr>
      </w:pPr>
      <w:r w:rsidRPr="008E5100">
        <w:t>Slovesné</w:t>
      </w:r>
    </w:p>
    <w:p w:rsidR="008E5100" w:rsidRPr="008E5100" w:rsidRDefault="008E5100" w:rsidP="008E5100">
      <w:pPr>
        <w:pStyle w:val="Odstavecseseznamem"/>
        <w:numPr>
          <w:ilvl w:val="0"/>
          <w:numId w:val="2"/>
        </w:numPr>
        <w:rPr>
          <w:u w:val="single"/>
        </w:rPr>
      </w:pPr>
      <w:r>
        <w:t>se slovesem plnovýznamovým</w:t>
      </w:r>
    </w:p>
    <w:p w:rsidR="008E5100" w:rsidRPr="008E5100" w:rsidRDefault="008E5100" w:rsidP="008E5100">
      <w:pPr>
        <w:pStyle w:val="Odstavecseseznamem"/>
        <w:numPr>
          <w:ilvl w:val="0"/>
          <w:numId w:val="2"/>
        </w:numPr>
        <w:rPr>
          <w:u w:val="single"/>
        </w:rPr>
      </w:pPr>
      <w:r>
        <w:t>se slovesem sponovým</w:t>
      </w:r>
    </w:p>
    <w:p w:rsidR="008E5100" w:rsidRPr="008E5100" w:rsidRDefault="008E5100" w:rsidP="008E5100">
      <w:pPr>
        <w:pStyle w:val="Odstavecseseznamem"/>
        <w:ind w:left="1080"/>
        <w:rPr>
          <w:u w:val="single"/>
        </w:rPr>
      </w:pPr>
    </w:p>
    <w:p w:rsidR="008E5100" w:rsidRPr="008E5100" w:rsidRDefault="008E5100" w:rsidP="008E5100">
      <w:pPr>
        <w:pStyle w:val="Odstavecseseznamem"/>
        <w:numPr>
          <w:ilvl w:val="0"/>
          <w:numId w:val="1"/>
        </w:numPr>
        <w:rPr>
          <w:u w:val="single"/>
        </w:rPr>
      </w:pPr>
      <w:r w:rsidRPr="008E5100">
        <w:t>Neslovesné</w:t>
      </w:r>
    </w:p>
    <w:p w:rsidR="008E5100" w:rsidRPr="008E5100" w:rsidRDefault="008E5100" w:rsidP="008E5100">
      <w:pPr>
        <w:pStyle w:val="Odstavecseseznamem"/>
        <w:numPr>
          <w:ilvl w:val="0"/>
          <w:numId w:val="2"/>
        </w:numPr>
        <w:rPr>
          <w:u w:val="single"/>
        </w:rPr>
      </w:pPr>
      <w:r>
        <w:t>jmenné (substantivní, adjektivní)</w:t>
      </w:r>
    </w:p>
    <w:p w:rsidR="008E5100" w:rsidRPr="008E5100" w:rsidRDefault="008E5100" w:rsidP="008E5100">
      <w:pPr>
        <w:pStyle w:val="Odstavecseseznamem"/>
        <w:numPr>
          <w:ilvl w:val="0"/>
          <w:numId w:val="2"/>
        </w:numPr>
        <w:rPr>
          <w:u w:val="single"/>
        </w:rPr>
      </w:pPr>
      <w:r>
        <w:t>infinitivní</w:t>
      </w:r>
    </w:p>
    <w:p w:rsidR="008E5100" w:rsidRPr="008E5100" w:rsidRDefault="00352FB8" w:rsidP="008E5100">
      <w:pPr>
        <w:pStyle w:val="Odstavecseseznamem"/>
        <w:numPr>
          <w:ilvl w:val="0"/>
          <w:numId w:val="2"/>
        </w:numPr>
        <w:rPr>
          <w:u w:val="single"/>
        </w:rPr>
      </w:pPr>
      <w:r>
        <w:t>příslovečné</w:t>
      </w:r>
    </w:p>
    <w:p w:rsidR="008E5100" w:rsidRPr="00C91168" w:rsidRDefault="005261C2" w:rsidP="008E5100">
      <w:pPr>
        <w:pStyle w:val="Odstavecseseznamem"/>
        <w:numPr>
          <w:ilvl w:val="0"/>
          <w:numId w:val="2"/>
        </w:numPr>
        <w:rPr>
          <w:u w:val="single"/>
        </w:rPr>
      </w:pPr>
      <w:r>
        <w:t>citoslovečné</w:t>
      </w:r>
    </w:p>
    <w:p w:rsidR="007851C3" w:rsidRPr="00033974" w:rsidRDefault="00C91168" w:rsidP="00C91168">
      <w:pPr>
        <w:rPr>
          <w:b/>
          <w:u w:val="single"/>
        </w:rPr>
      </w:pPr>
      <w:r w:rsidRPr="00033974">
        <w:rPr>
          <w:b/>
          <w:u w:val="single"/>
        </w:rPr>
        <w:t xml:space="preserve">JČV slovesné </w:t>
      </w:r>
    </w:p>
    <w:p w:rsidR="00C91168" w:rsidRDefault="00C91168" w:rsidP="00C91168">
      <w:pPr>
        <w:rPr>
          <w:b/>
        </w:rPr>
      </w:pPr>
      <w:r w:rsidRPr="00C91168">
        <w:rPr>
          <w:b/>
        </w:rPr>
        <w:t>-</w:t>
      </w:r>
      <w:r>
        <w:rPr>
          <w:b/>
        </w:rPr>
        <w:t xml:space="preserve"> </w:t>
      </w:r>
      <w:r w:rsidRPr="00C91168">
        <w:rPr>
          <w:b/>
        </w:rPr>
        <w:t>se slovesem plnovýznamovým</w:t>
      </w:r>
    </w:p>
    <w:p w:rsidR="00C91168" w:rsidRDefault="00C91168" w:rsidP="00C91168">
      <w:r>
        <w:t xml:space="preserve">obsahují sloveso ve tvaru 3. os.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neutra (</w:t>
      </w:r>
      <w:r w:rsidRPr="00C91168">
        <w:rPr>
          <w:u w:val="single"/>
        </w:rPr>
        <w:t>neosobní</w:t>
      </w:r>
      <w:r>
        <w:t xml:space="preserve"> tvar). Tyto věty vyjadřují:</w:t>
      </w:r>
    </w:p>
    <w:p w:rsidR="00C91168" w:rsidRDefault="00C91168" w:rsidP="00C91168">
      <w:pPr>
        <w:pStyle w:val="Odstavecseseznamem"/>
        <w:numPr>
          <w:ilvl w:val="0"/>
          <w:numId w:val="3"/>
        </w:numPr>
      </w:pPr>
      <w:r>
        <w:t xml:space="preserve">vnější stavy prostředí (přírodní děje): </w:t>
      </w:r>
      <w:r w:rsidRPr="00C91168">
        <w:rPr>
          <w:i/>
        </w:rPr>
        <w:t>Mrholí. Leje. Mračí se. Mrzlo. Pršelo</w:t>
      </w:r>
      <w:r>
        <w:t>.</w:t>
      </w:r>
    </w:p>
    <w:p w:rsidR="00C91168" w:rsidRDefault="00C91168" w:rsidP="00C91168">
      <w:pPr>
        <w:pStyle w:val="Odstavecseseznamem"/>
        <w:numPr>
          <w:ilvl w:val="0"/>
          <w:numId w:val="3"/>
        </w:numPr>
      </w:pPr>
      <w:r>
        <w:t xml:space="preserve">tělesné a duševní stavy a pocity: </w:t>
      </w:r>
      <w:r w:rsidRPr="00AE799C">
        <w:rPr>
          <w:i/>
        </w:rPr>
        <w:t xml:space="preserve">Stýská se mi. Ulevilo se mu. </w:t>
      </w:r>
      <w:r w:rsidR="00AE799C" w:rsidRPr="00AE799C">
        <w:rPr>
          <w:i/>
        </w:rPr>
        <w:t>Bolí mě v zádech</w:t>
      </w:r>
      <w:r w:rsidR="00AE799C">
        <w:t>.</w:t>
      </w:r>
    </w:p>
    <w:p w:rsidR="00AE799C" w:rsidRDefault="00AE799C" w:rsidP="00AE799C">
      <w:pPr>
        <w:pStyle w:val="Odstavecseseznamem"/>
      </w:pPr>
      <w:r>
        <w:t>(Nositel stavu je ve 3. nebo ve 4. pádě.)</w:t>
      </w:r>
      <w:r w:rsidR="00352FB8">
        <w:t xml:space="preserve"> </w:t>
      </w:r>
    </w:p>
    <w:p w:rsidR="00352FB8" w:rsidRPr="00352FB8" w:rsidRDefault="00352FB8" w:rsidP="00AE799C">
      <w:pPr>
        <w:pStyle w:val="Odstavecseseznamem"/>
      </w:pPr>
      <w:r>
        <w:t xml:space="preserve">Ale pozor: </w:t>
      </w:r>
      <w:r w:rsidRPr="00352FB8">
        <w:rPr>
          <w:i/>
        </w:rPr>
        <w:t>Bolí mě záda</w:t>
      </w:r>
      <w:r>
        <w:rPr>
          <w:i/>
        </w:rPr>
        <w:t xml:space="preserve">. </w:t>
      </w:r>
      <w:proofErr w:type="gramStart"/>
      <w:r>
        <w:t>již</w:t>
      </w:r>
      <w:proofErr w:type="gramEnd"/>
      <w:r>
        <w:t xml:space="preserve"> není JČV!</w:t>
      </w:r>
    </w:p>
    <w:p w:rsidR="00AE799C" w:rsidRPr="00AE799C" w:rsidRDefault="00AE799C" w:rsidP="00AE799C">
      <w:pPr>
        <w:pStyle w:val="Odstavecseseznamem"/>
        <w:numPr>
          <w:ilvl w:val="0"/>
          <w:numId w:val="3"/>
        </w:numPr>
        <w:rPr>
          <w:i/>
        </w:rPr>
      </w:pPr>
      <w:r>
        <w:t xml:space="preserve"> </w:t>
      </w:r>
      <w:r w:rsidR="00352FB8">
        <w:t xml:space="preserve">slovesné vazby </w:t>
      </w:r>
      <w:r w:rsidRPr="00352FB8">
        <w:rPr>
          <w:u w:val="single"/>
        </w:rPr>
        <w:t>jde o něco, běží o něco, záleží na něčem</w:t>
      </w:r>
      <w:r>
        <w:t xml:space="preserve">: </w:t>
      </w:r>
      <w:r w:rsidRPr="00AE799C">
        <w:rPr>
          <w:i/>
        </w:rPr>
        <w:t>Šlo o velkou věc. Nezáleží na tom. K tomu nedojde.</w:t>
      </w:r>
    </w:p>
    <w:p w:rsidR="00C91168" w:rsidRDefault="00AE799C" w:rsidP="00C91168">
      <w:pPr>
        <w:rPr>
          <w:b/>
        </w:rPr>
      </w:pPr>
      <w:r>
        <w:rPr>
          <w:b/>
        </w:rPr>
        <w:t xml:space="preserve"> – se slovesem sponovým</w:t>
      </w:r>
    </w:p>
    <w:p w:rsidR="00AE799C" w:rsidRPr="00AE799C" w:rsidRDefault="00AE799C" w:rsidP="00AE799C">
      <w:pPr>
        <w:pStyle w:val="Odstavecseseznamem"/>
        <w:numPr>
          <w:ilvl w:val="0"/>
          <w:numId w:val="5"/>
        </w:numPr>
        <w:rPr>
          <w:i/>
        </w:rPr>
      </w:pPr>
      <w:r>
        <w:t xml:space="preserve">stavy okolního prostředí: </w:t>
      </w:r>
      <w:r w:rsidRPr="00AE799C">
        <w:rPr>
          <w:i/>
        </w:rPr>
        <w:t>Je chladno. Je teplo. Letos bude slunečno. V zimě bylo pěkně.</w:t>
      </w:r>
    </w:p>
    <w:p w:rsidR="00AE799C" w:rsidRDefault="00AE799C" w:rsidP="00AE799C">
      <w:pPr>
        <w:pStyle w:val="Odstavecseseznamem"/>
        <w:numPr>
          <w:ilvl w:val="0"/>
          <w:numId w:val="5"/>
        </w:numPr>
        <w:rPr>
          <w:i/>
        </w:rPr>
      </w:pPr>
      <w:r>
        <w:t xml:space="preserve">psychosomatické stavy a pocity: </w:t>
      </w:r>
      <w:r w:rsidRPr="00AE799C">
        <w:rPr>
          <w:i/>
        </w:rPr>
        <w:t>Otci je nevolno. Je mi smutno. Janě bylo Petry líto.</w:t>
      </w:r>
    </w:p>
    <w:p w:rsidR="00AE799C" w:rsidRDefault="007851C3" w:rsidP="00602F4C">
      <w:pPr>
        <w:ind w:left="360"/>
      </w:pPr>
      <w:r>
        <w:t>Součástí těchto vět jsou p</w:t>
      </w:r>
      <w:r w:rsidR="00AE799C" w:rsidRPr="00602F4C">
        <w:rPr>
          <w:u w:val="single"/>
        </w:rPr>
        <w:t>redikativa</w:t>
      </w:r>
      <w:r w:rsidR="00AE799C">
        <w:t xml:space="preserve"> (stavová příslovce)</w:t>
      </w:r>
      <w:r w:rsidR="00352FB8">
        <w:t>, která</w:t>
      </w:r>
      <w:r>
        <w:t xml:space="preserve"> se od způsobových adverbií liší nejen sémanticky, ale často i formálně: </w:t>
      </w:r>
      <w:r w:rsidRPr="00602F4C">
        <w:rPr>
          <w:i/>
        </w:rPr>
        <w:t xml:space="preserve">Je mi </w:t>
      </w:r>
      <w:r w:rsidRPr="00602F4C">
        <w:rPr>
          <w:i/>
          <w:u w:val="single"/>
        </w:rPr>
        <w:t>smutno</w:t>
      </w:r>
      <w:r>
        <w:t>. (</w:t>
      </w:r>
      <w:r w:rsidRPr="00602F4C">
        <w:rPr>
          <w:rFonts w:cs="Times New Roman"/>
        </w:rPr>
        <w:t>×</w:t>
      </w:r>
      <w:r>
        <w:t xml:space="preserve"> </w:t>
      </w:r>
      <w:r w:rsidRPr="00602F4C">
        <w:rPr>
          <w:i/>
        </w:rPr>
        <w:t>Tváří se smutně</w:t>
      </w:r>
      <w:r>
        <w:t xml:space="preserve">.); </w:t>
      </w:r>
      <w:r w:rsidRPr="00602F4C">
        <w:rPr>
          <w:i/>
        </w:rPr>
        <w:t>Venku je chladno</w:t>
      </w:r>
      <w:r>
        <w:t>. (</w:t>
      </w:r>
      <w:r w:rsidRPr="00602F4C">
        <w:rPr>
          <w:i/>
        </w:rPr>
        <w:t>Tváří se chladně</w:t>
      </w:r>
      <w:r>
        <w:t>.)</w:t>
      </w:r>
    </w:p>
    <w:p w:rsidR="00602F4C" w:rsidRDefault="00602F4C" w:rsidP="007851C3">
      <w:pPr>
        <w:rPr>
          <w:b/>
        </w:rPr>
      </w:pPr>
    </w:p>
    <w:p w:rsidR="00602F4C" w:rsidRDefault="00602F4C" w:rsidP="007851C3">
      <w:pPr>
        <w:rPr>
          <w:b/>
        </w:rPr>
      </w:pPr>
    </w:p>
    <w:p w:rsidR="00277B75" w:rsidRPr="00033974" w:rsidRDefault="007851C3" w:rsidP="007851C3">
      <w:pPr>
        <w:rPr>
          <w:b/>
          <w:u w:val="single"/>
        </w:rPr>
      </w:pPr>
      <w:r w:rsidRPr="00033974">
        <w:rPr>
          <w:b/>
          <w:u w:val="single"/>
        </w:rPr>
        <w:lastRenderedPageBreak/>
        <w:t xml:space="preserve">JČV neslovesné </w:t>
      </w:r>
      <w:bookmarkStart w:id="0" w:name="_GoBack"/>
      <w:bookmarkEnd w:id="0"/>
    </w:p>
    <w:p w:rsidR="00602F4C" w:rsidRPr="00033974" w:rsidRDefault="007851C3" w:rsidP="00277B75">
      <w:pPr>
        <w:pStyle w:val="Odstavecseseznamem"/>
        <w:numPr>
          <w:ilvl w:val="0"/>
          <w:numId w:val="6"/>
        </w:numPr>
        <w:rPr>
          <w:b/>
        </w:rPr>
      </w:pPr>
      <w:r w:rsidRPr="00033974">
        <w:rPr>
          <w:b/>
        </w:rPr>
        <w:t>jmenné</w:t>
      </w:r>
      <w:r w:rsidR="00033974">
        <w:rPr>
          <w:b/>
        </w:rPr>
        <w:t xml:space="preserve"> – </w:t>
      </w:r>
      <w:r>
        <w:t>jejich základem bývá</w:t>
      </w:r>
      <w:r w:rsidR="00033974">
        <w:t>:</w:t>
      </w:r>
      <w:r w:rsidR="00352FB8">
        <w:t xml:space="preserve"> </w:t>
      </w:r>
    </w:p>
    <w:p w:rsidR="00602F4C" w:rsidRDefault="00352FB8" w:rsidP="00277B75">
      <w:r>
        <w:t>1.1</w:t>
      </w:r>
      <w:r w:rsidR="007851C3">
        <w:t xml:space="preserve"> </w:t>
      </w:r>
      <w:r w:rsidR="007851C3" w:rsidRPr="00352FB8">
        <w:rPr>
          <w:b/>
        </w:rPr>
        <w:t>substantivum</w:t>
      </w:r>
      <w:r w:rsidRPr="00352FB8">
        <w:rPr>
          <w:b/>
        </w:rPr>
        <w:t xml:space="preserve"> v nominativu</w:t>
      </w:r>
      <w:r w:rsidR="007851C3">
        <w:t>: názvy uměleckých děl (</w:t>
      </w:r>
      <w:r w:rsidR="007851C3" w:rsidRPr="007851C3">
        <w:rPr>
          <w:i/>
        </w:rPr>
        <w:t>Babička</w:t>
      </w:r>
      <w:r w:rsidR="007851C3">
        <w:t xml:space="preserve">, </w:t>
      </w:r>
      <w:r w:rsidR="007851C3" w:rsidRPr="007851C3">
        <w:rPr>
          <w:i/>
        </w:rPr>
        <w:t>Maryša</w:t>
      </w:r>
      <w:r w:rsidR="007851C3">
        <w:t xml:space="preserve">, </w:t>
      </w:r>
      <w:r w:rsidR="007851C3" w:rsidRPr="007851C3">
        <w:rPr>
          <w:i/>
          <w:u w:val="single"/>
        </w:rPr>
        <w:t>Pán</w:t>
      </w:r>
      <w:r w:rsidR="007851C3">
        <w:t xml:space="preserve"> </w:t>
      </w:r>
      <w:r w:rsidR="007851C3" w:rsidRPr="007851C3">
        <w:rPr>
          <w:i/>
        </w:rPr>
        <w:t>prstenů</w:t>
      </w:r>
      <w:r w:rsidR="007851C3">
        <w:t>), nápisy (</w:t>
      </w:r>
      <w:r w:rsidR="007851C3" w:rsidRPr="007851C3">
        <w:rPr>
          <w:i/>
        </w:rPr>
        <w:t>Hotel</w:t>
      </w:r>
      <w:r w:rsidR="007851C3">
        <w:t xml:space="preserve">, </w:t>
      </w:r>
      <w:r w:rsidR="007851C3" w:rsidRPr="007851C3">
        <w:rPr>
          <w:i/>
        </w:rPr>
        <w:t>Čekárna</w:t>
      </w:r>
      <w:r w:rsidR="007851C3">
        <w:t xml:space="preserve">, </w:t>
      </w:r>
      <w:r w:rsidR="007851C3" w:rsidRPr="007851C3">
        <w:rPr>
          <w:i/>
        </w:rPr>
        <w:t>Nemocnice</w:t>
      </w:r>
      <w:r w:rsidR="007851C3">
        <w:t>), při představování (</w:t>
      </w:r>
      <w:r w:rsidR="007851C3" w:rsidRPr="007851C3">
        <w:rPr>
          <w:i/>
        </w:rPr>
        <w:t>Jana Nová</w:t>
      </w:r>
      <w:r w:rsidR="007851C3">
        <w:t>)</w:t>
      </w:r>
      <w:r w:rsidR="00033974">
        <w:t>.</w:t>
      </w:r>
      <w:r w:rsidR="00602F4C">
        <w:t xml:space="preserve"> </w:t>
      </w:r>
    </w:p>
    <w:p w:rsidR="00602F4C" w:rsidRDefault="00352FB8" w:rsidP="00277B75">
      <w:r>
        <w:t xml:space="preserve">1.2 </w:t>
      </w:r>
      <w:r w:rsidRPr="00352FB8">
        <w:rPr>
          <w:b/>
        </w:rPr>
        <w:t>vokativ</w:t>
      </w:r>
      <w:r>
        <w:t xml:space="preserve">: </w:t>
      </w:r>
      <w:r w:rsidRPr="00352FB8">
        <w:rPr>
          <w:i/>
        </w:rPr>
        <w:t>Petře!</w:t>
      </w:r>
      <w:r>
        <w:t xml:space="preserve"> (tento vokativ označuje osobu/adresáta projevu a zároveň obrací jeho pozornost k mluvčímu – pojmenovává a upozorňuje). </w:t>
      </w:r>
      <w:r>
        <w:rPr>
          <w:rFonts w:cs="Times New Roman"/>
        </w:rPr>
        <w:t>×</w:t>
      </w:r>
      <w:r>
        <w:t xml:space="preserve"> </w:t>
      </w:r>
      <w:r w:rsidRPr="00352FB8">
        <w:rPr>
          <w:b/>
        </w:rPr>
        <w:t>JČV vokativní hodnotící</w:t>
      </w:r>
      <w:r>
        <w:t xml:space="preserve">: </w:t>
      </w:r>
      <w:r w:rsidRPr="00352FB8">
        <w:rPr>
          <w:i/>
        </w:rPr>
        <w:t xml:space="preserve">Mizero! </w:t>
      </w:r>
      <w:proofErr w:type="spellStart"/>
      <w:r w:rsidRPr="00352FB8">
        <w:rPr>
          <w:i/>
        </w:rPr>
        <w:t>Blázínku</w:t>
      </w:r>
      <w:proofErr w:type="spellEnd"/>
      <w:r w:rsidRPr="00352FB8">
        <w:rPr>
          <w:i/>
        </w:rPr>
        <w:t>!</w:t>
      </w:r>
      <w:r w:rsidR="00277B75">
        <w:rPr>
          <w:i/>
        </w:rPr>
        <w:t xml:space="preserve"> </w:t>
      </w:r>
      <w:r>
        <w:t xml:space="preserve"> </w:t>
      </w:r>
    </w:p>
    <w:p w:rsidR="00277B75" w:rsidRDefault="00277B75" w:rsidP="00277B75">
      <w:r>
        <w:t xml:space="preserve">2. </w:t>
      </w:r>
      <w:r w:rsidRPr="00277B75">
        <w:rPr>
          <w:b/>
        </w:rPr>
        <w:t>adjektivum</w:t>
      </w:r>
      <w:r w:rsidRPr="00277B75">
        <w:t>:</w:t>
      </w:r>
      <w:r>
        <w:t xml:space="preserve"> hodnotí skutečnost (</w:t>
      </w:r>
      <w:r w:rsidRPr="00277B75">
        <w:rPr>
          <w:i/>
        </w:rPr>
        <w:t>Pěkné. Trochu hloupé</w:t>
      </w:r>
      <w:r>
        <w:t>.</w:t>
      </w:r>
      <w:r>
        <w:rPr>
          <w:i/>
        </w:rPr>
        <w:t xml:space="preserve"> Bezva.</w:t>
      </w:r>
      <w:r>
        <w:t>) V platnosti adjektiv mohou být užity i jiné slovní druhy (</w:t>
      </w:r>
      <w:r>
        <w:rPr>
          <w:i/>
        </w:rPr>
        <w:t>Fajn. Super. Prima. Pro kočku.</w:t>
      </w:r>
      <w:r>
        <w:t>).</w:t>
      </w:r>
    </w:p>
    <w:p w:rsidR="00033974" w:rsidRDefault="00033974" w:rsidP="00277B75"/>
    <w:p w:rsidR="00277B75" w:rsidRDefault="00277B75" w:rsidP="00033974">
      <w:pPr>
        <w:pStyle w:val="Odstavecseseznamem"/>
        <w:numPr>
          <w:ilvl w:val="0"/>
          <w:numId w:val="6"/>
        </w:numPr>
      </w:pPr>
      <w:r w:rsidRPr="00033974">
        <w:rPr>
          <w:b/>
        </w:rPr>
        <w:t>příslovečné</w:t>
      </w:r>
      <w:r>
        <w:t xml:space="preserve"> – s příslovcem </w:t>
      </w:r>
      <w:r w:rsidRPr="00033974">
        <w:rPr>
          <w:b/>
        </w:rPr>
        <w:t xml:space="preserve">hodnotícím </w:t>
      </w:r>
      <w:r>
        <w:t>(</w:t>
      </w:r>
      <w:r w:rsidRPr="00033974">
        <w:rPr>
          <w:i/>
        </w:rPr>
        <w:t>Výborně. Špatně. Skvěle</w:t>
      </w:r>
      <w:r>
        <w:t xml:space="preserve">.), s částicemi </w:t>
      </w:r>
      <w:r w:rsidRPr="00033974">
        <w:rPr>
          <w:b/>
        </w:rPr>
        <w:t>přitakacími</w:t>
      </w:r>
      <w:r>
        <w:t xml:space="preserve"> a </w:t>
      </w:r>
      <w:r w:rsidRPr="00033974">
        <w:rPr>
          <w:b/>
        </w:rPr>
        <w:t xml:space="preserve">popíracími </w:t>
      </w:r>
      <w:r>
        <w:t>(</w:t>
      </w:r>
      <w:r w:rsidRPr="00033974">
        <w:rPr>
          <w:i/>
        </w:rPr>
        <w:t>Ano. Ovšem. Ne. Určitě.</w:t>
      </w:r>
      <w:r w:rsidR="00033974">
        <w:t>).</w:t>
      </w:r>
    </w:p>
    <w:p w:rsidR="00033974" w:rsidRDefault="00033974" w:rsidP="00033974">
      <w:pPr>
        <w:pStyle w:val="Odstavecseseznamem"/>
        <w:ind w:left="780"/>
      </w:pPr>
    </w:p>
    <w:p w:rsidR="00277B75" w:rsidRDefault="00277B75" w:rsidP="00033974">
      <w:pPr>
        <w:pStyle w:val="Odstavecseseznamem"/>
        <w:numPr>
          <w:ilvl w:val="0"/>
          <w:numId w:val="6"/>
        </w:numPr>
      </w:pPr>
      <w:r w:rsidRPr="00033974">
        <w:rPr>
          <w:b/>
        </w:rPr>
        <w:t xml:space="preserve">infinitivní </w:t>
      </w:r>
      <w:r w:rsidR="00602F4C">
        <w:t xml:space="preserve">– věty </w:t>
      </w:r>
      <w:r w:rsidR="00602F4C" w:rsidRPr="00033974">
        <w:rPr>
          <w:b/>
        </w:rPr>
        <w:t>rozkazovací</w:t>
      </w:r>
      <w:r w:rsidR="00602F4C">
        <w:t xml:space="preserve"> a </w:t>
      </w:r>
      <w:r w:rsidR="00602F4C" w:rsidRPr="00033974">
        <w:rPr>
          <w:b/>
        </w:rPr>
        <w:t>přací</w:t>
      </w:r>
      <w:r w:rsidR="00602F4C">
        <w:t xml:space="preserve"> (</w:t>
      </w:r>
      <w:r w:rsidR="00602F4C" w:rsidRPr="00033974">
        <w:rPr>
          <w:i/>
        </w:rPr>
        <w:t>Docvičit! Nekouřit! Sednout! Mlčet!</w:t>
      </w:r>
      <w:r w:rsidR="00602F4C">
        <w:t xml:space="preserve">), méně </w:t>
      </w:r>
      <w:r w:rsidR="00602F4C" w:rsidRPr="00033974">
        <w:rPr>
          <w:b/>
        </w:rPr>
        <w:t>oznamovací</w:t>
      </w:r>
      <w:r w:rsidR="00602F4C">
        <w:t xml:space="preserve">, které vyjadřují </w:t>
      </w:r>
      <w:r w:rsidR="00602F4C" w:rsidRPr="00033974">
        <w:rPr>
          <w:u w:val="single"/>
        </w:rPr>
        <w:t>podiv</w:t>
      </w:r>
      <w:r w:rsidR="00602F4C">
        <w:t xml:space="preserve"> (</w:t>
      </w:r>
      <w:r w:rsidR="00602F4C" w:rsidRPr="00033974">
        <w:rPr>
          <w:i/>
        </w:rPr>
        <w:t>Takhle se zřídit! V létě topit!</w:t>
      </w:r>
      <w:r w:rsidR="00602F4C">
        <w:t xml:space="preserve">) a také </w:t>
      </w:r>
      <w:proofErr w:type="spellStart"/>
      <w:r w:rsidR="00602F4C" w:rsidRPr="00033974">
        <w:rPr>
          <w:b/>
        </w:rPr>
        <w:t>rozvažovací</w:t>
      </w:r>
      <w:proofErr w:type="spellEnd"/>
      <w:r w:rsidR="00602F4C">
        <w:t xml:space="preserve"> (</w:t>
      </w:r>
      <w:proofErr w:type="spellStart"/>
      <w:r w:rsidR="00602F4C">
        <w:t>deliberativní</w:t>
      </w:r>
      <w:proofErr w:type="spellEnd"/>
      <w:r w:rsidR="00602F4C">
        <w:t xml:space="preserve">) </w:t>
      </w:r>
      <w:r w:rsidR="00602F4C" w:rsidRPr="00033974">
        <w:rPr>
          <w:b/>
        </w:rPr>
        <w:t xml:space="preserve">otázky </w:t>
      </w:r>
      <w:r w:rsidR="00602F4C">
        <w:t>(</w:t>
      </w:r>
      <w:r w:rsidR="00602F4C" w:rsidRPr="00033974">
        <w:rPr>
          <w:i/>
        </w:rPr>
        <w:t>Což takhle dát si špenát? Být, či nebýt? Jít tam?</w:t>
      </w:r>
      <w:r w:rsidR="00602F4C">
        <w:t>).</w:t>
      </w:r>
    </w:p>
    <w:p w:rsidR="00033974" w:rsidRDefault="00033974" w:rsidP="00033974">
      <w:pPr>
        <w:pStyle w:val="Odstavecseseznamem"/>
      </w:pPr>
    </w:p>
    <w:p w:rsidR="00033974" w:rsidRDefault="00033974" w:rsidP="00033974">
      <w:pPr>
        <w:pStyle w:val="Odstavecseseznamem"/>
        <w:ind w:left="780"/>
      </w:pPr>
    </w:p>
    <w:p w:rsidR="00602F4C" w:rsidRPr="00602F4C" w:rsidRDefault="00602F4C" w:rsidP="00033974">
      <w:pPr>
        <w:pStyle w:val="Odstavecseseznamem"/>
        <w:numPr>
          <w:ilvl w:val="0"/>
          <w:numId w:val="6"/>
        </w:numPr>
      </w:pPr>
      <w:r w:rsidRPr="00033974">
        <w:rPr>
          <w:b/>
        </w:rPr>
        <w:t>citoslovečné</w:t>
      </w:r>
      <w:r>
        <w:t xml:space="preserve"> – </w:t>
      </w:r>
      <w:r w:rsidRPr="00033974">
        <w:rPr>
          <w:b/>
        </w:rPr>
        <w:t>subjektivní</w:t>
      </w:r>
      <w:r>
        <w:t xml:space="preserve"> (reakce mluvčího na situaci: </w:t>
      </w:r>
      <w:r w:rsidRPr="00033974">
        <w:rPr>
          <w:i/>
        </w:rPr>
        <w:t>Hop! Pst! Ahoj!</w:t>
      </w:r>
      <w:r>
        <w:t xml:space="preserve">), </w:t>
      </w:r>
      <w:r w:rsidRPr="00033974">
        <w:rPr>
          <w:b/>
        </w:rPr>
        <w:t>objektivní</w:t>
      </w:r>
      <w:r>
        <w:t xml:space="preserve"> (napodobují různé zvuky: </w:t>
      </w:r>
      <w:r w:rsidRPr="00033974">
        <w:rPr>
          <w:b/>
        </w:rPr>
        <w:t xml:space="preserve"> </w:t>
      </w:r>
      <w:r w:rsidRPr="00033974">
        <w:rPr>
          <w:i/>
        </w:rPr>
        <w:t>Prásk! Haf! Vrkú! Bác! Žbluňk.</w:t>
      </w:r>
      <w:r>
        <w:t>)</w:t>
      </w:r>
    </w:p>
    <w:sectPr w:rsidR="00602F4C" w:rsidRPr="0060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19A"/>
    <w:multiLevelType w:val="hybridMultilevel"/>
    <w:tmpl w:val="FCBEA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162"/>
    <w:multiLevelType w:val="hybridMultilevel"/>
    <w:tmpl w:val="5ADAF634"/>
    <w:lvl w:ilvl="0" w:tplc="1AEC0E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1717B6"/>
    <w:multiLevelType w:val="hybridMultilevel"/>
    <w:tmpl w:val="040A3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34C39"/>
    <w:multiLevelType w:val="hybridMultilevel"/>
    <w:tmpl w:val="ED14B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94A67"/>
    <w:multiLevelType w:val="hybridMultilevel"/>
    <w:tmpl w:val="396EA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57707"/>
    <w:multiLevelType w:val="hybridMultilevel"/>
    <w:tmpl w:val="F19C9B62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00"/>
    <w:rsid w:val="00033974"/>
    <w:rsid w:val="00277B75"/>
    <w:rsid w:val="00352FB8"/>
    <w:rsid w:val="005261C2"/>
    <w:rsid w:val="00602F4C"/>
    <w:rsid w:val="007851C3"/>
    <w:rsid w:val="008E5100"/>
    <w:rsid w:val="00AC435E"/>
    <w:rsid w:val="00AE799C"/>
    <w:rsid w:val="00BF2D4E"/>
    <w:rsid w:val="00C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Vojtová</dc:creator>
  <cp:keywords/>
  <dc:description/>
  <cp:lastModifiedBy>Jarmila Vojtová</cp:lastModifiedBy>
  <cp:revision>5</cp:revision>
  <dcterms:created xsi:type="dcterms:W3CDTF">2013-04-24T09:29:00Z</dcterms:created>
  <dcterms:modified xsi:type="dcterms:W3CDTF">2013-05-06T13:52:00Z</dcterms:modified>
</cp:coreProperties>
</file>