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64" w:rsidRDefault="00A46D64">
      <w:r>
        <w:t>Alena Starobová, 341 950</w:t>
      </w:r>
    </w:p>
    <w:p w:rsidR="00A46D64" w:rsidRDefault="00A46D64">
      <w:r>
        <w:t>ZPT - Věcné texty – Zápočtový překlad, 16. 5. 2013</w:t>
      </w:r>
    </w:p>
    <w:p w:rsidR="00A46D64" w:rsidRDefault="00A46D64"/>
    <w:p w:rsidR="00A46D64" w:rsidRDefault="00A46D64">
      <w:r>
        <w:t>„</w:t>
      </w:r>
      <w:r w:rsidRPr="008570A7">
        <w:rPr>
          <w:u w:val="single"/>
        </w:rPr>
        <w:t>KRIZE UMĚNÍ</w:t>
      </w:r>
      <w:r>
        <w:t>“</w:t>
      </w:r>
    </w:p>
    <w:p w:rsidR="00A46D64" w:rsidRDefault="00A46D64">
      <w:r>
        <w:t xml:space="preserve">Clair Jean, </w:t>
      </w:r>
      <w:r>
        <w:rPr>
          <w:i/>
          <w:iCs/>
        </w:rPr>
        <w:t xml:space="preserve">Umělcova zodpovědnost </w:t>
      </w:r>
      <w:r>
        <w:t>(</w:t>
      </w:r>
      <w:r>
        <w:rPr>
          <w:i/>
          <w:iCs/>
        </w:rPr>
        <w:t>La responsabilité de l‘artiste</w:t>
      </w:r>
      <w:r>
        <w:t>).</w:t>
      </w:r>
    </w:p>
    <w:p w:rsidR="00A46D64" w:rsidRDefault="00A46D64">
      <w:pPr>
        <w:rPr>
          <w:i/>
          <w:iCs/>
        </w:rPr>
      </w:pPr>
      <w:r>
        <w:t xml:space="preserve">Dagen Phillippe, </w:t>
      </w:r>
      <w:r>
        <w:rPr>
          <w:i/>
          <w:iCs/>
        </w:rPr>
        <w:t xml:space="preserve">Nenávist umění </w:t>
      </w:r>
      <w:r>
        <w:t>(</w:t>
      </w:r>
      <w:r w:rsidRPr="00090611">
        <w:rPr>
          <w:i/>
          <w:iCs/>
        </w:rPr>
        <w:t>La haine de l’art</w:t>
      </w:r>
      <w:r>
        <w:t>).</w:t>
      </w:r>
      <w:r>
        <w:rPr>
          <w:i/>
          <w:iCs/>
        </w:rPr>
        <w:t xml:space="preserve"> </w:t>
      </w:r>
    </w:p>
    <w:p w:rsidR="00A46D64" w:rsidRPr="00466C08" w:rsidRDefault="00A46D64">
      <w:pPr>
        <w:rPr>
          <w:i/>
          <w:iCs/>
        </w:rPr>
      </w:pPr>
      <w:commentRangeStart w:id="0"/>
      <w:r>
        <w:t>Michaud Yves</w:t>
      </w:r>
      <w:commentRangeEnd w:id="0"/>
      <w:r>
        <w:rPr>
          <w:rStyle w:val="CommentReference"/>
        </w:rPr>
        <w:commentReference w:id="0"/>
      </w:r>
      <w:r>
        <w:t xml:space="preserve">, </w:t>
      </w:r>
      <w:r>
        <w:rPr>
          <w:i/>
          <w:iCs/>
        </w:rPr>
        <w:t xml:space="preserve">Krize současného umění </w:t>
      </w:r>
      <w:r w:rsidRPr="00090611">
        <w:t>(</w:t>
      </w:r>
      <w:r>
        <w:rPr>
          <w:i/>
          <w:iCs/>
        </w:rPr>
        <w:t>La crise de l’art contemporain</w:t>
      </w:r>
      <w:r w:rsidRPr="00090611">
        <w:t>)</w:t>
      </w:r>
      <w:r>
        <w:rPr>
          <w:i/>
          <w:iCs/>
        </w:rPr>
        <w:t>.</w:t>
      </w:r>
    </w:p>
    <w:p w:rsidR="00A46D64" w:rsidRDefault="00A46D64"/>
    <w:p w:rsidR="00A46D64" w:rsidRDefault="00A46D64" w:rsidP="004C5E05">
      <w:pPr>
        <w:ind w:firstLine="360"/>
        <w:jc w:val="both"/>
      </w:pPr>
      <w:r>
        <w:t xml:space="preserve">Jestli se současné umění nachází v krizi, </w:t>
      </w:r>
      <w:commentRangeStart w:id="1"/>
      <w:r>
        <w:t xml:space="preserve">tak to samé </w:t>
      </w:r>
      <w:commentRangeEnd w:id="1"/>
      <w:r>
        <w:rPr>
          <w:rStyle w:val="CommentReference"/>
        </w:rPr>
        <w:commentReference w:id="1"/>
      </w:r>
      <w:r>
        <w:t xml:space="preserve">nemůžeme říct o </w:t>
      </w:r>
      <w:commentRangeStart w:id="2"/>
      <w:r>
        <w:t xml:space="preserve">vydavatelských sbírkách, </w:t>
      </w:r>
      <w:commentRangeEnd w:id="2"/>
      <w:r>
        <w:rPr>
          <w:rStyle w:val="CommentReference"/>
        </w:rPr>
        <w:commentReference w:id="2"/>
      </w:r>
      <w:r w:rsidRPr="003A454A">
        <w:t xml:space="preserve">které tento jev doprovází. Nedávno se objevily eseje pojednávající o této problematice a tři z nich byly </w:t>
      </w:r>
      <w:commentRangeStart w:id="3"/>
      <w:r w:rsidRPr="003A454A">
        <w:t>dány do nákladu</w:t>
      </w:r>
      <w:r>
        <w:t xml:space="preserve"> </w:t>
      </w:r>
      <w:commentRangeEnd w:id="3"/>
      <w:r>
        <w:rPr>
          <w:rStyle w:val="CommentReference"/>
        </w:rPr>
        <w:commentReference w:id="3"/>
      </w:r>
      <w:r>
        <w:t xml:space="preserve">od září až do prosince 2007. Jsou to následující díla -  </w:t>
      </w:r>
      <w:r w:rsidRPr="00F73D1A">
        <w:rPr>
          <w:i/>
          <w:iCs/>
        </w:rPr>
        <w:t>Umělcova zodpovědnost</w:t>
      </w:r>
      <w:r>
        <w:t xml:space="preserve"> od Jeana Claira,</w:t>
      </w:r>
      <w:commentRangeStart w:id="4"/>
      <w:r>
        <w:t xml:space="preserve"> </w:t>
      </w:r>
      <w:r w:rsidRPr="00F73D1A">
        <w:rPr>
          <w:i/>
          <w:iCs/>
        </w:rPr>
        <w:t xml:space="preserve">Nenávist </w:t>
      </w:r>
      <w:commentRangeEnd w:id="4"/>
      <w:r>
        <w:rPr>
          <w:rStyle w:val="CommentReference"/>
        </w:rPr>
        <w:commentReference w:id="4"/>
      </w:r>
      <w:r w:rsidRPr="00F73D1A">
        <w:rPr>
          <w:i/>
          <w:iCs/>
        </w:rPr>
        <w:t>umění</w:t>
      </w:r>
      <w:r>
        <w:t xml:space="preserve"> od Phillippa Dagena a </w:t>
      </w:r>
      <w:r w:rsidRPr="00F73D1A">
        <w:rPr>
          <w:i/>
          <w:iCs/>
        </w:rPr>
        <w:t>Krize současného umění</w:t>
      </w:r>
      <w:r>
        <w:t xml:space="preserve"> od Yva Michauda. Je to tak vzácná </w:t>
      </w:r>
      <w:commentRangeStart w:id="5"/>
      <w:r>
        <w:t>příležitost</w:t>
      </w:r>
      <w:commentRangeEnd w:id="5"/>
      <w:r>
        <w:rPr>
          <w:rStyle w:val="CommentReference"/>
        </w:rPr>
        <w:commentReference w:id="5"/>
      </w:r>
      <w:r>
        <w:t xml:space="preserve"> na to, aby byla dostatečně oceněna, navíc v oblasti, která je podle těchto děl „stižena </w:t>
      </w:r>
      <w:commentRangeStart w:id="6"/>
      <w:r>
        <w:t>neštěstím</w:t>
      </w:r>
      <w:commentRangeEnd w:id="6"/>
      <w:r>
        <w:rPr>
          <w:rStyle w:val="CommentReference"/>
        </w:rPr>
        <w:commentReference w:id="6"/>
      </w:r>
      <w:r>
        <w:t>“. Alespoň se zdá, že pozornost, kterou čtenáři věnují</w:t>
      </w:r>
      <w:r w:rsidRPr="005218A2">
        <w:t xml:space="preserve"> </w:t>
      </w:r>
      <w:r>
        <w:t xml:space="preserve">této debatě, svědčí o jejich opravdovém zájmu o umění, dostatečně vzdálenému lhostejnosti, </w:t>
      </w:r>
      <w:commentRangeStart w:id="7"/>
      <w:r>
        <w:t xml:space="preserve">a že si dokonce libují v různých autorech. </w:t>
      </w:r>
      <w:commentRangeEnd w:id="7"/>
      <w:r>
        <w:rPr>
          <w:rStyle w:val="CommentReference"/>
        </w:rPr>
        <w:commentReference w:id="7"/>
      </w:r>
    </w:p>
    <w:p w:rsidR="00A46D64" w:rsidRDefault="00A46D64" w:rsidP="004C5E05">
      <w:pPr>
        <w:ind w:firstLine="360"/>
        <w:jc w:val="both"/>
      </w:pPr>
      <w:r>
        <w:t xml:space="preserve">Od té doby, co se </w:t>
      </w:r>
      <w:commentRangeStart w:id="8"/>
      <w:r>
        <w:t xml:space="preserve">debata rozpoutala v roce 1992 </w:t>
      </w:r>
      <w:commentRangeEnd w:id="8"/>
      <w:r>
        <w:rPr>
          <w:rStyle w:val="CommentReference"/>
        </w:rPr>
        <w:commentReference w:id="8"/>
      </w:r>
      <w:commentRangeStart w:id="9"/>
      <w:r>
        <w:t xml:space="preserve">ve sloupcích </w:t>
      </w:r>
      <w:commentRangeEnd w:id="9"/>
      <w:r>
        <w:rPr>
          <w:rStyle w:val="CommentReference"/>
        </w:rPr>
        <w:commentReference w:id="9"/>
      </w:r>
      <w:r>
        <w:t xml:space="preserve">revue Esprit, je dnes její obsah dostatečně znám. Jedna strana tvrdí, že současná umělecká tvorba se stala „říší všeho možného“. Druhá strana zase současné umění brání proti jeho pomlouvačům. V tomto „sporu starých a moderních“ se eseje Claira, Dagena a Michauda snaží </w:t>
      </w:r>
      <w:commentRangeStart w:id="10"/>
      <w:r>
        <w:t xml:space="preserve">zamaskovat </w:t>
      </w:r>
      <w:commentRangeEnd w:id="10"/>
      <w:r>
        <w:rPr>
          <w:rStyle w:val="CommentReference"/>
        </w:rPr>
        <w:commentReference w:id="10"/>
      </w:r>
      <w:r>
        <w:t>celou škálu postojů v</w:t>
      </w:r>
      <w:bookmarkStart w:id="11" w:name="_GoBack"/>
      <w:bookmarkEnd w:id="11"/>
      <w:r>
        <w:t xml:space="preserve"> této debatě. </w:t>
      </w:r>
      <w:commentRangeStart w:id="12"/>
      <w:r>
        <w:t>Jak</w:t>
      </w:r>
      <w:commentRangeEnd w:id="12"/>
      <w:r>
        <w:rPr>
          <w:rStyle w:val="CommentReference"/>
        </w:rPr>
        <w:commentReference w:id="12"/>
      </w:r>
      <w:r>
        <w:t xml:space="preserve"> z tábora těch, co jsou proti, tak i těch, kteří jsou pro, a nakonec i těch, co zastávají jakousi střední pozici. </w:t>
      </w:r>
    </w:p>
    <w:p w:rsidR="00A46D64" w:rsidRDefault="00A46D64" w:rsidP="006F3407">
      <w:pPr>
        <w:pStyle w:val="ListParagraph"/>
      </w:pPr>
    </w:p>
    <w:p w:rsidR="00A46D64" w:rsidRDefault="00A46D64" w:rsidP="006F3407">
      <w:r>
        <w:t>N</w:t>
      </w:r>
    </w:p>
    <w:sectPr w:rsidR="00A46D64" w:rsidSect="003E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05-17T12:24:00Z" w:initials="P">
    <w:p w:rsidR="00A46D64" w:rsidRDefault="00A46D64" w:rsidP="00F03D86">
      <w:pPr>
        <w:pStyle w:val="CommentText"/>
      </w:pPr>
      <w:r>
        <w:rPr>
          <w:rStyle w:val="CommentReference"/>
        </w:rPr>
        <w:annotationRef/>
      </w:r>
      <w:r>
        <w:t>jména buď oddělit čárkou, nebo křestní+příjmení</w:t>
      </w:r>
    </w:p>
    <w:p w:rsidR="00A46D64" w:rsidRDefault="00A46D64" w:rsidP="00F03D86">
      <w:pPr>
        <w:pStyle w:val="CommentText"/>
      </w:pPr>
    </w:p>
  </w:comment>
  <w:comment w:id="1" w:author="Pavla" w:date="2013-05-17T11:05:00Z" w:initials="P">
    <w:p w:rsidR="00A46D64" w:rsidRDefault="00A46D64">
      <w:pPr>
        <w:pStyle w:val="CommentText"/>
      </w:pPr>
      <w:r>
        <w:rPr>
          <w:rStyle w:val="CommentReference"/>
        </w:rPr>
        <w:annotationRef/>
      </w:r>
      <w:r>
        <w:t>to stejné/totéž</w:t>
      </w:r>
    </w:p>
  </w:comment>
  <w:comment w:id="2" w:author="Pavla" w:date="2013-05-17T11:05:00Z" w:initials="P">
    <w:p w:rsidR="00A46D64" w:rsidRDefault="00A46D64">
      <w:pPr>
        <w:pStyle w:val="CommentText"/>
      </w:pPr>
      <w:r>
        <w:rPr>
          <w:rStyle w:val="CommentReference"/>
        </w:rPr>
        <w:annotationRef/>
      </w:r>
      <w:r>
        <w:t>co by to bylo? „o odborných /vydaných textech“</w:t>
      </w:r>
    </w:p>
  </w:comment>
  <w:comment w:id="3" w:author="Pavla" w:date="2013-05-17T11:06:00Z" w:initials="P">
    <w:p w:rsidR="00A46D64" w:rsidRDefault="00A46D64">
      <w:pPr>
        <w:pStyle w:val="CommentText"/>
      </w:pPr>
      <w:r>
        <w:rPr>
          <w:rStyle w:val="CommentReference"/>
        </w:rPr>
        <w:annotationRef/>
      </w:r>
      <w:r>
        <w:t>?? vyšel dotisk</w:t>
      </w:r>
    </w:p>
  </w:comment>
  <w:comment w:id="4" w:author="Pavla" w:date="2013-05-17T11:06:00Z" w:initials="P">
    <w:p w:rsidR="00A46D64" w:rsidRDefault="00A46D64">
      <w:pPr>
        <w:pStyle w:val="CommentText"/>
      </w:pPr>
      <w:r>
        <w:rPr>
          <w:rStyle w:val="CommentReference"/>
        </w:rPr>
        <w:annotationRef/>
      </w:r>
      <w:r>
        <w:t>k/vůči</w:t>
      </w:r>
    </w:p>
  </w:comment>
  <w:comment w:id="5" w:author="Pavla" w:date="2013-05-17T11:18:00Z" w:initials="P">
    <w:p w:rsidR="00A46D64" w:rsidRDefault="00A46D64">
      <w:pPr>
        <w:pStyle w:val="CommentText"/>
      </w:pPr>
      <w:r>
        <w:rPr>
          <w:rStyle w:val="CommentReference"/>
        </w:rPr>
        <w:annotationRef/>
      </w:r>
      <w:r>
        <w:t>událost/jev</w:t>
      </w:r>
    </w:p>
  </w:comment>
  <w:comment w:id="6" w:author="Pavla" w:date="2013-05-17T11:07:00Z" w:initials="P">
    <w:p w:rsidR="00A46D64" w:rsidRDefault="00A46D64">
      <w:pPr>
        <w:pStyle w:val="CommentText"/>
      </w:pPr>
      <w:r>
        <w:rPr>
          <w:rStyle w:val="CommentReference"/>
        </w:rPr>
        <w:annotationRef/>
      </w:r>
      <w:r>
        <w:t>dobře!</w:t>
      </w:r>
    </w:p>
  </w:comment>
  <w:comment w:id="7" w:author="Pavla" w:date="2013-05-17T11:07:00Z" w:initials="P">
    <w:p w:rsidR="00A46D64" w:rsidRDefault="00A46D64">
      <w:pPr>
        <w:pStyle w:val="CommentText"/>
      </w:pPr>
      <w:r>
        <w:rPr>
          <w:rStyle w:val="CommentReference"/>
        </w:rPr>
        <w:annotationRef/>
      </w:r>
      <w:r>
        <w:t>nepochopeno</w:t>
      </w:r>
    </w:p>
  </w:comment>
  <w:comment w:id="8" w:author="Pavla" w:date="2013-05-17T11:09:00Z" w:initials="P">
    <w:p w:rsidR="00A46D64" w:rsidRDefault="00A46D64">
      <w:pPr>
        <w:pStyle w:val="CommentText"/>
      </w:pPr>
      <w:r>
        <w:rPr>
          <w:rStyle w:val="CommentReference"/>
        </w:rPr>
        <w:annotationRef/>
      </w:r>
      <w:r>
        <w:t>jádro výpovědi na konec</w:t>
      </w:r>
    </w:p>
  </w:comment>
  <w:comment w:id="9" w:author="Pavla" w:date="2013-05-17T11:07:00Z" w:initials="P">
    <w:p w:rsidR="00A46D64" w:rsidRDefault="00A46D64">
      <w:pPr>
        <w:pStyle w:val="CommentText"/>
      </w:pPr>
      <w:r>
        <w:rPr>
          <w:rStyle w:val="CommentReference"/>
        </w:rPr>
        <w:annotationRef/>
      </w:r>
      <w:r>
        <w:t>na stránkách</w:t>
      </w:r>
    </w:p>
  </w:comment>
  <w:comment w:id="10" w:author="Pavla" w:date="2013-05-17T11:09:00Z" w:initials="P">
    <w:p w:rsidR="00A46D64" w:rsidRDefault="00A46D64">
      <w:pPr>
        <w:pStyle w:val="CommentText"/>
      </w:pPr>
      <w:r>
        <w:rPr>
          <w:rStyle w:val="CommentReference"/>
        </w:rPr>
        <w:annotationRef/>
      </w:r>
      <w:r>
        <w:t>to ne! pokrýt/obsáhnout</w:t>
      </w:r>
    </w:p>
  </w:comment>
  <w:comment w:id="12" w:author="Pavla" w:date="2013-05-17T11:09:00Z" w:initials="P">
    <w:p w:rsidR="00A46D64" w:rsidRDefault="00A46D64">
      <w:pPr>
        <w:pStyle w:val="CommentText"/>
      </w:pPr>
      <w:r>
        <w:rPr>
          <w:rStyle w:val="CommentReference"/>
        </w:rPr>
        <w:annotationRef/>
      </w:r>
      <w:r>
        <w:t>chybí, že první zastává to..,  druhý ono...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5FA0"/>
    <w:multiLevelType w:val="hybridMultilevel"/>
    <w:tmpl w:val="CC52226A"/>
    <w:lvl w:ilvl="0" w:tplc="C46CE5F0">
      <w:numFmt w:val="bullet"/>
      <w:lvlText w:val="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45A637B4"/>
    <w:multiLevelType w:val="hybridMultilevel"/>
    <w:tmpl w:val="C3D4105A"/>
    <w:lvl w:ilvl="0" w:tplc="AFCA54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BF2"/>
    <w:rsid w:val="00034C4E"/>
    <w:rsid w:val="000579CE"/>
    <w:rsid w:val="00074F32"/>
    <w:rsid w:val="00090611"/>
    <w:rsid w:val="0009704B"/>
    <w:rsid w:val="000A0BCC"/>
    <w:rsid w:val="000B72D2"/>
    <w:rsid w:val="000C1C7C"/>
    <w:rsid w:val="000C541A"/>
    <w:rsid w:val="000D3522"/>
    <w:rsid w:val="000D5E4E"/>
    <w:rsid w:val="001045AE"/>
    <w:rsid w:val="00110C10"/>
    <w:rsid w:val="0012159C"/>
    <w:rsid w:val="00192824"/>
    <w:rsid w:val="001A268A"/>
    <w:rsid w:val="001A2786"/>
    <w:rsid w:val="001A6668"/>
    <w:rsid w:val="001A6AB7"/>
    <w:rsid w:val="001B543B"/>
    <w:rsid w:val="001C1472"/>
    <w:rsid w:val="00207A82"/>
    <w:rsid w:val="00230D2C"/>
    <w:rsid w:val="0023273E"/>
    <w:rsid w:val="00294C05"/>
    <w:rsid w:val="002A04E3"/>
    <w:rsid w:val="002B1841"/>
    <w:rsid w:val="002B2802"/>
    <w:rsid w:val="002C5C09"/>
    <w:rsid w:val="003345A3"/>
    <w:rsid w:val="00334E6C"/>
    <w:rsid w:val="00340E5D"/>
    <w:rsid w:val="00376B9D"/>
    <w:rsid w:val="00395002"/>
    <w:rsid w:val="003A0EBB"/>
    <w:rsid w:val="003A454A"/>
    <w:rsid w:val="003B49AC"/>
    <w:rsid w:val="003D5234"/>
    <w:rsid w:val="003E7CD1"/>
    <w:rsid w:val="004122C9"/>
    <w:rsid w:val="00412DAB"/>
    <w:rsid w:val="00440274"/>
    <w:rsid w:val="004567CB"/>
    <w:rsid w:val="00466C08"/>
    <w:rsid w:val="00470E81"/>
    <w:rsid w:val="004B795A"/>
    <w:rsid w:val="004C5E05"/>
    <w:rsid w:val="004C7322"/>
    <w:rsid w:val="004F6EDE"/>
    <w:rsid w:val="005218A2"/>
    <w:rsid w:val="00536D74"/>
    <w:rsid w:val="0056280E"/>
    <w:rsid w:val="005C0FB0"/>
    <w:rsid w:val="005C5E89"/>
    <w:rsid w:val="005E3000"/>
    <w:rsid w:val="005E6416"/>
    <w:rsid w:val="006125F5"/>
    <w:rsid w:val="0066437F"/>
    <w:rsid w:val="00672734"/>
    <w:rsid w:val="0068775B"/>
    <w:rsid w:val="006A2AF4"/>
    <w:rsid w:val="006B7DE3"/>
    <w:rsid w:val="006C11AF"/>
    <w:rsid w:val="006C5056"/>
    <w:rsid w:val="006D7372"/>
    <w:rsid w:val="006F3407"/>
    <w:rsid w:val="00706B5E"/>
    <w:rsid w:val="00724D64"/>
    <w:rsid w:val="007301C0"/>
    <w:rsid w:val="00752A15"/>
    <w:rsid w:val="00790157"/>
    <w:rsid w:val="00792FF5"/>
    <w:rsid w:val="0079477C"/>
    <w:rsid w:val="007B2906"/>
    <w:rsid w:val="007F0C7E"/>
    <w:rsid w:val="00814EE1"/>
    <w:rsid w:val="00824388"/>
    <w:rsid w:val="0083463E"/>
    <w:rsid w:val="008570A7"/>
    <w:rsid w:val="008744DC"/>
    <w:rsid w:val="00875F33"/>
    <w:rsid w:val="008C421E"/>
    <w:rsid w:val="008E78CE"/>
    <w:rsid w:val="00930EDD"/>
    <w:rsid w:val="00933B9D"/>
    <w:rsid w:val="00950581"/>
    <w:rsid w:val="009B451B"/>
    <w:rsid w:val="009C5079"/>
    <w:rsid w:val="009E4848"/>
    <w:rsid w:val="00A46D64"/>
    <w:rsid w:val="00A655DE"/>
    <w:rsid w:val="00A719EC"/>
    <w:rsid w:val="00A776CD"/>
    <w:rsid w:val="00AD5338"/>
    <w:rsid w:val="00B24A93"/>
    <w:rsid w:val="00B84392"/>
    <w:rsid w:val="00B95EAF"/>
    <w:rsid w:val="00BE66D2"/>
    <w:rsid w:val="00BF023A"/>
    <w:rsid w:val="00BF7A3E"/>
    <w:rsid w:val="00C5621C"/>
    <w:rsid w:val="00C725B2"/>
    <w:rsid w:val="00C765B5"/>
    <w:rsid w:val="00CA68D8"/>
    <w:rsid w:val="00D00AF2"/>
    <w:rsid w:val="00D449B9"/>
    <w:rsid w:val="00DA5D8B"/>
    <w:rsid w:val="00DC2693"/>
    <w:rsid w:val="00E206D7"/>
    <w:rsid w:val="00E3129D"/>
    <w:rsid w:val="00E327FA"/>
    <w:rsid w:val="00E35775"/>
    <w:rsid w:val="00E42228"/>
    <w:rsid w:val="00E45EA5"/>
    <w:rsid w:val="00E549D7"/>
    <w:rsid w:val="00E57031"/>
    <w:rsid w:val="00E71F09"/>
    <w:rsid w:val="00E861D3"/>
    <w:rsid w:val="00ED78C6"/>
    <w:rsid w:val="00EE6BF2"/>
    <w:rsid w:val="00EE73FF"/>
    <w:rsid w:val="00F03D86"/>
    <w:rsid w:val="00F305B8"/>
    <w:rsid w:val="00F73D1A"/>
    <w:rsid w:val="00FD2AF0"/>
    <w:rsid w:val="00FE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7DE3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334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4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742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4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7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34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4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217</Words>
  <Characters>1282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Alena Starobová, 341 950</dc:title>
  <dc:subject/>
  <dc:creator>Alenka</dc:creator>
  <cp:keywords/>
  <dc:description/>
  <cp:lastModifiedBy>Pavla</cp:lastModifiedBy>
  <cp:revision>6</cp:revision>
  <dcterms:created xsi:type="dcterms:W3CDTF">2013-05-16T13:30:00Z</dcterms:created>
  <dcterms:modified xsi:type="dcterms:W3CDTF">2013-05-17T10:24:00Z</dcterms:modified>
</cp:coreProperties>
</file>