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Název příspěvku"/>
            <w:id w:val="89512082"/>
            <w:placeholder>
              <w:docPart w:val="89512082"/>
            </w:placeholder>
            <w:dataBinding w:xpath="/ns0:BlogPostInfo/ns0:PostTitle" w:storeItemID="{E4B5E0D8-0F1F-4432-90A9-25CBDF17E613}"/>
            <w:text/>
          </w:sdtPr>
          <w:sdtEndPr/>
          <w:sdtContent>
            <w:p w:rsidR="004F7D16" w:rsidRDefault="009F453A">
              <w:pPr>
                <w:pStyle w:val="Publishwithline"/>
              </w:pPr>
              <w:r>
                <w:t>Góngora</w:t>
              </w:r>
            </w:p>
          </w:sdtContent>
        </w:sdt>
        <w:p w:rsidR="004F7D16" w:rsidRDefault="004F7D16">
          <w:pPr>
            <w:pStyle w:val="underline"/>
          </w:pPr>
        </w:p>
        <w:p w:rsidR="004F7D16" w:rsidRDefault="00A92812">
          <w:pPr>
            <w:pStyle w:val="PadderBetweenControlandBody"/>
          </w:pPr>
        </w:p>
      </w:sdtContent>
    </w:sdt>
    <w:bookmarkStart w:id="0" w:name="_GoBack"/>
    <w:bookmarkEnd w:id="0"/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fldChar w:fldCharType="begin"/>
      </w:r>
      <w:r>
        <w:instrText xml:space="preserve"> HYPERLINK "http://www.upf.edu/todogongora/versos/255/comentario.html" </w:instrText>
      </w:r>
      <w:r>
        <w:fldChar w:fldCharType="separate"/>
      </w:r>
      <w:r w:rsidR="009F453A">
        <w:rPr>
          <w:rStyle w:val="Hypertextovodkaz"/>
          <w:rFonts w:ascii="Calibri" w:hAnsi="Calibri" w:cs="Calibri"/>
          <w:szCs w:val="22"/>
          <w:lang w:val="es-ES"/>
        </w:rPr>
        <w:t>http://www.upf.edu/todogongora/versos/255/comentario.html</w:t>
      </w:r>
      <w:r>
        <w:rPr>
          <w:rStyle w:val="Hypertextovodkaz"/>
          <w:rFonts w:ascii="Calibri" w:hAnsi="Calibri" w:cs="Calibri"/>
          <w:szCs w:val="22"/>
          <w:lang w:val="es-ES"/>
        </w:rPr>
        <w:fldChar w:fldCharType="end"/>
      </w:r>
      <w:r w:rsidR="009F453A">
        <w:rPr>
          <w:rFonts w:ascii="Calibri" w:hAnsi="Calibri" w:cs="Calibri"/>
          <w:szCs w:val="22"/>
          <w:lang w:val="es-ES"/>
        </w:rPr>
        <w:t xml:space="preserve">   Comentario Polifemo</w:t>
      </w:r>
    </w:p>
    <w:p w:rsidR="009F453A" w:rsidRDefault="009F453A">
      <w:pPr>
        <w:pStyle w:val="Normlnweb"/>
        <w:spacing w:after="0"/>
        <w:divId w:val="418410607"/>
        <w:rPr>
          <w:rFonts w:ascii="Times New Roman" w:hAnsi="Times New Roman" w:cs="Times New Roman"/>
          <w:sz w:val="24"/>
          <w:szCs w:val="24"/>
        </w:rPr>
      </w:pPr>
      <w:r>
        <w:t> 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6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http://www.cervantesvirtual.com/bib/bib_autor/gongora/</w:t>
        </w:r>
      </w:hyperlink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7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http://lenguayliteratura.org/ltr/index.php/poesia-espanola/128-poesia-siglos-de-oro/luis-de-gongora</w:t>
        </w:r>
      </w:hyperlink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8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http://www.comentariodetexto.com/practica-sobre-las-soledades-de-gongora/</w:t>
        </w:r>
      </w:hyperlink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1932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9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http://bib.cervantesvirtual.com/FichaObra.html?Ref=648&amp;portal=48</w:t>
        </w:r>
      </w:hyperlink>
      <w:r w:rsidR="009F453A">
        <w:rPr>
          <w:rFonts w:ascii="Calibri" w:hAnsi="Calibri" w:cs="Calibri"/>
          <w:szCs w:val="22"/>
          <w:lang w:val="es-ES"/>
        </w:rPr>
        <w:t xml:space="preserve">  (sin los culteranos…)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1991 Polifemo y Galatea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10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http://bib.cervantesvirtual.com/FichaObra.html?Ref=105&amp;portal=48</w:t>
        </w:r>
      </w:hyperlink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11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http://lenguayliteratura.org/ltr/index.php?option=com_content&amp;task=view&amp;id=1396&amp;Itemid=1</w:t>
        </w:r>
      </w:hyperlink>
      <w:r w:rsidR="009F453A">
        <w:rPr>
          <w:rFonts w:ascii="Calibri" w:hAnsi="Calibri" w:cs="Calibri"/>
          <w:szCs w:val="22"/>
          <w:lang w:val="es-ES"/>
        </w:rPr>
        <w:t xml:space="preserve">  [este no furula]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Wiki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12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http://es.wikipedia.org/wiki/Luis_de_G%C3%B3ngora_y_Argote</w:t>
        </w:r>
      </w:hyperlink>
      <w:r w:rsidR="009F453A">
        <w:rPr>
          <w:rFonts w:ascii="Calibri" w:hAnsi="Calibri" w:cs="Calibri"/>
          <w:szCs w:val="22"/>
          <w:lang w:val="es-ES"/>
        </w:rPr>
        <w:t xml:space="preserve"> 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 xml:space="preserve">"Es más, mediante lo que </w:t>
      </w:r>
      <w:hyperlink r:id="rId13" w:history="1">
        <w:r>
          <w:rPr>
            <w:rStyle w:val="Hypertextovodkaz"/>
            <w:rFonts w:ascii="Calibri" w:hAnsi="Calibri" w:cs="Calibri"/>
            <w:szCs w:val="22"/>
            <w:lang w:val="es-ES"/>
          </w:rPr>
          <w:t>Dámaso Alonso</w:t>
        </w:r>
      </w:hyperlink>
      <w:r>
        <w:rPr>
          <w:rFonts w:ascii="Calibri" w:hAnsi="Calibri" w:cs="Calibri"/>
          <w:szCs w:val="22"/>
          <w:lang w:val="es-ES"/>
        </w:rPr>
        <w:t xml:space="preserve">, uno de sus principales estudiosos, llamó </w:t>
      </w:r>
      <w:r>
        <w:rPr>
          <w:rFonts w:ascii="Calibri" w:hAnsi="Calibri" w:cs="Calibri"/>
          <w:i/>
          <w:iCs/>
          <w:szCs w:val="22"/>
          <w:lang w:val="es-ES"/>
        </w:rPr>
        <w:t>elusiones</w:t>
      </w:r>
      <w:r>
        <w:rPr>
          <w:rFonts w:ascii="Calibri" w:hAnsi="Calibri" w:cs="Calibri"/>
          <w:szCs w:val="22"/>
          <w:lang w:val="es-ES"/>
        </w:rPr>
        <w:t xml:space="preserve"> y </w:t>
      </w:r>
      <w:r>
        <w:rPr>
          <w:rFonts w:ascii="Calibri" w:hAnsi="Calibri" w:cs="Calibri"/>
          <w:i/>
          <w:iCs/>
          <w:szCs w:val="22"/>
          <w:lang w:val="es-ES"/>
        </w:rPr>
        <w:t>alusiones</w:t>
      </w:r>
      <w:r>
        <w:rPr>
          <w:rFonts w:ascii="Calibri" w:hAnsi="Calibri" w:cs="Calibri"/>
          <w:szCs w:val="22"/>
          <w:lang w:val="es-ES"/>
        </w:rPr>
        <w:t>, convirtió cada uno de sus poemas últimos menores y mayores en un oscuro ejercicio para mentes despiertas y eruditas, como una especie de adivinanza o emblema intelectual que causa placer en su desciframiento. "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color w:val="595959"/>
          <w:sz w:val="18"/>
          <w:szCs w:val="18"/>
          <w:lang w:val="es-ES"/>
        </w:rPr>
      </w:pPr>
      <w:r>
        <w:rPr>
          <w:rFonts w:ascii="Calibri" w:hAnsi="Calibri" w:cs="Calibri"/>
          <w:color w:val="595959"/>
          <w:sz w:val="18"/>
          <w:szCs w:val="18"/>
          <w:lang w:val="es-ES"/>
        </w:rPr>
        <w:t>Pegado de &lt;</w:t>
      </w:r>
      <w:hyperlink r:id="rId14" w:history="1">
        <w:r>
          <w:rPr>
            <w:rStyle w:val="Hypertextovodkaz"/>
            <w:rFonts w:ascii="Calibri" w:hAnsi="Calibri" w:cs="Calibri"/>
            <w:sz w:val="18"/>
            <w:szCs w:val="18"/>
            <w:lang w:val="es-ES"/>
          </w:rPr>
          <w:t>http://es.wikipedia.org/wiki/Luis_de_G%C3%B3ngora_y_Argote</w:t>
        </w:r>
      </w:hyperlink>
      <w:r>
        <w:rPr>
          <w:rFonts w:ascii="Calibri" w:hAnsi="Calibri" w:cs="Calibri"/>
          <w:color w:val="595959"/>
          <w:sz w:val="18"/>
          <w:szCs w:val="18"/>
          <w:lang w:val="es-ES"/>
        </w:rPr>
        <w:t xml:space="preserve">&gt; 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En inglés, con archivos de sonido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15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http://users.ipfw.edu/jehle/poesia/polifemo.htm</w:t>
        </w:r>
      </w:hyperlink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Estrofas IV-IX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16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http://alumnonaufrago.blogspot.cz/2011/01/luis-de-gongora-fabula-de-polifemo-y_9898.html</w:t>
        </w:r>
      </w:hyperlink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1A62E9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En inglés, wiki</w:t>
      </w:r>
      <w:r w:rsidR="009F453A">
        <w:rPr>
          <w:rFonts w:ascii="Calibri" w:hAnsi="Calibri" w:cs="Calibri"/>
          <w:szCs w:val="22"/>
          <w:lang w:val="es-ES"/>
        </w:rPr>
        <w:t>: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17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http://en.wikipedia.org/wiki/La_F%C3%A1bula_de_Polifemo_y_Galatea</w:t>
        </w:r>
      </w:hyperlink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 </w:t>
      </w:r>
    </w:p>
    <w:p w:rsidR="009F453A" w:rsidRDefault="009F453A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r>
        <w:rPr>
          <w:rFonts w:ascii="Calibri" w:hAnsi="Calibri" w:cs="Calibri"/>
          <w:szCs w:val="22"/>
          <w:lang w:val="es-ES"/>
        </w:rPr>
        <w:t>Poesía en español</w:t>
      </w:r>
    </w:p>
    <w:p w:rsidR="009F453A" w:rsidRDefault="00A92812">
      <w:pPr>
        <w:pStyle w:val="Normlnweb"/>
        <w:spacing w:after="0"/>
        <w:divId w:val="418410607"/>
        <w:rPr>
          <w:rFonts w:ascii="Calibri" w:hAnsi="Calibri" w:cs="Calibri"/>
          <w:szCs w:val="22"/>
          <w:lang w:val="es-ES"/>
        </w:rPr>
      </w:pPr>
      <w:hyperlink r:id="rId18" w:history="1">
        <w:r w:rsidR="009F453A">
          <w:rPr>
            <w:rStyle w:val="Hypertextovodkaz"/>
            <w:rFonts w:ascii="Calibri" w:hAnsi="Calibri" w:cs="Calibri"/>
            <w:szCs w:val="22"/>
            <w:lang w:val="es-ES"/>
          </w:rPr>
          <w:t>http://www.poesi.as/index43.htm</w:t>
        </w:r>
      </w:hyperlink>
    </w:p>
    <w:p w:rsidR="004F7D16" w:rsidRDefault="004F7D16" w:rsidP="009F453A"/>
    <w:sectPr w:rsidR="004F7D1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9F453A"/>
    <w:rsid w:val="001A62E9"/>
    <w:rsid w:val="004F7D16"/>
    <w:rsid w:val="009F453A"/>
    <w:rsid w:val="00A92812"/>
    <w:rsid w:val="00E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cs-CZ" w:eastAsia="cs-CZ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next w:val="Normln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Nadpis2">
    <w:name w:val="heading 2"/>
    <w:basedOn w:val="Normln"/>
    <w:next w:val="Normln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Nadpis3">
    <w:name w:val="heading 3"/>
    <w:basedOn w:val="Normln"/>
    <w:next w:val="Normln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Nadpis4">
    <w:name w:val="heading 4"/>
    <w:basedOn w:val="Normln"/>
    <w:next w:val="Normln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Nadpis5">
    <w:name w:val="heading 5"/>
    <w:basedOn w:val="Normln"/>
    <w:next w:val="Normln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Nadpis6">
    <w:name w:val="heading 6"/>
    <w:basedOn w:val="Normln"/>
    <w:next w:val="Normln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ln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ln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Odstavecseseznamem">
    <w:name w:val="List Paragraph"/>
    <w:basedOn w:val="Normln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ln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ln"/>
    <w:next w:val="Normln"/>
    <w:semiHidden/>
    <w:pPr>
      <w:spacing w:after="120"/>
    </w:pPr>
    <w:rPr>
      <w:sz w:val="2"/>
      <w:szCs w:val="2"/>
    </w:rPr>
  </w:style>
  <w:style w:type="character" w:styleId="Zvraznn">
    <w:name w:val="Emphasis"/>
    <w:basedOn w:val="Standardnpsmoodstavce"/>
    <w:uiPriority w:val="22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t">
    <w:name w:val="Quote"/>
    <w:basedOn w:val="Normln"/>
    <w:next w:val="Normln"/>
    <w:uiPriority w:val="1"/>
    <w:qFormat/>
    <w:pPr>
      <w:ind w:left="720" w:right="720"/>
    </w:pPr>
    <w:rPr>
      <w:color w:val="000000" w:themeColor="text1"/>
    </w:rPr>
  </w:style>
  <w:style w:type="paragraph" w:styleId="Normlnweb">
    <w:name w:val="Normal (Web)"/>
    <w:basedOn w:val="Normln"/>
    <w:uiPriority w:val="99"/>
    <w:rsid w:val="001A4199"/>
  </w:style>
  <w:style w:type="paragraph" w:styleId="Textbubliny">
    <w:name w:val="Balloon Text"/>
    <w:basedOn w:val="Normln"/>
    <w:link w:val="TextbublinyChar"/>
    <w:uiPriority w:val="99"/>
    <w:semiHidden/>
    <w:rsid w:val="009F45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5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F4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cs-CZ" w:eastAsia="cs-CZ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next w:val="Normln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Nadpis2">
    <w:name w:val="heading 2"/>
    <w:basedOn w:val="Normln"/>
    <w:next w:val="Normln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Nadpis3">
    <w:name w:val="heading 3"/>
    <w:basedOn w:val="Normln"/>
    <w:next w:val="Normln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Nadpis4">
    <w:name w:val="heading 4"/>
    <w:basedOn w:val="Normln"/>
    <w:next w:val="Normln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Nadpis5">
    <w:name w:val="heading 5"/>
    <w:basedOn w:val="Normln"/>
    <w:next w:val="Normln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Nadpis6">
    <w:name w:val="heading 6"/>
    <w:basedOn w:val="Normln"/>
    <w:next w:val="Normln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ln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ln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Odstavecseseznamem">
    <w:name w:val="List Paragraph"/>
    <w:basedOn w:val="Normln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ln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ln"/>
    <w:next w:val="Normln"/>
    <w:semiHidden/>
    <w:pPr>
      <w:spacing w:after="120"/>
    </w:pPr>
    <w:rPr>
      <w:sz w:val="2"/>
      <w:szCs w:val="2"/>
    </w:rPr>
  </w:style>
  <w:style w:type="character" w:styleId="Zvraznn">
    <w:name w:val="Emphasis"/>
    <w:basedOn w:val="Standardnpsmoodstavce"/>
    <w:uiPriority w:val="22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t">
    <w:name w:val="Quote"/>
    <w:basedOn w:val="Normln"/>
    <w:next w:val="Normln"/>
    <w:uiPriority w:val="1"/>
    <w:qFormat/>
    <w:pPr>
      <w:ind w:left="720" w:right="720"/>
    </w:pPr>
    <w:rPr>
      <w:color w:val="000000" w:themeColor="text1"/>
    </w:rPr>
  </w:style>
  <w:style w:type="paragraph" w:styleId="Normlnweb">
    <w:name w:val="Normal (Web)"/>
    <w:basedOn w:val="Normln"/>
    <w:uiPriority w:val="99"/>
    <w:rsid w:val="001A4199"/>
  </w:style>
  <w:style w:type="paragraph" w:styleId="Textbubliny">
    <w:name w:val="Balloon Text"/>
    <w:basedOn w:val="Normln"/>
    <w:link w:val="TextbublinyChar"/>
    <w:uiPriority w:val="99"/>
    <w:semiHidden/>
    <w:rsid w:val="009F45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5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F4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ntariodetexto.com/practica-sobre-las-soledades-de-gongora/" TargetMode="External"/><Relationship Id="rId13" Type="http://schemas.openxmlformats.org/officeDocument/2006/relationships/hyperlink" Target="http://es.wikipedia.org/wiki/D%C3%A1maso_Alonso" TargetMode="External"/><Relationship Id="rId18" Type="http://schemas.openxmlformats.org/officeDocument/2006/relationships/hyperlink" Target="http://www.poesi.as/index43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lenguayliteratura.org/ltr/index.php/poesia-espanola/128-poesia-siglos-de-oro/luis-de-gongora" TargetMode="External"/><Relationship Id="rId12" Type="http://schemas.openxmlformats.org/officeDocument/2006/relationships/hyperlink" Target="http://es.wikipedia.org/wiki/Luis_de_G%C3%B3ngora_y_Argote" TargetMode="External"/><Relationship Id="rId17" Type="http://schemas.openxmlformats.org/officeDocument/2006/relationships/hyperlink" Target="http://en.wikipedia.org/wiki/La_F%C3%A1bula_de_Polifemo_y_Galatea" TargetMode="External"/><Relationship Id="rId2" Type="http://schemas.openxmlformats.org/officeDocument/2006/relationships/styles" Target="styles.xml"/><Relationship Id="rId16" Type="http://schemas.openxmlformats.org/officeDocument/2006/relationships/hyperlink" Target="http://alumnonaufrago.blogspot.cz/2011/01/luis-de-gongora-fabula-de-polifemo-y_9898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http://www.cervantesvirtual.com/bib/bib_autor/gongora/" TargetMode="External"/><Relationship Id="rId11" Type="http://schemas.openxmlformats.org/officeDocument/2006/relationships/hyperlink" Target="http://lenguayliteratura.org/ltr/index.php?option=com_content&amp;task=view&amp;id=1396&amp;Item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ers.ipfw.edu/jehle/poesia/polifemo.htm" TargetMode="External"/><Relationship Id="rId10" Type="http://schemas.openxmlformats.org/officeDocument/2006/relationships/hyperlink" Target="http://bib.cervantesvirtual.com/FichaObra.html?Ref=105&amp;portal=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.cervantesvirtual.com/FichaObra.html?Ref=648&amp;portal=48" TargetMode="External"/><Relationship Id="rId14" Type="http://schemas.openxmlformats.org/officeDocument/2006/relationships/hyperlink" Target="http://es.wikipedia.org/wiki/Luis_de_G%C3%B3ngora_y_Argo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F8"/>
    <w:rsid w:val="00790FFD"/>
    <w:rsid w:val="00B273F8"/>
    <w:rsid w:val="00E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39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3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Góngora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E4B5E0D8-0F1F-4432-90A9-25CBDF17E613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1</Pages>
  <Words>368</Words>
  <Characters>2175</Characters>
  <Application>Microsoft Office Word</Application>
  <DocSecurity>0</DocSecurity>
  <Lines>18</Lines>
  <Paragraphs>5</Paragraphs>
  <ScaleCrop>false</ScaleCrop>
  <Company>UVT MU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3</cp:revision>
  <dcterms:created xsi:type="dcterms:W3CDTF">2013-04-29T07:35:00Z</dcterms:created>
  <dcterms:modified xsi:type="dcterms:W3CDTF">2013-04-30T07:32:00Z</dcterms:modified>
</cp:coreProperties>
</file>