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8E" w:rsidRPr="00EE31B0" w:rsidRDefault="007658BF" w:rsidP="00EE31B0">
      <w:pPr>
        <w:jc w:val="center"/>
        <w:rPr>
          <w:rFonts w:ascii="Times New Roman" w:hAnsi="Times New Roman"/>
          <w:noProof/>
        </w:rPr>
      </w:pPr>
      <w:r w:rsidRPr="00EE31B0">
        <w:rPr>
          <w:noProof/>
          <w:lang w:eastAsia="cs-CZ"/>
        </w:rPr>
        <w:drawing>
          <wp:inline distT="0" distB="0" distL="0" distR="0">
            <wp:extent cx="8661400" cy="5915025"/>
            <wp:effectExtent l="19050" t="0" r="25400" b="0"/>
            <wp:docPr id="22" name="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324DF" w:rsidRPr="00EE31B0" w:rsidRDefault="00B16F8E">
      <w:pPr>
        <w:rPr>
          <w:rFonts w:ascii="Times New Roman" w:hAnsi="Times New Roman"/>
        </w:rPr>
      </w:pPr>
      <w:r w:rsidRPr="00EE31B0">
        <w:rPr>
          <w:rFonts w:ascii="Times New Roman" w:hAnsi="Times New Roman"/>
        </w:rPr>
        <w:lastRenderedPageBreak/>
        <w:t>Poznámky:</w:t>
      </w:r>
    </w:p>
    <w:sectPr w:rsidR="00D324DF" w:rsidRPr="00EE31B0" w:rsidSect="00D324DF">
      <w:pgSz w:w="16838" w:h="11904" w:orient="landscape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D324DF"/>
    <w:rsid w:val="000D7549"/>
    <w:rsid w:val="00102518"/>
    <w:rsid w:val="002D278B"/>
    <w:rsid w:val="003768D2"/>
    <w:rsid w:val="00505825"/>
    <w:rsid w:val="007658BF"/>
    <w:rsid w:val="007B5AE1"/>
    <w:rsid w:val="008032A1"/>
    <w:rsid w:val="00A950D4"/>
    <w:rsid w:val="00AA26BC"/>
    <w:rsid w:val="00B1142D"/>
    <w:rsid w:val="00B16F8E"/>
    <w:rsid w:val="00D324DF"/>
    <w:rsid w:val="00DC6515"/>
    <w:rsid w:val="00EE31B0"/>
    <w:rsid w:val="00F615E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F1B"/>
    <w:pPr>
      <w:spacing w:after="0" w:line="288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un">
    <w:name w:val="Styl TuŹnŽ"/>
    <w:basedOn w:val="Normln"/>
    <w:next w:val="Normln"/>
    <w:autoRedefine/>
    <w:uiPriority w:val="99"/>
    <w:rsid w:val="00B16F8E"/>
    <w:pPr>
      <w:spacing w:line="360" w:lineRule="auto"/>
      <w:ind w:firstLine="142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table" w:styleId="Mkatabulky">
    <w:name w:val="Table Grid"/>
    <w:basedOn w:val="Normlntabulka"/>
    <w:uiPriority w:val="99"/>
    <w:rsid w:val="00B16F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1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5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E31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List_aplikac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18"/>
  <c:chart>
    <c:title>
      <c:tx>
        <c:rich>
          <a:bodyPr/>
          <a:lstStyle/>
          <a:p>
            <a:pPr>
              <a:defRPr/>
            </a:pPr>
            <a:r>
              <a:rPr lang="en-US" sz="2000"/>
              <a:t>Hodnocení</a:t>
            </a:r>
            <a:r>
              <a:rPr lang="en-US" sz="2000" baseline="0"/>
              <a:t> cvičného výstupu</a:t>
            </a:r>
            <a:endParaRPr lang="en-US" sz="20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strRef>
              <c:f>Sheet1!$A$2:$A$13</c:f>
              <c:strCache>
                <c:ptCount val="8"/>
                <c:pt idx="0">
                  <c:v>1.</c:v>
                </c:pt>
                <c:pt idx="1">
                  <c:v>2.</c:v>
                </c:pt>
                <c:pt idx="2">
                  <c:v>3.</c:v>
                </c:pt>
                <c:pt idx="3">
                  <c:v>4.</c:v>
                </c:pt>
                <c:pt idx="4">
                  <c:v>5.</c:v>
                </c:pt>
                <c:pt idx="5">
                  <c:v>6.</c:v>
                </c:pt>
                <c:pt idx="6">
                  <c:v>7.</c:v>
                </c:pt>
                <c:pt idx="7">
                  <c:v>8.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</c:numCache>
            </c:numRef>
          </c:val>
        </c:ser>
        <c:firstSliceAng val="0"/>
      </c:pie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0.49853</cdr:x>
      <cdr:y>0.18841</cdr:y>
    </cdr:from>
    <cdr:to>
      <cdr:x>0.65689</cdr:x>
      <cdr:y>0.343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18000" y="1114425"/>
          <a:ext cx="1371619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en-US" sz="1600"/>
            <a:t>1. Cíl</a:t>
          </a:r>
          <a:endParaRPr lang="cs-CZ" sz="1600"/>
        </a:p>
        <a:p xmlns:a="http://schemas.openxmlformats.org/drawingml/2006/main">
          <a:pPr algn="ctr"/>
          <a:r>
            <a:rPr lang="cs-CZ" sz="1600"/>
            <a:t>(explicitně pro žáky, učitele)</a:t>
          </a:r>
          <a:endParaRPr lang="en-US" sz="1600"/>
        </a:p>
      </cdr:txBody>
    </cdr:sp>
  </cdr:relSizeAnchor>
  <cdr:relSizeAnchor xmlns:cdr="http://schemas.openxmlformats.org/drawingml/2006/chartDrawing">
    <cdr:from>
      <cdr:x>0.6305</cdr:x>
      <cdr:y>0.38164</cdr:y>
    </cdr:from>
    <cdr:to>
      <cdr:x>0.78886</cdr:x>
      <cdr:y>0.53623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461000" y="2257425"/>
          <a:ext cx="1371619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mbria"/>
            </a:defRPr>
          </a:lvl1pPr>
          <a:lvl2pPr marL="457200" indent="0">
            <a:defRPr sz="1100">
              <a:latin typeface="Cambria"/>
            </a:defRPr>
          </a:lvl2pPr>
          <a:lvl3pPr marL="914400" indent="0">
            <a:defRPr sz="1100">
              <a:latin typeface="Cambria"/>
            </a:defRPr>
          </a:lvl3pPr>
          <a:lvl4pPr marL="1371600" indent="0">
            <a:defRPr sz="1100">
              <a:latin typeface="Cambria"/>
            </a:defRPr>
          </a:lvl4pPr>
          <a:lvl5pPr marL="1828800" indent="0">
            <a:defRPr sz="1100">
              <a:latin typeface="Cambria"/>
            </a:defRPr>
          </a:lvl5pPr>
          <a:lvl6pPr marL="2286000" indent="0">
            <a:defRPr sz="1100">
              <a:latin typeface="Cambria"/>
            </a:defRPr>
          </a:lvl6pPr>
          <a:lvl7pPr marL="2743200" indent="0">
            <a:defRPr sz="1100">
              <a:latin typeface="Cambria"/>
            </a:defRPr>
          </a:lvl7pPr>
          <a:lvl8pPr marL="3200400" indent="0">
            <a:defRPr sz="1100">
              <a:latin typeface="Cambria"/>
            </a:defRPr>
          </a:lvl8pPr>
          <a:lvl9pPr marL="3657600" indent="0">
            <a:defRPr sz="1100">
              <a:latin typeface="Cambria"/>
            </a:defRPr>
          </a:lvl9pPr>
        </a:lstStyle>
        <a:p xmlns:a="http://schemas.openxmlformats.org/drawingml/2006/main">
          <a:pPr algn="ctr"/>
          <a:r>
            <a:rPr lang="en-US" sz="1600"/>
            <a:t>2. </a:t>
          </a:r>
          <a:r>
            <a:rPr lang="cs-CZ" sz="1600"/>
            <a:t>Shrnutí cíle na konci hodiny</a:t>
          </a:r>
          <a:endParaRPr lang="en-US" sz="1600"/>
        </a:p>
      </cdr:txBody>
    </cdr:sp>
  </cdr:relSizeAnchor>
  <cdr:relSizeAnchor xmlns:cdr="http://schemas.openxmlformats.org/drawingml/2006/chartDrawing">
    <cdr:from>
      <cdr:x>0.60411</cdr:x>
      <cdr:y>0.57488</cdr:y>
    </cdr:from>
    <cdr:to>
      <cdr:x>0.78886</cdr:x>
      <cdr:y>0.72947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32400" y="3400425"/>
          <a:ext cx="1600232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mbria"/>
            </a:defRPr>
          </a:lvl1pPr>
          <a:lvl2pPr marL="457200" indent="0">
            <a:defRPr sz="1100">
              <a:latin typeface="Cambria"/>
            </a:defRPr>
          </a:lvl2pPr>
          <a:lvl3pPr marL="914400" indent="0">
            <a:defRPr sz="1100">
              <a:latin typeface="Cambria"/>
            </a:defRPr>
          </a:lvl3pPr>
          <a:lvl4pPr marL="1371600" indent="0">
            <a:defRPr sz="1100">
              <a:latin typeface="Cambria"/>
            </a:defRPr>
          </a:lvl4pPr>
          <a:lvl5pPr marL="1828800" indent="0">
            <a:defRPr sz="1100">
              <a:latin typeface="Cambria"/>
            </a:defRPr>
          </a:lvl5pPr>
          <a:lvl6pPr marL="2286000" indent="0">
            <a:defRPr sz="1100">
              <a:latin typeface="Cambria"/>
            </a:defRPr>
          </a:lvl6pPr>
          <a:lvl7pPr marL="2743200" indent="0">
            <a:defRPr sz="1100">
              <a:latin typeface="Cambria"/>
            </a:defRPr>
          </a:lvl7pPr>
          <a:lvl8pPr marL="3200400" indent="0">
            <a:defRPr sz="1100">
              <a:latin typeface="Cambria"/>
            </a:defRPr>
          </a:lvl8pPr>
          <a:lvl9pPr marL="3657600" indent="0">
            <a:defRPr sz="1100">
              <a:latin typeface="Cambria"/>
            </a:defRPr>
          </a:lvl9pPr>
        </a:lstStyle>
        <a:p xmlns:a="http://schemas.openxmlformats.org/drawingml/2006/main">
          <a:pPr algn="ctr"/>
          <a:r>
            <a:rPr lang="en-US" sz="1600"/>
            <a:t>3. </a:t>
          </a:r>
          <a:r>
            <a:rPr lang="cs-CZ" sz="1600"/>
            <a:t>Metody navázané na cíl</a:t>
          </a:r>
          <a:endParaRPr lang="en-US" sz="1600"/>
        </a:p>
      </cdr:txBody>
    </cdr:sp>
  </cdr:relSizeAnchor>
  <cdr:relSizeAnchor xmlns:cdr="http://schemas.openxmlformats.org/drawingml/2006/chartDrawing">
    <cdr:from>
      <cdr:x>0.50847</cdr:x>
      <cdr:y>0.7861</cdr:y>
    </cdr:from>
    <cdr:to>
      <cdr:x>0.68524</cdr:x>
      <cdr:y>0.94069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404094" y="4649775"/>
          <a:ext cx="1531087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mbria"/>
            </a:defRPr>
          </a:lvl1pPr>
          <a:lvl2pPr marL="457200" indent="0">
            <a:defRPr sz="1100">
              <a:latin typeface="Cambria"/>
            </a:defRPr>
          </a:lvl2pPr>
          <a:lvl3pPr marL="914400" indent="0">
            <a:defRPr sz="1100">
              <a:latin typeface="Cambria"/>
            </a:defRPr>
          </a:lvl3pPr>
          <a:lvl4pPr marL="1371600" indent="0">
            <a:defRPr sz="1100">
              <a:latin typeface="Cambria"/>
            </a:defRPr>
          </a:lvl4pPr>
          <a:lvl5pPr marL="1828800" indent="0">
            <a:defRPr sz="1100">
              <a:latin typeface="Cambria"/>
            </a:defRPr>
          </a:lvl5pPr>
          <a:lvl6pPr marL="2286000" indent="0">
            <a:defRPr sz="1100">
              <a:latin typeface="Cambria"/>
            </a:defRPr>
          </a:lvl6pPr>
          <a:lvl7pPr marL="2743200" indent="0">
            <a:defRPr sz="1100">
              <a:latin typeface="Cambria"/>
            </a:defRPr>
          </a:lvl7pPr>
          <a:lvl8pPr marL="3200400" indent="0">
            <a:defRPr sz="1100">
              <a:latin typeface="Cambria"/>
            </a:defRPr>
          </a:lvl8pPr>
          <a:lvl9pPr marL="3657600" indent="0">
            <a:defRPr sz="1100">
              <a:latin typeface="Cambria"/>
            </a:defRPr>
          </a:lvl9pPr>
        </a:lstStyle>
        <a:p xmlns:a="http://schemas.openxmlformats.org/drawingml/2006/main">
          <a:pPr algn="ctr"/>
          <a:r>
            <a:rPr lang="en-US" sz="1600"/>
            <a:t>4. </a:t>
          </a:r>
          <a:r>
            <a:rPr lang="cs-CZ" sz="1600"/>
            <a:t>Hodnocení (zpětná vazba)</a:t>
          </a:r>
          <a:endParaRPr lang="en-US" sz="1600"/>
        </a:p>
      </cdr:txBody>
    </cdr:sp>
  </cdr:relSizeAnchor>
  <cdr:relSizeAnchor xmlns:cdr="http://schemas.openxmlformats.org/drawingml/2006/chartDrawing">
    <cdr:from>
      <cdr:x>0.2346</cdr:x>
      <cdr:y>0.38164</cdr:y>
    </cdr:from>
    <cdr:to>
      <cdr:x>0.39296</cdr:x>
      <cdr:y>0.53623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032000" y="2257425"/>
          <a:ext cx="1371619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mbria"/>
            </a:defRPr>
          </a:lvl1pPr>
          <a:lvl2pPr marL="457200" indent="0">
            <a:defRPr sz="1100">
              <a:latin typeface="Cambria"/>
            </a:defRPr>
          </a:lvl2pPr>
          <a:lvl3pPr marL="914400" indent="0">
            <a:defRPr sz="1100">
              <a:latin typeface="Cambria"/>
            </a:defRPr>
          </a:lvl3pPr>
          <a:lvl4pPr marL="1371600" indent="0">
            <a:defRPr sz="1100">
              <a:latin typeface="Cambria"/>
            </a:defRPr>
          </a:lvl4pPr>
          <a:lvl5pPr marL="1828800" indent="0">
            <a:defRPr sz="1100">
              <a:latin typeface="Cambria"/>
            </a:defRPr>
          </a:lvl5pPr>
          <a:lvl6pPr marL="2286000" indent="0">
            <a:defRPr sz="1100">
              <a:latin typeface="Cambria"/>
            </a:defRPr>
          </a:lvl6pPr>
          <a:lvl7pPr marL="2743200" indent="0">
            <a:defRPr sz="1100">
              <a:latin typeface="Cambria"/>
            </a:defRPr>
          </a:lvl7pPr>
          <a:lvl8pPr marL="3200400" indent="0">
            <a:defRPr sz="1100">
              <a:latin typeface="Cambria"/>
            </a:defRPr>
          </a:lvl8pPr>
          <a:lvl9pPr marL="3657600" indent="0">
            <a:defRPr sz="1100">
              <a:latin typeface="Cambria"/>
            </a:defRPr>
          </a:lvl9pPr>
        </a:lstStyle>
        <a:p xmlns:a="http://schemas.openxmlformats.org/drawingml/2006/main">
          <a:pPr algn="ctr"/>
          <a:r>
            <a:rPr lang="en-US" sz="1600"/>
            <a:t>7. </a:t>
          </a:r>
          <a:r>
            <a:rPr lang="cs-CZ" sz="1600"/>
            <a:t>Vedení a řízení</a:t>
          </a:r>
          <a:endParaRPr lang="en-US" sz="1600"/>
        </a:p>
      </cdr:txBody>
    </cdr:sp>
  </cdr:relSizeAnchor>
  <cdr:relSizeAnchor xmlns:cdr="http://schemas.openxmlformats.org/drawingml/2006/chartDrawing">
    <cdr:from>
      <cdr:x>0.21987</cdr:x>
      <cdr:y>0.57488</cdr:y>
    </cdr:from>
    <cdr:to>
      <cdr:x>0.40463</cdr:x>
      <cdr:y>0.76812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904373" y="3400430"/>
          <a:ext cx="1600281" cy="11430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mbria"/>
            </a:defRPr>
          </a:lvl1pPr>
          <a:lvl2pPr marL="457200" indent="0">
            <a:defRPr sz="1100">
              <a:latin typeface="Cambria"/>
            </a:defRPr>
          </a:lvl2pPr>
          <a:lvl3pPr marL="914400" indent="0">
            <a:defRPr sz="1100">
              <a:latin typeface="Cambria"/>
            </a:defRPr>
          </a:lvl3pPr>
          <a:lvl4pPr marL="1371600" indent="0">
            <a:defRPr sz="1100">
              <a:latin typeface="Cambria"/>
            </a:defRPr>
          </a:lvl4pPr>
          <a:lvl5pPr marL="1828800" indent="0">
            <a:defRPr sz="1100">
              <a:latin typeface="Cambria"/>
            </a:defRPr>
          </a:lvl5pPr>
          <a:lvl6pPr marL="2286000" indent="0">
            <a:defRPr sz="1100">
              <a:latin typeface="Cambria"/>
            </a:defRPr>
          </a:lvl6pPr>
          <a:lvl7pPr marL="2743200" indent="0">
            <a:defRPr sz="1100">
              <a:latin typeface="Cambria"/>
            </a:defRPr>
          </a:lvl7pPr>
          <a:lvl8pPr marL="3200400" indent="0">
            <a:defRPr sz="1100">
              <a:latin typeface="Cambria"/>
            </a:defRPr>
          </a:lvl8pPr>
          <a:lvl9pPr marL="3657600" indent="0">
            <a:defRPr sz="1100">
              <a:latin typeface="Cambria"/>
            </a:defRPr>
          </a:lvl9pPr>
        </a:lstStyle>
        <a:p xmlns:a="http://schemas.openxmlformats.org/drawingml/2006/main">
          <a:pPr algn="ctr"/>
          <a:r>
            <a:rPr lang="en-US" sz="1600"/>
            <a:t>6. </a:t>
          </a:r>
          <a:r>
            <a:rPr lang="cs-CZ" sz="1600"/>
            <a:t>Obsah propojený</a:t>
          </a:r>
          <a:r>
            <a:rPr lang="cs-CZ" sz="1600" baseline="0"/>
            <a:t> s tematickým plánem</a:t>
          </a:r>
          <a:endParaRPr lang="en-US" sz="1600" baseline="0"/>
        </a:p>
      </cdr:txBody>
    </cdr:sp>
  </cdr:relSizeAnchor>
  <cdr:relSizeAnchor xmlns:cdr="http://schemas.openxmlformats.org/drawingml/2006/chartDrawing">
    <cdr:from>
      <cdr:x>0.34018</cdr:x>
      <cdr:y>0.18841</cdr:y>
    </cdr:from>
    <cdr:to>
      <cdr:x>0.49854</cdr:x>
      <cdr:y>0.343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946400" y="1114425"/>
          <a:ext cx="1371619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mbria"/>
            </a:defRPr>
          </a:lvl1pPr>
          <a:lvl2pPr marL="457200" indent="0">
            <a:defRPr sz="1100">
              <a:latin typeface="Cambria"/>
            </a:defRPr>
          </a:lvl2pPr>
          <a:lvl3pPr marL="914400" indent="0">
            <a:defRPr sz="1100">
              <a:latin typeface="Cambria"/>
            </a:defRPr>
          </a:lvl3pPr>
          <a:lvl4pPr marL="1371600" indent="0">
            <a:defRPr sz="1100">
              <a:latin typeface="Cambria"/>
            </a:defRPr>
          </a:lvl4pPr>
          <a:lvl5pPr marL="1828800" indent="0">
            <a:defRPr sz="1100">
              <a:latin typeface="Cambria"/>
            </a:defRPr>
          </a:lvl5pPr>
          <a:lvl6pPr marL="2286000" indent="0">
            <a:defRPr sz="1100">
              <a:latin typeface="Cambria"/>
            </a:defRPr>
          </a:lvl6pPr>
          <a:lvl7pPr marL="2743200" indent="0">
            <a:defRPr sz="1100">
              <a:latin typeface="Cambria"/>
            </a:defRPr>
          </a:lvl7pPr>
          <a:lvl8pPr marL="3200400" indent="0">
            <a:defRPr sz="1100">
              <a:latin typeface="Cambria"/>
            </a:defRPr>
          </a:lvl8pPr>
          <a:lvl9pPr marL="3657600" indent="0">
            <a:defRPr sz="1100">
              <a:latin typeface="Cambria"/>
            </a:defRPr>
          </a:lvl9pPr>
        </a:lstStyle>
        <a:p xmlns:a="http://schemas.openxmlformats.org/drawingml/2006/main">
          <a:pPr algn="ctr"/>
          <a:r>
            <a:rPr lang="en-US" sz="1600"/>
            <a:t>8. </a:t>
          </a:r>
          <a:r>
            <a:rPr lang="cs-CZ" sz="1600"/>
            <a:t>Časový plán</a:t>
          </a:r>
          <a:endParaRPr lang="en-US" sz="1600"/>
        </a:p>
      </cdr:txBody>
    </cdr:sp>
  </cdr:relSizeAnchor>
  <cdr:relSizeAnchor xmlns:cdr="http://schemas.openxmlformats.org/drawingml/2006/chartDrawing">
    <cdr:from>
      <cdr:x>0.34018</cdr:x>
      <cdr:y>0.76812</cdr:y>
    </cdr:from>
    <cdr:to>
      <cdr:x>0.49854</cdr:x>
      <cdr:y>0.92271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946400" y="4543425"/>
          <a:ext cx="1371620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mbria"/>
            </a:defRPr>
          </a:lvl1pPr>
          <a:lvl2pPr marL="457200" indent="0">
            <a:defRPr sz="1100">
              <a:latin typeface="Cambria"/>
            </a:defRPr>
          </a:lvl2pPr>
          <a:lvl3pPr marL="914400" indent="0">
            <a:defRPr sz="1100">
              <a:latin typeface="Cambria"/>
            </a:defRPr>
          </a:lvl3pPr>
          <a:lvl4pPr marL="1371600" indent="0">
            <a:defRPr sz="1100">
              <a:latin typeface="Cambria"/>
            </a:defRPr>
          </a:lvl4pPr>
          <a:lvl5pPr marL="1828800" indent="0">
            <a:defRPr sz="1100">
              <a:latin typeface="Cambria"/>
            </a:defRPr>
          </a:lvl5pPr>
          <a:lvl6pPr marL="2286000" indent="0">
            <a:defRPr sz="1100">
              <a:latin typeface="Cambria"/>
            </a:defRPr>
          </a:lvl6pPr>
          <a:lvl7pPr marL="2743200" indent="0">
            <a:defRPr sz="1100">
              <a:latin typeface="Cambria"/>
            </a:defRPr>
          </a:lvl7pPr>
          <a:lvl8pPr marL="3200400" indent="0">
            <a:defRPr sz="1100">
              <a:latin typeface="Cambria"/>
            </a:defRPr>
          </a:lvl8pPr>
          <a:lvl9pPr marL="3657600" indent="0">
            <a:defRPr sz="1100">
              <a:latin typeface="Cambria"/>
            </a:defRPr>
          </a:lvl9pPr>
        </a:lstStyle>
        <a:p xmlns:a="http://schemas.openxmlformats.org/drawingml/2006/main">
          <a:pPr algn="ctr"/>
          <a:r>
            <a:rPr lang="en-US" sz="1600"/>
            <a:t>5. </a:t>
          </a:r>
          <a:r>
            <a:rPr lang="cs-CZ" sz="1600"/>
            <a:t>Motivace</a:t>
          </a:r>
          <a:endParaRPr lang="en-US" sz="16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1</cp:lastModifiedBy>
  <cp:revision>10</cp:revision>
  <dcterms:created xsi:type="dcterms:W3CDTF">2010-03-14T21:22:00Z</dcterms:created>
  <dcterms:modified xsi:type="dcterms:W3CDTF">2013-03-12T18:47:00Z</dcterms:modified>
</cp:coreProperties>
</file>