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63" w:rsidRDefault="005A4E63" w:rsidP="005A4E63">
      <w:pPr>
        <w:jc w:val="center"/>
        <w:rPr>
          <w:b/>
        </w:rPr>
      </w:pPr>
      <w:r>
        <w:rPr>
          <w:b/>
        </w:rPr>
        <w:t>TÉMATA A OKRUHY PRO DIPLOMOVÉ PRÁCE  - JARO 2013</w:t>
      </w:r>
    </w:p>
    <w:p w:rsidR="005A4E63" w:rsidRDefault="005A4E63" w:rsidP="005A4E63">
      <w:pPr>
        <w:rPr>
          <w:b/>
        </w:rPr>
      </w:pPr>
    </w:p>
    <w:p w:rsidR="005A4E63" w:rsidRDefault="005A4E63" w:rsidP="005A4E63">
      <w:r w:rsidRPr="005A4E63">
        <w:rPr>
          <w:b/>
        </w:rPr>
        <w:t>Knihovny soukromých vysokých škol v ČR</w:t>
      </w:r>
      <w:r>
        <w:t xml:space="preserve"> – vedoucí práce PhDr. Jan </w:t>
      </w:r>
      <w:proofErr w:type="spellStart"/>
      <w:r>
        <w:t>Emmer</w:t>
      </w:r>
      <w:proofErr w:type="spellEnd"/>
      <w:r>
        <w:t>, knihovna Vysoké školy</w:t>
      </w:r>
      <w:r w:rsidRPr="005A4E63">
        <w:t xml:space="preserve"> finanční a správní</w:t>
      </w:r>
      <w:r>
        <w:t xml:space="preserve">, kontaktní e-mail: </w:t>
      </w:r>
      <w:hyperlink r:id="rId5" w:history="1">
        <w:r>
          <w:rPr>
            <w:rStyle w:val="Hypertextovodkaz"/>
            <w:rFonts w:ascii="Arial" w:hAnsi="Arial" w:cs="Arial"/>
            <w:color w:val="990000"/>
            <w:sz w:val="20"/>
            <w:szCs w:val="20"/>
            <w:shd w:val="clear" w:color="auto" w:fill="FFFFFF"/>
          </w:rPr>
          <w:t>jan.emmer@vsfs.cz</w:t>
        </w:r>
      </w:hyperlink>
    </w:p>
    <w:p w:rsidR="005A4E63" w:rsidRDefault="005A4E63" w:rsidP="005A4E63"/>
    <w:p w:rsidR="005A4E63" w:rsidRDefault="005A4E63" w:rsidP="005A4E63">
      <w:pPr>
        <w:rPr>
          <w:rStyle w:val="Hypertextovodkaz"/>
          <w:rFonts w:ascii="Arial" w:hAnsi="Arial" w:cs="Arial"/>
          <w:color w:val="990000"/>
          <w:sz w:val="20"/>
          <w:szCs w:val="20"/>
          <w:shd w:val="clear" w:color="auto" w:fill="FFFFFF"/>
        </w:rPr>
      </w:pPr>
      <w:r w:rsidRPr="005A4E63">
        <w:rPr>
          <w:b/>
        </w:rPr>
        <w:t xml:space="preserve">Návrh akviziční strategie akademické knihovny na základě matematické </w:t>
      </w:r>
      <w:r w:rsidRPr="005A4E63">
        <w:rPr>
          <w:b/>
        </w:rPr>
        <w:t>analýzy pohybu knihovního fondu</w:t>
      </w:r>
      <w:r>
        <w:t xml:space="preserve"> – vedoucí práce Mgr. Antonín Pokorný, Ústřední knihovna UPOL, kontaktní e-mail: </w:t>
      </w:r>
      <w:hyperlink r:id="rId6" w:history="1">
        <w:r w:rsidRPr="007F5993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antonin.pokorny@upol.cz</w:t>
        </w:r>
      </w:hyperlink>
    </w:p>
    <w:p w:rsidR="005A4E63" w:rsidRDefault="005A4E63" w:rsidP="005A4E63">
      <w:pPr>
        <w:rPr>
          <w:rStyle w:val="Hypertextovodkaz"/>
          <w:rFonts w:ascii="Arial" w:hAnsi="Arial" w:cs="Arial"/>
          <w:color w:val="990000"/>
          <w:sz w:val="20"/>
          <w:szCs w:val="20"/>
          <w:shd w:val="clear" w:color="auto" w:fill="FFFFFF"/>
        </w:rPr>
      </w:pPr>
    </w:p>
    <w:p w:rsidR="005A4E63" w:rsidRDefault="005A4E63" w:rsidP="005A4E63">
      <w:pPr>
        <w:rPr>
          <w:b/>
        </w:rPr>
      </w:pPr>
      <w:r>
        <w:rPr>
          <w:b/>
        </w:rPr>
        <w:t>OKRUHY:</w:t>
      </w:r>
    </w:p>
    <w:p w:rsidR="005A4E63" w:rsidRPr="00D255FC" w:rsidRDefault="005A4E63" w:rsidP="00D255FC">
      <w:pPr>
        <w:spacing w:after="0" w:line="360" w:lineRule="auto"/>
        <w:rPr>
          <w:lang w:val="en-US"/>
        </w:rPr>
      </w:pPr>
      <w:r w:rsidRPr="00D255FC">
        <w:rPr>
          <w:lang w:val="en-US"/>
        </w:rPr>
        <w:t xml:space="preserve">Národní digitální knihovny v </w:t>
      </w:r>
      <w:proofErr w:type="gramStart"/>
      <w:r w:rsidRPr="00D255FC">
        <w:rPr>
          <w:lang w:val="en-US"/>
        </w:rPr>
        <w:t>Evropě :</w:t>
      </w:r>
      <w:proofErr w:type="gramEnd"/>
      <w:r w:rsidRPr="00D255FC">
        <w:rPr>
          <w:lang w:val="en-US"/>
        </w:rPr>
        <w:t xml:space="preserve"> současný stav a trendy vývoje</w:t>
      </w:r>
      <w:bookmarkStart w:id="0" w:name="_GoBack"/>
      <w:bookmarkEnd w:id="0"/>
    </w:p>
    <w:p w:rsidR="005A4E63" w:rsidRPr="00D255FC" w:rsidRDefault="005A4E63" w:rsidP="00D255FC">
      <w:pPr>
        <w:spacing w:after="0" w:line="360" w:lineRule="auto"/>
        <w:rPr>
          <w:lang w:val="en-US"/>
        </w:rPr>
      </w:pPr>
      <w:r w:rsidRPr="00D255FC">
        <w:rPr>
          <w:lang w:val="en-US"/>
        </w:rPr>
        <w:t xml:space="preserve">Mediální výchova v České republice s </w:t>
      </w:r>
      <w:proofErr w:type="spellStart"/>
      <w:r w:rsidRPr="00D255FC">
        <w:rPr>
          <w:lang w:val="en-US"/>
        </w:rPr>
        <w:t>důrazem</w:t>
      </w:r>
      <w:proofErr w:type="spellEnd"/>
      <w:r w:rsidRPr="00D255FC">
        <w:rPr>
          <w:lang w:val="en-US"/>
        </w:rPr>
        <w:t xml:space="preserve"> </w:t>
      </w:r>
      <w:proofErr w:type="spellStart"/>
      <w:proofErr w:type="gramStart"/>
      <w:r w:rsidRPr="00D255FC">
        <w:rPr>
          <w:lang w:val="en-US"/>
        </w:rPr>
        <w:t>na</w:t>
      </w:r>
      <w:proofErr w:type="spellEnd"/>
      <w:proofErr w:type="gram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nová</w:t>
      </w:r>
      <w:proofErr w:type="spell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média</w:t>
      </w:r>
      <w:proofErr w:type="spellEnd"/>
    </w:p>
    <w:p w:rsidR="005A4E63" w:rsidRPr="00D255FC" w:rsidRDefault="005A4E63" w:rsidP="00D255FC">
      <w:pPr>
        <w:spacing w:after="0" w:line="360" w:lineRule="auto"/>
        <w:rPr>
          <w:lang w:val="en-US"/>
        </w:rPr>
      </w:pPr>
      <w:r w:rsidRPr="00D255FC">
        <w:rPr>
          <w:lang w:val="en-US"/>
        </w:rPr>
        <w:t>Současné politiky e-</w:t>
      </w:r>
      <w:proofErr w:type="spellStart"/>
      <w:r w:rsidRPr="00D255FC">
        <w:rPr>
          <w:lang w:val="en-US"/>
        </w:rPr>
        <w:t>governmentu</w:t>
      </w:r>
      <w:proofErr w:type="spellEnd"/>
      <w:r w:rsidRPr="00D255FC">
        <w:rPr>
          <w:lang w:val="en-US"/>
        </w:rPr>
        <w:t xml:space="preserve"> a </w:t>
      </w:r>
      <w:proofErr w:type="spellStart"/>
      <w:r w:rsidRPr="00D255FC">
        <w:rPr>
          <w:lang w:val="en-US"/>
        </w:rPr>
        <w:t>řešení</w:t>
      </w:r>
      <w:proofErr w:type="spell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problematiky</w:t>
      </w:r>
      <w:proofErr w:type="spell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digitálního</w:t>
      </w:r>
      <w:proofErr w:type="spell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rozdělení</w:t>
      </w:r>
      <w:proofErr w:type="spellEnd"/>
    </w:p>
    <w:p w:rsidR="005A4E63" w:rsidRPr="00D255FC" w:rsidRDefault="005A4E63" w:rsidP="00D255FC">
      <w:pPr>
        <w:spacing w:after="0" w:line="360" w:lineRule="auto"/>
        <w:rPr>
          <w:lang w:val="en-US"/>
        </w:rPr>
      </w:pPr>
      <w:r w:rsidRPr="00D255FC">
        <w:rPr>
          <w:lang w:val="en-US"/>
        </w:rPr>
        <w:t xml:space="preserve">Otevřené vzdělávací </w:t>
      </w:r>
      <w:proofErr w:type="spellStart"/>
      <w:r w:rsidRPr="00D255FC">
        <w:rPr>
          <w:lang w:val="en-US"/>
        </w:rPr>
        <w:t>zdroje</w:t>
      </w:r>
      <w:proofErr w:type="spellEnd"/>
      <w:r w:rsidRPr="00D255FC">
        <w:rPr>
          <w:lang w:val="en-US"/>
        </w:rPr>
        <w:t xml:space="preserve"> v </w:t>
      </w:r>
      <w:proofErr w:type="spellStart"/>
      <w:r w:rsidRPr="00D255FC">
        <w:rPr>
          <w:lang w:val="en-US"/>
        </w:rPr>
        <w:t>mobilní</w:t>
      </w:r>
      <w:proofErr w:type="spell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éře</w:t>
      </w:r>
      <w:proofErr w:type="spellEnd"/>
    </w:p>
    <w:p w:rsidR="005A4E63" w:rsidRPr="00D255FC" w:rsidRDefault="005A4E63" w:rsidP="00D255FC">
      <w:pPr>
        <w:spacing w:after="0" w:line="360" w:lineRule="auto"/>
        <w:rPr>
          <w:lang w:val="en-US"/>
        </w:rPr>
      </w:pPr>
      <w:r w:rsidRPr="00D255FC">
        <w:rPr>
          <w:lang w:val="en-US"/>
        </w:rPr>
        <w:t xml:space="preserve">Vývoj webových </w:t>
      </w:r>
      <w:proofErr w:type="spellStart"/>
      <w:r w:rsidRPr="00D255FC">
        <w:rPr>
          <w:lang w:val="en-US"/>
        </w:rPr>
        <w:t>aplikací</w:t>
      </w:r>
      <w:proofErr w:type="spellEnd"/>
      <w:r w:rsidRPr="00D255FC">
        <w:rPr>
          <w:lang w:val="en-US"/>
        </w:rPr>
        <w:t xml:space="preserve"> pro </w:t>
      </w:r>
      <w:proofErr w:type="spellStart"/>
      <w:r w:rsidRPr="00D255FC">
        <w:rPr>
          <w:lang w:val="en-US"/>
        </w:rPr>
        <w:t>mobilní</w:t>
      </w:r>
      <w:proofErr w:type="spell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zařízení</w:t>
      </w:r>
      <w:proofErr w:type="spellEnd"/>
    </w:p>
    <w:p w:rsidR="005A4E63" w:rsidRPr="00D255FC" w:rsidRDefault="005A4E63" w:rsidP="00D255FC">
      <w:pPr>
        <w:spacing w:after="0" w:line="360" w:lineRule="auto"/>
        <w:rPr>
          <w:lang w:val="en-US"/>
        </w:rPr>
      </w:pPr>
      <w:r w:rsidRPr="00D255FC">
        <w:rPr>
          <w:lang w:val="en-US"/>
        </w:rPr>
        <w:t xml:space="preserve">Agilní </w:t>
      </w:r>
      <w:proofErr w:type="spellStart"/>
      <w:r w:rsidRPr="00D255FC">
        <w:rPr>
          <w:lang w:val="en-US"/>
        </w:rPr>
        <w:t>řízení</w:t>
      </w:r>
      <w:proofErr w:type="spellEnd"/>
      <w:r w:rsidRPr="00D255FC">
        <w:rPr>
          <w:lang w:val="en-US"/>
        </w:rPr>
        <w:t xml:space="preserve">: </w:t>
      </w:r>
      <w:proofErr w:type="spellStart"/>
      <w:r w:rsidRPr="00D255FC">
        <w:rPr>
          <w:lang w:val="en-US"/>
        </w:rPr>
        <w:t>metodiky</w:t>
      </w:r>
      <w:proofErr w:type="spellEnd"/>
      <w:r w:rsidRPr="00D255FC">
        <w:rPr>
          <w:lang w:val="en-US"/>
        </w:rPr>
        <w:t xml:space="preserve"> a </w:t>
      </w:r>
      <w:proofErr w:type="spellStart"/>
      <w:r w:rsidRPr="00D255FC">
        <w:rPr>
          <w:lang w:val="en-US"/>
        </w:rPr>
        <w:t>techniky</w:t>
      </w:r>
      <w:proofErr w:type="spellEnd"/>
    </w:p>
    <w:p w:rsid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D255FC">
        <w:rPr>
          <w:lang w:val="en-US"/>
        </w:rPr>
        <w:t>Stát</w:t>
      </w:r>
      <w:proofErr w:type="spellEnd"/>
      <w:r w:rsidRPr="00D255FC">
        <w:rPr>
          <w:lang w:val="en-US"/>
        </w:rPr>
        <w:t xml:space="preserve"> </w:t>
      </w:r>
      <w:proofErr w:type="gramStart"/>
      <w:r w:rsidRPr="00D255FC">
        <w:rPr>
          <w:lang w:val="en-US"/>
        </w:rPr>
        <w:t>a</w:t>
      </w:r>
      <w:proofErr w:type="gramEnd"/>
      <w:r w:rsidRPr="00D255FC">
        <w:rPr>
          <w:lang w:val="en-US"/>
        </w:rPr>
        <w:t xml:space="preserve"> </w:t>
      </w:r>
      <w:proofErr w:type="spellStart"/>
      <w:r w:rsidRPr="00D255FC">
        <w:rPr>
          <w:lang w:val="en-US"/>
        </w:rPr>
        <w:t>otevřená</w:t>
      </w:r>
      <w:proofErr w:type="spellEnd"/>
      <w:r w:rsidRPr="00D255FC">
        <w:rPr>
          <w:lang w:val="en-US"/>
        </w:rPr>
        <w:t xml:space="preserve"> data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>Information Life Management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Prediktivní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analýza</w:t>
      </w:r>
      <w:proofErr w:type="spellEnd"/>
      <w:r w:rsidRPr="005A4E63">
        <w:rPr>
          <w:lang w:val="en-US"/>
        </w:rPr>
        <w:t xml:space="preserve"> s </w:t>
      </w:r>
      <w:proofErr w:type="spellStart"/>
      <w:r w:rsidRPr="005A4E63">
        <w:rPr>
          <w:lang w:val="en-US"/>
        </w:rPr>
        <w:t>využitím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internetu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 xml:space="preserve">HTML5 a </w:t>
      </w:r>
      <w:proofErr w:type="spellStart"/>
      <w:r w:rsidRPr="005A4E63">
        <w:rPr>
          <w:lang w:val="en-US"/>
        </w:rPr>
        <w:t>jeho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možnosti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Vizualizace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informací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>Social Network Analysis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Nové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nástroje</w:t>
      </w:r>
      <w:proofErr w:type="spellEnd"/>
      <w:r w:rsidRPr="005A4E63">
        <w:rPr>
          <w:lang w:val="en-US"/>
        </w:rPr>
        <w:t xml:space="preserve"> a </w:t>
      </w:r>
      <w:proofErr w:type="spellStart"/>
      <w:r w:rsidRPr="005A4E63">
        <w:rPr>
          <w:lang w:val="en-US"/>
        </w:rPr>
        <w:t>možnosti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vyhledávačů</w:t>
      </w:r>
      <w:proofErr w:type="spellEnd"/>
      <w:r w:rsidRPr="005A4E63">
        <w:rPr>
          <w:lang w:val="en-US"/>
        </w:rPr>
        <w:t xml:space="preserve"> (</w:t>
      </w:r>
      <w:proofErr w:type="spellStart"/>
      <w:r w:rsidRPr="005A4E63">
        <w:rPr>
          <w:lang w:val="en-US"/>
        </w:rPr>
        <w:t>způsoby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zadávání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dotazu</w:t>
      </w:r>
      <w:proofErr w:type="spellEnd"/>
      <w:r w:rsidRPr="005A4E63">
        <w:rPr>
          <w:lang w:val="en-US"/>
        </w:rPr>
        <w:t xml:space="preserve"> do </w:t>
      </w:r>
      <w:proofErr w:type="spellStart"/>
      <w:r w:rsidRPr="005A4E63">
        <w:rPr>
          <w:lang w:val="en-US"/>
        </w:rPr>
        <w:t>vyhledávačů</w:t>
      </w:r>
      <w:proofErr w:type="spellEnd"/>
      <w:r w:rsidRPr="005A4E63">
        <w:rPr>
          <w:lang w:val="en-US"/>
        </w:rPr>
        <w:t>)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Návrh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modelu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spolupráce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paměťových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institucí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Možnosti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placeného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obsahu</w:t>
      </w:r>
      <w:proofErr w:type="spellEnd"/>
      <w:r w:rsidRPr="005A4E63">
        <w:rPr>
          <w:lang w:val="en-US"/>
        </w:rPr>
        <w:t xml:space="preserve"> </w:t>
      </w:r>
      <w:proofErr w:type="spellStart"/>
      <w:proofErr w:type="gramStart"/>
      <w:r w:rsidRPr="005A4E63">
        <w:rPr>
          <w:lang w:val="en-US"/>
        </w:rPr>
        <w:t>na</w:t>
      </w:r>
      <w:proofErr w:type="spellEnd"/>
      <w:proofErr w:type="gram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Internetu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Informační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chování</w:t>
      </w:r>
      <w:proofErr w:type="spellEnd"/>
      <w:r w:rsidRPr="005A4E63">
        <w:rPr>
          <w:lang w:val="en-US"/>
        </w:rPr>
        <w:t xml:space="preserve"> </w:t>
      </w:r>
      <w:proofErr w:type="spellStart"/>
      <w:proofErr w:type="gramStart"/>
      <w:r w:rsidRPr="005A4E63">
        <w:rPr>
          <w:lang w:val="en-US"/>
        </w:rPr>
        <w:t>na</w:t>
      </w:r>
      <w:proofErr w:type="spellEnd"/>
      <w:proofErr w:type="gram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slevových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webech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Mobilní</w:t>
      </w:r>
      <w:proofErr w:type="spellEnd"/>
      <w:r w:rsidRPr="005A4E63">
        <w:rPr>
          <w:lang w:val="en-US"/>
        </w:rPr>
        <w:t xml:space="preserve"> internet a </w:t>
      </w:r>
      <w:proofErr w:type="spellStart"/>
      <w:r w:rsidRPr="005A4E63">
        <w:rPr>
          <w:lang w:val="en-US"/>
        </w:rPr>
        <w:t>lokální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vyhledávání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Vyhledávání</w:t>
      </w:r>
      <w:proofErr w:type="spellEnd"/>
      <w:r w:rsidRPr="005A4E63">
        <w:rPr>
          <w:lang w:val="en-US"/>
        </w:rPr>
        <w:t xml:space="preserve"> v </w:t>
      </w:r>
      <w:proofErr w:type="spellStart"/>
      <w:r w:rsidRPr="005A4E63">
        <w:rPr>
          <w:lang w:val="en-US"/>
        </w:rPr>
        <w:t>reálném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čase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Nová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média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veřejném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prostoru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>Social Network Conversion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Možnosti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rozvoje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čtenářské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gramotnosti</w:t>
      </w:r>
      <w:proofErr w:type="spellEnd"/>
      <w:r w:rsidRPr="005A4E63">
        <w:rPr>
          <w:lang w:val="en-US"/>
        </w:rPr>
        <w:t xml:space="preserve"> v </w:t>
      </w:r>
      <w:proofErr w:type="spellStart"/>
      <w:r w:rsidRPr="005A4E63">
        <w:rPr>
          <w:lang w:val="en-US"/>
        </w:rPr>
        <w:t>prostředí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knihoven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Možnosti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využití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mashups</w:t>
      </w:r>
      <w:proofErr w:type="spellEnd"/>
      <w:r w:rsidRPr="005A4E63">
        <w:rPr>
          <w:lang w:val="en-US"/>
        </w:rPr>
        <w:t xml:space="preserve"> (</w:t>
      </w:r>
      <w:proofErr w:type="spellStart"/>
      <w:r w:rsidRPr="005A4E63">
        <w:rPr>
          <w:lang w:val="en-US"/>
        </w:rPr>
        <w:t>např</w:t>
      </w:r>
      <w:proofErr w:type="spellEnd"/>
      <w:r w:rsidRPr="005A4E63">
        <w:rPr>
          <w:lang w:val="en-US"/>
        </w:rPr>
        <w:t xml:space="preserve">. v </w:t>
      </w:r>
      <w:proofErr w:type="spellStart"/>
      <w:r w:rsidRPr="005A4E63">
        <w:rPr>
          <w:lang w:val="en-US"/>
        </w:rPr>
        <w:t>knihovních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systémech</w:t>
      </w:r>
      <w:proofErr w:type="spellEnd"/>
      <w:r w:rsidRPr="005A4E63">
        <w:rPr>
          <w:lang w:val="en-US"/>
        </w:rPr>
        <w:t xml:space="preserve">, </w:t>
      </w:r>
      <w:proofErr w:type="spellStart"/>
      <w:proofErr w:type="gramStart"/>
      <w:r w:rsidRPr="005A4E63">
        <w:rPr>
          <w:lang w:val="en-US"/>
        </w:rPr>
        <w:t>na</w:t>
      </w:r>
      <w:proofErr w:type="spellEnd"/>
      <w:proofErr w:type="gram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stránkách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knihoven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apod</w:t>
      </w:r>
      <w:proofErr w:type="spellEnd"/>
      <w:r w:rsidRPr="005A4E63">
        <w:rPr>
          <w:lang w:val="en-US"/>
        </w:rPr>
        <w:t>.)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 xml:space="preserve">Web 3.0 – </w:t>
      </w:r>
      <w:proofErr w:type="spellStart"/>
      <w:r w:rsidRPr="005A4E63">
        <w:rPr>
          <w:lang w:val="en-US"/>
        </w:rPr>
        <w:t>vývoj</w:t>
      </w:r>
      <w:proofErr w:type="spellEnd"/>
      <w:r w:rsidRPr="005A4E63">
        <w:rPr>
          <w:lang w:val="en-US"/>
        </w:rPr>
        <w:t xml:space="preserve">, </w:t>
      </w:r>
      <w:proofErr w:type="spellStart"/>
      <w:r w:rsidRPr="005A4E63">
        <w:rPr>
          <w:lang w:val="en-US"/>
        </w:rPr>
        <w:t>možnosti</w:t>
      </w:r>
      <w:proofErr w:type="spellEnd"/>
      <w:r w:rsidRPr="005A4E63">
        <w:rPr>
          <w:lang w:val="en-US"/>
        </w:rPr>
        <w:t>, trendy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Digitalizace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dokumentů</w:t>
      </w:r>
      <w:proofErr w:type="spellEnd"/>
      <w:r w:rsidRPr="005A4E63">
        <w:rPr>
          <w:lang w:val="en-US"/>
        </w:rPr>
        <w:t xml:space="preserve"> pro </w:t>
      </w:r>
      <w:proofErr w:type="spellStart"/>
      <w:r w:rsidRPr="005A4E63">
        <w:rPr>
          <w:lang w:val="en-US"/>
        </w:rPr>
        <w:t>nevidomé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lastRenderedPageBreak/>
        <w:t>Nové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webové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rozhraní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ProQuestu</w:t>
      </w:r>
      <w:proofErr w:type="spellEnd"/>
      <w:r w:rsidRPr="005A4E63">
        <w:rPr>
          <w:lang w:val="en-US"/>
        </w:rPr>
        <w:t xml:space="preserve"> (</w:t>
      </w:r>
      <w:proofErr w:type="spellStart"/>
      <w:r w:rsidRPr="005A4E63">
        <w:rPr>
          <w:lang w:val="en-US"/>
        </w:rPr>
        <w:t>popis</w:t>
      </w:r>
      <w:proofErr w:type="spellEnd"/>
      <w:r w:rsidRPr="005A4E63">
        <w:rPr>
          <w:lang w:val="en-US"/>
        </w:rPr>
        <w:t xml:space="preserve">, </w:t>
      </w:r>
      <w:proofErr w:type="spellStart"/>
      <w:r w:rsidRPr="005A4E63">
        <w:rPr>
          <w:lang w:val="en-US"/>
        </w:rPr>
        <w:t>funkce</w:t>
      </w:r>
      <w:proofErr w:type="spellEnd"/>
      <w:r w:rsidRPr="005A4E63">
        <w:rPr>
          <w:lang w:val="en-US"/>
        </w:rPr>
        <w:t xml:space="preserve">, </w:t>
      </w:r>
      <w:proofErr w:type="spellStart"/>
      <w:r w:rsidRPr="005A4E63">
        <w:rPr>
          <w:lang w:val="en-US"/>
        </w:rPr>
        <w:t>výhody</w:t>
      </w:r>
      <w:proofErr w:type="spellEnd"/>
      <w:r w:rsidRPr="005A4E63">
        <w:rPr>
          <w:lang w:val="en-US"/>
        </w:rPr>
        <w:t xml:space="preserve">, </w:t>
      </w:r>
      <w:proofErr w:type="spellStart"/>
      <w:r w:rsidRPr="005A4E63">
        <w:rPr>
          <w:lang w:val="en-US"/>
        </w:rPr>
        <w:t>nevýhody</w:t>
      </w:r>
      <w:proofErr w:type="spellEnd"/>
      <w:r w:rsidRPr="005A4E63">
        <w:rPr>
          <w:lang w:val="en-US"/>
        </w:rPr>
        <w:t>)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Kopírování</w:t>
      </w:r>
      <w:proofErr w:type="spellEnd"/>
      <w:r w:rsidRPr="005A4E63">
        <w:rPr>
          <w:lang w:val="en-US"/>
        </w:rPr>
        <w:t xml:space="preserve"> </w:t>
      </w:r>
      <w:proofErr w:type="spellStart"/>
      <w:proofErr w:type="gramStart"/>
      <w:r w:rsidRPr="005A4E63">
        <w:rPr>
          <w:lang w:val="en-US"/>
        </w:rPr>
        <w:t>na</w:t>
      </w:r>
      <w:proofErr w:type="spellEnd"/>
      <w:proofErr w:type="gram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objednávku</w:t>
      </w:r>
      <w:proofErr w:type="spellEnd"/>
      <w:r w:rsidRPr="005A4E63">
        <w:rPr>
          <w:lang w:val="en-US"/>
        </w:rPr>
        <w:t xml:space="preserve"> v </w:t>
      </w:r>
      <w:proofErr w:type="spellStart"/>
      <w:r w:rsidRPr="005A4E63">
        <w:rPr>
          <w:lang w:val="en-US"/>
        </w:rPr>
        <w:t>knihovnách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Digitální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publikování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 xml:space="preserve">Reverse engineering z </w:t>
      </w:r>
      <w:proofErr w:type="spellStart"/>
      <w:r w:rsidRPr="005A4E63">
        <w:rPr>
          <w:lang w:val="en-US"/>
        </w:rPr>
        <w:t>hlediska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informační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etiky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Rizika</w:t>
      </w:r>
      <w:proofErr w:type="spellEnd"/>
      <w:r w:rsidRPr="005A4E63">
        <w:rPr>
          <w:lang w:val="en-US"/>
        </w:rPr>
        <w:t xml:space="preserve"> a </w:t>
      </w:r>
      <w:proofErr w:type="spellStart"/>
      <w:r w:rsidRPr="005A4E63">
        <w:rPr>
          <w:lang w:val="en-US"/>
        </w:rPr>
        <w:t>hrozby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využívání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sociálních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sítí</w:t>
      </w:r>
      <w:proofErr w:type="spellEnd"/>
      <w:r w:rsidRPr="005A4E63">
        <w:rPr>
          <w:lang w:val="en-US"/>
        </w:rPr>
        <w:t xml:space="preserve"> 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Centralizované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služby</w:t>
      </w:r>
      <w:proofErr w:type="spellEnd"/>
      <w:r w:rsidRPr="005A4E63">
        <w:rPr>
          <w:lang w:val="en-US"/>
        </w:rPr>
        <w:t xml:space="preserve"> (</w:t>
      </w:r>
      <w:proofErr w:type="spellStart"/>
      <w:r w:rsidRPr="005A4E63">
        <w:rPr>
          <w:lang w:val="en-US"/>
        </w:rPr>
        <w:t>viz</w:t>
      </w:r>
      <w:proofErr w:type="spellEnd"/>
      <w:r w:rsidRPr="005A4E63">
        <w:rPr>
          <w:lang w:val="en-US"/>
        </w:rPr>
        <w:t xml:space="preserve"> http://knihovna.fss.muni.cz/caslin2011/zamereni.php)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Sémantický</w:t>
      </w:r>
      <w:proofErr w:type="spellEnd"/>
      <w:r w:rsidRPr="005A4E63">
        <w:rPr>
          <w:lang w:val="en-US"/>
        </w:rPr>
        <w:t xml:space="preserve"> web</w:t>
      </w:r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Repozitáře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závěrečných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prací</w:t>
      </w:r>
      <w:proofErr w:type="spellEnd"/>
      <w:r w:rsidRPr="005A4E63">
        <w:rPr>
          <w:lang w:val="en-US"/>
        </w:rPr>
        <w:t xml:space="preserve"> u </w:t>
      </w:r>
      <w:proofErr w:type="spellStart"/>
      <w:r w:rsidRPr="005A4E63">
        <w:rPr>
          <w:lang w:val="en-US"/>
        </w:rPr>
        <w:t>nás</w:t>
      </w:r>
      <w:proofErr w:type="spellEnd"/>
      <w:r w:rsidRPr="005A4E63">
        <w:rPr>
          <w:lang w:val="en-US"/>
        </w:rPr>
        <w:t xml:space="preserve"> a v </w:t>
      </w:r>
      <w:proofErr w:type="spellStart"/>
      <w:r w:rsidRPr="005A4E63">
        <w:rPr>
          <w:lang w:val="en-US"/>
        </w:rPr>
        <w:t>zahraničí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Personalizace</w:t>
      </w:r>
      <w:proofErr w:type="spellEnd"/>
      <w:r w:rsidRPr="005A4E63">
        <w:rPr>
          <w:lang w:val="en-US"/>
        </w:rPr>
        <w:t xml:space="preserve"> a </w:t>
      </w:r>
      <w:proofErr w:type="spellStart"/>
      <w:r w:rsidRPr="005A4E63">
        <w:rPr>
          <w:lang w:val="en-US"/>
        </w:rPr>
        <w:t>customizace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při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vyhledávání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r w:rsidRPr="005A4E63">
        <w:rPr>
          <w:lang w:val="en-US"/>
        </w:rPr>
        <w:t xml:space="preserve">Open Access </w:t>
      </w:r>
      <w:proofErr w:type="gramStart"/>
      <w:r w:rsidRPr="005A4E63">
        <w:rPr>
          <w:lang w:val="en-US"/>
        </w:rPr>
        <w:t>a</w:t>
      </w:r>
      <w:proofErr w:type="gram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institucionální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repozitáře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Linkovací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nástroje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Nástroje</w:t>
      </w:r>
      <w:proofErr w:type="spellEnd"/>
      <w:r w:rsidRPr="005A4E63">
        <w:rPr>
          <w:lang w:val="en-US"/>
        </w:rPr>
        <w:t xml:space="preserve"> pro </w:t>
      </w:r>
      <w:proofErr w:type="spellStart"/>
      <w:r w:rsidRPr="005A4E63">
        <w:rPr>
          <w:lang w:val="en-US"/>
        </w:rPr>
        <w:t>federativní</w:t>
      </w:r>
      <w:proofErr w:type="spellEnd"/>
      <w:r w:rsidRPr="005A4E63">
        <w:rPr>
          <w:lang w:val="en-US"/>
        </w:rPr>
        <w:t xml:space="preserve"> </w:t>
      </w:r>
      <w:proofErr w:type="gramStart"/>
      <w:r w:rsidRPr="005A4E63">
        <w:rPr>
          <w:lang w:val="en-US"/>
        </w:rPr>
        <w:t>a</w:t>
      </w:r>
      <w:proofErr w:type="gram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integrované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vyhledávání</w:t>
      </w:r>
      <w:proofErr w:type="spellEnd"/>
    </w:p>
    <w:p w:rsidR="005A4E63" w:rsidRPr="005A4E63" w:rsidRDefault="005A4E63" w:rsidP="00D255FC">
      <w:pPr>
        <w:spacing w:after="0" w:line="360" w:lineRule="auto"/>
        <w:rPr>
          <w:lang w:val="en-US"/>
        </w:rPr>
      </w:pPr>
      <w:proofErr w:type="spellStart"/>
      <w:r w:rsidRPr="005A4E63">
        <w:rPr>
          <w:lang w:val="en-US"/>
        </w:rPr>
        <w:t>Digitální</w:t>
      </w:r>
      <w:proofErr w:type="spellEnd"/>
      <w:r w:rsidRPr="005A4E63">
        <w:rPr>
          <w:lang w:val="en-US"/>
        </w:rPr>
        <w:t xml:space="preserve"> </w:t>
      </w:r>
      <w:proofErr w:type="spellStart"/>
      <w:r w:rsidRPr="005A4E63">
        <w:rPr>
          <w:lang w:val="en-US"/>
        </w:rPr>
        <w:t>kurátorství</w:t>
      </w:r>
      <w:proofErr w:type="spellEnd"/>
    </w:p>
    <w:p w:rsidR="00D255FC" w:rsidRPr="005A4E63" w:rsidRDefault="00D255FC">
      <w:pPr>
        <w:spacing w:after="0" w:line="360" w:lineRule="auto"/>
        <w:rPr>
          <w:lang w:val="en-US"/>
        </w:rPr>
      </w:pPr>
    </w:p>
    <w:sectPr w:rsidR="00D255FC" w:rsidRPr="005A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63"/>
    <w:rsid w:val="005A4E63"/>
    <w:rsid w:val="00A22BAD"/>
    <w:rsid w:val="00D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4E6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E6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E6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4E6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E6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E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in.pokorny@upol.cz" TargetMode="External"/><Relationship Id="rId5" Type="http://schemas.openxmlformats.org/officeDocument/2006/relationships/hyperlink" Target="mailto:jan.emmer@vsf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1806</Characters>
  <Application>Microsoft Office Word</Application>
  <DocSecurity>0</DocSecurity>
  <Lines>58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Zadražilová</dc:creator>
  <cp:lastModifiedBy>Iva Zadražilová</cp:lastModifiedBy>
  <cp:revision>1</cp:revision>
  <dcterms:created xsi:type="dcterms:W3CDTF">2013-02-25T07:43:00Z</dcterms:created>
  <dcterms:modified xsi:type="dcterms:W3CDTF">2013-02-25T08:26:00Z</dcterms:modified>
</cp:coreProperties>
</file>