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Pr="00056650" w:rsidRDefault="00056650">
      <w:pPr>
        <w:rPr>
          <w:rFonts w:ascii="DejaVu Sans" w:hAnsi="DejaVu Sans" w:cs="DejaVu Sans"/>
          <w:b/>
          <w:sz w:val="32"/>
          <w:szCs w:val="32"/>
        </w:rPr>
      </w:pPr>
      <w:r w:rsidRPr="00056650">
        <w:rPr>
          <w:rFonts w:ascii="DejaVu Sans" w:hAnsi="DejaVu Sans" w:cs="DejaVu Sans"/>
          <w:b/>
          <w:sz w:val="32"/>
          <w:szCs w:val="32"/>
        </w:rPr>
        <w:t>EVALUATION FORM</w:t>
      </w:r>
    </w:p>
    <w:p w:rsidR="00056650" w:rsidRDefault="00056650" w:rsidP="00056650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Please fill in the following evaluation form as fully as possible. In some questions you will be asked to circle the most appropriate number on a 4-point scale (3 = the most positive, 0 = the least positive).</w:t>
      </w: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t>Generally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How did you learn about English Autonomously (EA)?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Why did you choose EA?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Did you benefit from doing EA?                                              </w:t>
      </w:r>
      <w:proofErr w:type="gramStart"/>
      <w:r w:rsidRPr="000D7C7F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Did you feel the course was well organized?                          </w:t>
      </w:r>
      <w:proofErr w:type="gramStart"/>
      <w:r w:rsidRPr="000D7C7F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Did you enjoy the EA?                                                            </w:t>
      </w:r>
      <w:proofErr w:type="gramStart"/>
      <w:r w:rsidRPr="000D7C7F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t>Introductory sessions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C6A72" w:rsidRPr="000D7C7F" w:rsidTr="00742D5D">
        <w:tc>
          <w:tcPr>
            <w:tcW w:w="3510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5702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your comments</w:t>
            </w:r>
          </w:p>
        </w:tc>
      </w:tr>
      <w:tr w:rsidR="00FC6A72" w:rsidRPr="000D7C7F" w:rsidTr="00742D5D">
        <w:trPr>
          <w:trHeight w:val="1482"/>
        </w:trPr>
        <w:tc>
          <w:tcPr>
            <w:tcW w:w="3510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The first meeting (learning background, attitudes, strategies, needs and objectives…)</w:t>
            </w:r>
          </w:p>
        </w:tc>
        <w:tc>
          <w:tcPr>
            <w:tcW w:w="5702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FC6A72" w:rsidRPr="000D7C7F" w:rsidTr="00742D5D">
        <w:trPr>
          <w:trHeight w:val="1390"/>
        </w:trPr>
        <w:tc>
          <w:tcPr>
            <w:tcW w:w="3510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The second meeting (study plan, introducing modules, module selection…)</w:t>
            </w:r>
          </w:p>
        </w:tc>
        <w:tc>
          <w:tcPr>
            <w:tcW w:w="5702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FC6A72" w:rsidRPr="000D7C7F" w:rsidTr="00742D5D">
        <w:trPr>
          <w:trHeight w:val="1390"/>
        </w:trPr>
        <w:tc>
          <w:tcPr>
            <w:tcW w:w="3510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How did you choose your support groups? (</w:t>
            </w:r>
            <w:proofErr w:type="gramStart"/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based</w:t>
            </w:r>
            <w:proofErr w:type="gramEnd"/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 xml:space="preserve"> on name, synopsis, teacher, time…)</w:t>
            </w:r>
          </w:p>
        </w:tc>
        <w:tc>
          <w:tcPr>
            <w:tcW w:w="5702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FC6A72" w:rsidRPr="000D7C7F" w:rsidTr="00742D5D">
        <w:tc>
          <w:tcPr>
            <w:tcW w:w="3510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Which was the most useful for self-assessment? (SWOT, SILL, CEFR grid, counselling sessions…)</w:t>
            </w:r>
          </w:p>
        </w:tc>
        <w:tc>
          <w:tcPr>
            <w:tcW w:w="5702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</w:tbl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lastRenderedPageBreak/>
        <w:t>Support groups / modules / showers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Please give your opinion of the different groups you joined. Comment on the content, teacher, organization, requirements…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C6A72" w:rsidRPr="000D7C7F" w:rsidTr="00742D5D">
        <w:tc>
          <w:tcPr>
            <w:tcW w:w="3085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module / shower name</w:t>
            </w:r>
          </w:p>
        </w:tc>
        <w:tc>
          <w:tcPr>
            <w:tcW w:w="6127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0D7C7F">
              <w:rPr>
                <w:rFonts w:ascii="DejaVu Sans" w:hAnsi="DejaVu Sans" w:cs="DejaVu Sans"/>
                <w:sz w:val="24"/>
                <w:szCs w:val="24"/>
                <w:lang w:val="en-GB"/>
              </w:rPr>
              <w:t>comments</w:t>
            </w:r>
          </w:p>
        </w:tc>
      </w:tr>
      <w:tr w:rsidR="00FC6A72" w:rsidRPr="000D7C7F" w:rsidTr="00742D5D">
        <w:trPr>
          <w:trHeight w:val="1093"/>
        </w:trPr>
        <w:tc>
          <w:tcPr>
            <w:tcW w:w="3085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FC6A72" w:rsidRPr="000D7C7F" w:rsidTr="00742D5D">
        <w:trPr>
          <w:trHeight w:val="1137"/>
        </w:trPr>
        <w:tc>
          <w:tcPr>
            <w:tcW w:w="3085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FC6A72" w:rsidRPr="000D7C7F" w:rsidTr="00742D5D">
        <w:trPr>
          <w:trHeight w:val="1253"/>
        </w:trPr>
        <w:tc>
          <w:tcPr>
            <w:tcW w:w="3085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FC6A72" w:rsidRPr="000D7C7F" w:rsidTr="00742D5D">
        <w:trPr>
          <w:trHeight w:val="1253"/>
        </w:trPr>
        <w:tc>
          <w:tcPr>
            <w:tcW w:w="3085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FC6A72" w:rsidRPr="000D7C7F" w:rsidRDefault="00FC6A72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</w:tbl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Which other modules would be interesting for you? Suggest topics please: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056650" w:rsidRDefault="00056650" w:rsidP="00056650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056650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056650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056650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t>Logs / diaries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What, for you, was the purpose of keeping a log / diary?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056650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lastRenderedPageBreak/>
        <w:t>Counselling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How useful were the counselling sessions?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Is it good that they are compulsory?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Did you have enough counselling sessions?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Were the counsellors competent to help?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Please write additional comments if you wish: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t>Autonomous learning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What do you think being an autonomous learner means?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What effect has EA had on your learning?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What do you think was the </w:t>
      </w:r>
      <w:proofErr w:type="gramStart"/>
      <w:r w:rsidRPr="000D7C7F">
        <w:rPr>
          <w:rFonts w:ascii="DejaVu Sans" w:hAnsi="DejaVu Sans" w:cs="DejaVu Sans"/>
          <w:sz w:val="24"/>
          <w:szCs w:val="24"/>
          <w:lang w:val="en-GB"/>
        </w:rPr>
        <w:t>most  /</w:t>
      </w:r>
      <w:proofErr w:type="gramEnd"/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 least successful in the EA?</w:t>
      </w:r>
    </w:p>
    <w:p w:rsidR="00FC6A72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EC0BE3" w:rsidRDefault="00FC6A72" w:rsidP="00FC6A72">
      <w:pPr>
        <w:rPr>
          <w:rFonts w:ascii="DejaVu Sans" w:hAnsi="DejaVu Sans" w:cs="DejaVu Sans"/>
          <w:i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Which skills have you developed the most?</w:t>
      </w:r>
      <w:r w:rsidR="00EC0BE3">
        <w:rPr>
          <w:rFonts w:ascii="DejaVu Sans" w:hAnsi="DejaVu Sans" w:cs="DejaVu Sans"/>
          <w:sz w:val="24"/>
          <w:szCs w:val="24"/>
          <w:lang w:val="en-GB"/>
        </w:rPr>
        <w:t xml:space="preserve"> (</w:t>
      </w:r>
      <w:r w:rsidR="00EC0BE3" w:rsidRPr="00EC0BE3">
        <w:rPr>
          <w:rFonts w:ascii="DejaVu Sans" w:hAnsi="DejaVu Sans" w:cs="DejaVu Sans"/>
          <w:i/>
          <w:sz w:val="24"/>
          <w:szCs w:val="24"/>
          <w:lang w:val="en-GB"/>
        </w:rPr>
        <w:t>Please indicate before turning to the following page)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EC0BE3" w:rsidRPr="000D7C7F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EC0BE3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EC0BE3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EC0BE3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EC0BE3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lastRenderedPageBreak/>
        <w:t>For research reasons, we would like to ask you for more evaluation of your progress in the areas</w:t>
      </w:r>
      <w:r w:rsidR="00311F2F">
        <w:rPr>
          <w:rFonts w:ascii="DejaVu Sans" w:hAnsi="DejaVu Sans" w:cs="DejaVu Sans"/>
          <w:sz w:val="24"/>
          <w:szCs w:val="24"/>
          <w:lang w:val="en-GB"/>
        </w:rPr>
        <w:t xml:space="preserve"> of language competences, metacognition and soft skills. Please, indicate the appropriate categories </w:t>
      </w:r>
      <w:r w:rsidR="008E5BD0">
        <w:rPr>
          <w:rFonts w:ascii="DejaVu Sans" w:hAnsi="DejaVu Sans" w:cs="DejaVu Sans"/>
          <w:sz w:val="24"/>
          <w:szCs w:val="24"/>
          <w:lang w:val="en-GB"/>
        </w:rPr>
        <w:t>(</w:t>
      </w:r>
      <w:r w:rsidR="00311F2F">
        <w:rPr>
          <w:rFonts w:ascii="DejaVu Sans" w:hAnsi="DejaVu Sans" w:cs="DejaVu Sans"/>
          <w:sz w:val="24"/>
          <w:szCs w:val="24"/>
          <w:lang w:val="en-GB"/>
        </w:rPr>
        <w:t>3 = the biggest progress)</w:t>
      </w:r>
      <w:r w:rsidR="00311F2F">
        <w:rPr>
          <w:rFonts w:ascii="DejaVu Sans" w:hAnsi="DejaVu Sans" w:cs="DejaVu Sans"/>
          <w:sz w:val="24"/>
          <w:szCs w:val="24"/>
          <w:lang w:val="en-GB"/>
        </w:rPr>
        <w:t xml:space="preserve"> </w:t>
      </w:r>
      <w:r w:rsidR="008E5BD0">
        <w:rPr>
          <w:rFonts w:ascii="DejaVu Sans" w:hAnsi="DejaVu Sans" w:cs="DejaVu Sans"/>
          <w:sz w:val="24"/>
          <w:szCs w:val="24"/>
          <w:lang w:val="en-GB"/>
        </w:rPr>
        <w:t>and provide</w:t>
      </w:r>
      <w:r w:rsidR="00311F2F">
        <w:rPr>
          <w:rFonts w:ascii="DejaVu Sans" w:hAnsi="DejaVu Sans" w:cs="DejaVu Sans"/>
          <w:sz w:val="24"/>
          <w:szCs w:val="24"/>
          <w:lang w:val="en-GB"/>
        </w:rPr>
        <w:t xml:space="preserve"> more details.</w:t>
      </w:r>
    </w:p>
    <w:p w:rsidR="00FC6A72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311F2F">
        <w:rPr>
          <w:rFonts w:ascii="DejaVu Sans" w:hAnsi="DejaVu Sans" w:cs="DejaVu Sans"/>
          <w:b/>
          <w:sz w:val="24"/>
          <w:szCs w:val="24"/>
          <w:lang w:val="en-GB"/>
        </w:rPr>
        <w:t>Language competences</w:t>
      </w:r>
      <w:r>
        <w:rPr>
          <w:rFonts w:ascii="DejaVu Sans" w:hAnsi="DejaVu Sans" w:cs="DejaVu Sans"/>
          <w:sz w:val="24"/>
          <w:szCs w:val="24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3"/>
        <w:gridCol w:w="857"/>
        <w:gridCol w:w="1755"/>
        <w:gridCol w:w="4865"/>
      </w:tblGrid>
      <w:tr w:rsidR="00EC0BE3" w:rsidTr="00EC0BE3">
        <w:tc>
          <w:tcPr>
            <w:tcW w:w="1703" w:type="dxa"/>
          </w:tcPr>
          <w:p w:rsidR="00EC0BE3" w:rsidRPr="00570BC3" w:rsidRDefault="00EC0BE3" w:rsidP="00FC6A72">
            <w:pPr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competence</w:t>
            </w:r>
          </w:p>
        </w:tc>
        <w:tc>
          <w:tcPr>
            <w:tcW w:w="857" w:type="dxa"/>
          </w:tcPr>
          <w:p w:rsidR="00EC0BE3" w:rsidRPr="00570BC3" w:rsidRDefault="00311F2F" w:rsidP="00FC6A72">
            <w:pPr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n</w:t>
            </w:r>
            <w:r w:rsidR="00EC0BE3"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ot my focus</w:t>
            </w:r>
          </w:p>
        </w:tc>
        <w:tc>
          <w:tcPr>
            <w:tcW w:w="1755" w:type="dxa"/>
          </w:tcPr>
          <w:p w:rsidR="00EC0BE3" w:rsidRPr="00570BC3" w:rsidRDefault="00311F2F" w:rsidP="00FC6A72">
            <w:pPr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e</w:t>
            </w:r>
            <w:r w:rsidR="00EC0BE3"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valuation of your progress</w:t>
            </w:r>
          </w:p>
        </w:tc>
        <w:tc>
          <w:tcPr>
            <w:tcW w:w="4865" w:type="dxa"/>
          </w:tcPr>
          <w:p w:rsidR="00EC0BE3" w:rsidRPr="00570BC3" w:rsidRDefault="00311F2F" w:rsidP="00FC6A72">
            <w:pPr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</w:pPr>
            <w:proofErr w:type="gramStart"/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c</w:t>
            </w:r>
            <w:r w:rsidR="00EC0BE3"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omments</w:t>
            </w:r>
            <w:proofErr w:type="gramEnd"/>
            <w:r w:rsidR="00EC0BE3"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, details, reflection…</w:t>
            </w:r>
          </w:p>
        </w:tc>
      </w:tr>
      <w:tr w:rsidR="00EC0BE3" w:rsidTr="00EC0BE3">
        <w:trPr>
          <w:trHeight w:val="509"/>
        </w:trPr>
        <w:tc>
          <w:tcPr>
            <w:tcW w:w="1703" w:type="dxa"/>
          </w:tcPr>
          <w:p w:rsidR="00EC0BE3" w:rsidRDefault="00311F2F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r</w:t>
            </w:r>
            <w:r w:rsidR="00EC0BE3">
              <w:rPr>
                <w:rFonts w:ascii="DejaVu Sans" w:hAnsi="DejaVu Sans" w:cs="DejaVu Sans"/>
                <w:sz w:val="24"/>
                <w:szCs w:val="24"/>
                <w:lang w:val="en-GB"/>
              </w:rPr>
              <w:t>eading</w:t>
            </w:r>
          </w:p>
        </w:tc>
        <w:tc>
          <w:tcPr>
            <w:tcW w:w="857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86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EC0BE3" w:rsidTr="00EC0BE3">
        <w:trPr>
          <w:trHeight w:val="559"/>
        </w:trPr>
        <w:tc>
          <w:tcPr>
            <w:tcW w:w="1703" w:type="dxa"/>
          </w:tcPr>
          <w:p w:rsidR="00EC0BE3" w:rsidRDefault="00311F2F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w</w:t>
            </w:r>
            <w:r w:rsidR="00EC0BE3">
              <w:rPr>
                <w:rFonts w:ascii="DejaVu Sans" w:hAnsi="DejaVu Sans" w:cs="DejaVu Sans"/>
                <w:sz w:val="24"/>
                <w:szCs w:val="24"/>
                <w:lang w:val="en-GB"/>
              </w:rPr>
              <w:t>riting</w:t>
            </w:r>
          </w:p>
        </w:tc>
        <w:tc>
          <w:tcPr>
            <w:tcW w:w="857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86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EC0BE3" w:rsidTr="00EC0BE3">
        <w:trPr>
          <w:trHeight w:val="553"/>
        </w:trPr>
        <w:tc>
          <w:tcPr>
            <w:tcW w:w="1703" w:type="dxa"/>
          </w:tcPr>
          <w:p w:rsidR="00EC0BE3" w:rsidRDefault="00311F2F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s</w:t>
            </w:r>
            <w:r w:rsidR="00EC0BE3">
              <w:rPr>
                <w:rFonts w:ascii="DejaVu Sans" w:hAnsi="DejaVu Sans" w:cs="DejaVu Sans"/>
                <w:sz w:val="24"/>
                <w:szCs w:val="24"/>
                <w:lang w:val="en-GB"/>
              </w:rPr>
              <w:t>peaking</w:t>
            </w:r>
          </w:p>
        </w:tc>
        <w:tc>
          <w:tcPr>
            <w:tcW w:w="857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86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EC0BE3" w:rsidTr="00EC0BE3">
        <w:trPr>
          <w:trHeight w:val="561"/>
        </w:trPr>
        <w:tc>
          <w:tcPr>
            <w:tcW w:w="1703" w:type="dxa"/>
          </w:tcPr>
          <w:p w:rsidR="00EC0BE3" w:rsidRDefault="00311F2F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l</w:t>
            </w:r>
            <w:r w:rsidR="00EC0BE3">
              <w:rPr>
                <w:rFonts w:ascii="DejaVu Sans" w:hAnsi="DejaVu Sans" w:cs="DejaVu Sans"/>
                <w:sz w:val="24"/>
                <w:szCs w:val="24"/>
                <w:lang w:val="en-GB"/>
              </w:rPr>
              <w:t>istening</w:t>
            </w:r>
          </w:p>
        </w:tc>
        <w:tc>
          <w:tcPr>
            <w:tcW w:w="857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86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EC0BE3" w:rsidTr="00EC0BE3">
        <w:trPr>
          <w:trHeight w:val="541"/>
        </w:trPr>
        <w:tc>
          <w:tcPr>
            <w:tcW w:w="1703" w:type="dxa"/>
          </w:tcPr>
          <w:p w:rsidR="00EC0BE3" w:rsidRDefault="00311F2F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g</w:t>
            </w:r>
            <w:r w:rsidR="00EC0BE3">
              <w:rPr>
                <w:rFonts w:ascii="DejaVu Sans" w:hAnsi="DejaVu Sans" w:cs="DejaVu Sans"/>
                <w:sz w:val="24"/>
                <w:szCs w:val="24"/>
                <w:lang w:val="en-GB"/>
              </w:rPr>
              <w:t>rammar</w:t>
            </w:r>
          </w:p>
        </w:tc>
        <w:tc>
          <w:tcPr>
            <w:tcW w:w="857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86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EC0BE3" w:rsidTr="00EC0BE3">
        <w:trPr>
          <w:trHeight w:val="577"/>
        </w:trPr>
        <w:tc>
          <w:tcPr>
            <w:tcW w:w="1703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857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865" w:type="dxa"/>
          </w:tcPr>
          <w:p w:rsidR="00EC0BE3" w:rsidRDefault="00EC0BE3" w:rsidP="00EC0BE3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</w:tbl>
    <w:p w:rsidR="00EC0BE3" w:rsidRDefault="00570BC3" w:rsidP="00570BC3">
      <w:pPr>
        <w:spacing w:before="240"/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>More comments:</w:t>
      </w:r>
    </w:p>
    <w:p w:rsidR="00570BC3" w:rsidRDefault="00570BC3" w:rsidP="00570BC3">
      <w:pPr>
        <w:spacing w:before="240"/>
        <w:rPr>
          <w:rFonts w:ascii="DejaVu Sans" w:hAnsi="DejaVu Sans" w:cs="DejaVu Sans"/>
          <w:sz w:val="24"/>
          <w:szCs w:val="24"/>
          <w:lang w:val="en-GB"/>
        </w:rPr>
      </w:pPr>
    </w:p>
    <w:p w:rsidR="00570BC3" w:rsidRDefault="00570BC3" w:rsidP="00570BC3">
      <w:pPr>
        <w:spacing w:before="240"/>
        <w:rPr>
          <w:rFonts w:ascii="DejaVu Sans" w:hAnsi="DejaVu Sans" w:cs="DejaVu Sans"/>
          <w:sz w:val="24"/>
          <w:szCs w:val="24"/>
          <w:lang w:val="en-GB"/>
        </w:rPr>
      </w:pPr>
    </w:p>
    <w:p w:rsidR="00570BC3" w:rsidRDefault="00570BC3" w:rsidP="00570BC3">
      <w:pPr>
        <w:spacing w:before="240"/>
        <w:rPr>
          <w:rFonts w:ascii="DejaVu Sans" w:hAnsi="DejaVu Sans" w:cs="DejaVu Sans"/>
          <w:sz w:val="24"/>
          <w:szCs w:val="24"/>
          <w:lang w:val="en-GB"/>
        </w:rPr>
      </w:pPr>
    </w:p>
    <w:p w:rsidR="00EC0BE3" w:rsidRPr="00570BC3" w:rsidRDefault="00EC0BE3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570BC3">
        <w:rPr>
          <w:rFonts w:ascii="DejaVu Sans" w:hAnsi="DejaVu Sans" w:cs="DejaVu Sans"/>
          <w:b/>
          <w:sz w:val="24"/>
          <w:szCs w:val="24"/>
          <w:lang w:val="en-GB"/>
        </w:rPr>
        <w:t>Metacognition: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568"/>
      </w:tblGrid>
      <w:tr w:rsidR="00311F2F" w:rsidTr="00570BC3">
        <w:tc>
          <w:tcPr>
            <w:tcW w:w="2660" w:type="dxa"/>
          </w:tcPr>
          <w:p w:rsidR="00311F2F" w:rsidRPr="00570BC3" w:rsidRDefault="00570BC3" w:rsidP="00FC6A72">
            <w:pPr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skill</w:t>
            </w:r>
          </w:p>
        </w:tc>
        <w:tc>
          <w:tcPr>
            <w:tcW w:w="1984" w:type="dxa"/>
          </w:tcPr>
          <w:p w:rsidR="00311F2F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evaluation of your progress</w:t>
            </w:r>
          </w:p>
        </w:tc>
        <w:tc>
          <w:tcPr>
            <w:tcW w:w="4568" w:type="dxa"/>
          </w:tcPr>
          <w:p w:rsidR="00311F2F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proofErr w:type="gramStart"/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comments</w:t>
            </w:r>
            <w:proofErr w:type="gramEnd"/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, details, reflection…</w:t>
            </w: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attitude to English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attitude to learning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a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ttitude to mistakes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awareness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goal setting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motivation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lastRenderedPageBreak/>
              <w:t>planning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r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egular learning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r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esponsibility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s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elf-discipline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self-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evaluation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choosing the right learning strategy</w:t>
            </w:r>
          </w:p>
        </w:tc>
        <w:tc>
          <w:tcPr>
            <w:tcW w:w="1984" w:type="dxa"/>
          </w:tcPr>
          <w:p w:rsidR="00570BC3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other: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570BC3">
        <w:tc>
          <w:tcPr>
            <w:tcW w:w="2660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FC6A72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</w:tbl>
    <w:p w:rsidR="00570BC3" w:rsidRDefault="00570BC3" w:rsidP="00570BC3">
      <w:pPr>
        <w:spacing w:before="240"/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>More comments:</w:t>
      </w:r>
    </w:p>
    <w:p w:rsidR="00311F2F" w:rsidRDefault="00311F2F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570BC3" w:rsidRDefault="00570BC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570BC3" w:rsidRDefault="00570BC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311F2F" w:rsidRDefault="00311F2F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EC0BE3" w:rsidRDefault="00EC0BE3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570BC3">
        <w:rPr>
          <w:rFonts w:ascii="DejaVu Sans" w:hAnsi="DejaVu Sans" w:cs="DejaVu Sans"/>
          <w:b/>
          <w:sz w:val="24"/>
          <w:szCs w:val="24"/>
          <w:lang w:val="en-GB"/>
        </w:rPr>
        <w:t>Soft skills</w:t>
      </w:r>
      <w:r w:rsidR="00570BC3">
        <w:rPr>
          <w:rFonts w:ascii="DejaVu Sans" w:hAnsi="DejaVu Sans" w:cs="DejaVu Sans"/>
          <w:b/>
          <w:sz w:val="24"/>
          <w:szCs w:val="24"/>
          <w:lang w:val="en-GB"/>
        </w:rPr>
        <w:t xml:space="preserve"> / personal skills</w:t>
      </w:r>
      <w:r>
        <w:rPr>
          <w:rFonts w:ascii="DejaVu Sans" w:hAnsi="DejaVu Sans" w:cs="DejaVu Sans"/>
          <w:sz w:val="24"/>
          <w:szCs w:val="24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568"/>
      </w:tblGrid>
      <w:tr w:rsidR="00570BC3" w:rsidTr="00742D5D">
        <w:tc>
          <w:tcPr>
            <w:tcW w:w="2660" w:type="dxa"/>
          </w:tcPr>
          <w:p w:rsidR="00570BC3" w:rsidRPr="00570BC3" w:rsidRDefault="00570BC3" w:rsidP="00742D5D">
            <w:pPr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skill</w:t>
            </w:r>
          </w:p>
        </w:tc>
        <w:tc>
          <w:tcPr>
            <w:tcW w:w="1984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evaluation of your progress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proofErr w:type="gramStart"/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comments</w:t>
            </w:r>
            <w:proofErr w:type="gramEnd"/>
            <w:r w:rsidRPr="00570BC3">
              <w:rPr>
                <w:rFonts w:ascii="DejaVu Sans" w:hAnsi="DejaVu Sans" w:cs="DejaVu Sans"/>
                <w:i/>
                <w:sz w:val="24"/>
                <w:szCs w:val="24"/>
                <w:lang w:val="en-GB"/>
              </w:rPr>
              <w:t>, details, reflection…</w:t>
            </w:r>
          </w:p>
        </w:tc>
      </w:tr>
      <w:tr w:rsidR="00570BC3" w:rsidTr="00742D5D">
        <w:tc>
          <w:tcPr>
            <w:tcW w:w="2660" w:type="dxa"/>
          </w:tcPr>
          <w:p w:rsidR="00570BC3" w:rsidRPr="00570BC3" w:rsidRDefault="00570BC3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 w:rsidRPr="00570BC3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val="en-GB" w:eastAsia="cs-CZ"/>
              </w:rPr>
              <w:t>confidence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742D5D">
        <w:tc>
          <w:tcPr>
            <w:tcW w:w="2660" w:type="dxa"/>
          </w:tcPr>
          <w:p w:rsidR="00570BC3" w:rsidRPr="00570BC3" w:rsidRDefault="00570BC3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 w:rsidRPr="00570BC3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val="en-GB" w:eastAsia="cs-CZ"/>
              </w:rPr>
              <w:t>self-assessment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742D5D">
        <w:tc>
          <w:tcPr>
            <w:tcW w:w="2660" w:type="dxa"/>
          </w:tcPr>
          <w:p w:rsidR="00570BC3" w:rsidRPr="00570BC3" w:rsidRDefault="00570BC3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 w:rsidRPr="00570BC3"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val="en-GB" w:eastAsia="cs-CZ"/>
              </w:rPr>
              <w:t>team working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742D5D">
        <w:tc>
          <w:tcPr>
            <w:tcW w:w="2660" w:type="dxa"/>
          </w:tcPr>
          <w:p w:rsidR="00570BC3" w:rsidRPr="00570BC3" w:rsidRDefault="00570BC3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>
              <w:rPr>
                <w:rFonts w:ascii="DejaVu Sans" w:eastAsia="Times New Roman" w:hAnsi="DejaVu Sans" w:cs="DejaVu Sans"/>
                <w:color w:val="000000"/>
                <w:sz w:val="24"/>
                <w:szCs w:val="24"/>
                <w:lang w:val="en-GB" w:eastAsia="cs-CZ"/>
              </w:rPr>
              <w:t>stamina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742D5D">
        <w:tc>
          <w:tcPr>
            <w:tcW w:w="2660" w:type="dxa"/>
          </w:tcPr>
          <w:p w:rsidR="00570BC3" w:rsidRPr="00CF7EA6" w:rsidRDefault="00570BC3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 w:rsidRPr="00CF7EA6"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t>negotiating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742D5D">
        <w:tc>
          <w:tcPr>
            <w:tcW w:w="2660" w:type="dxa"/>
          </w:tcPr>
          <w:p w:rsidR="00570BC3" w:rsidRPr="00CF7EA6" w:rsidRDefault="00CF7EA6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 w:rsidRPr="00CF7EA6"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t>i</w:t>
            </w:r>
            <w:r w:rsidR="00570BC3" w:rsidRPr="00CF7EA6"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t>nterpersonal skills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570BC3" w:rsidTr="00742D5D">
        <w:tc>
          <w:tcPr>
            <w:tcW w:w="2660" w:type="dxa"/>
          </w:tcPr>
          <w:p w:rsidR="00570BC3" w:rsidRPr="00CF7EA6" w:rsidRDefault="00CF7EA6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 w:rsidRPr="00CF7EA6"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t>reflection</w:t>
            </w:r>
          </w:p>
        </w:tc>
        <w:tc>
          <w:tcPr>
            <w:tcW w:w="1984" w:type="dxa"/>
          </w:tcPr>
          <w:p w:rsidR="00570BC3" w:rsidRDefault="00570BC3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570BC3" w:rsidRDefault="00570BC3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Pr="00CF7EA6" w:rsidRDefault="00CF7EA6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coping strategies</w:t>
            </w: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Pr="00CF7EA6" w:rsidRDefault="00CF7EA6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lastRenderedPageBreak/>
              <w:t>prioritising</w:t>
            </w: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Pr="00CF7EA6" w:rsidRDefault="00CF7EA6" w:rsidP="00742D5D">
            <w:pP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</w:pPr>
            <w: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t>body language</w:t>
            </w: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t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 xml:space="preserve">ime </w:t>
            </w: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management</w:t>
            </w: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eastAsia="Times New Roman" w:hAnsi="DejaVu Sans" w:cs="DejaVu Sans"/>
                <w:sz w:val="24"/>
                <w:szCs w:val="24"/>
                <w:lang w:val="en-GB" w:eastAsia="cs-CZ"/>
              </w:rPr>
              <w:t>other:</w:t>
            </w: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Pr="00CF7EA6" w:rsidRDefault="00CF7EA6" w:rsidP="00742D5D">
            <w:pPr>
              <w:rPr>
                <w:rFonts w:ascii="DejaVu Sans" w:hAnsi="DejaVu Sans" w:cs="DejaVu Sans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  <w:tr w:rsidR="00CF7EA6" w:rsidTr="00742D5D">
        <w:tc>
          <w:tcPr>
            <w:tcW w:w="2660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CF7EA6" w:rsidRDefault="00CF7EA6" w:rsidP="00742D5D">
            <w:pPr>
              <w:spacing w:before="240"/>
              <w:jc w:val="center"/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  <w:r>
              <w:rPr>
                <w:rFonts w:ascii="DejaVu Sans" w:hAnsi="DejaVu Sans" w:cs="DejaVu Sans"/>
                <w:sz w:val="24"/>
                <w:szCs w:val="24"/>
                <w:lang w:val="en-GB"/>
              </w:rPr>
              <w:t>3   2   1   0</w:t>
            </w:r>
          </w:p>
        </w:tc>
        <w:tc>
          <w:tcPr>
            <w:tcW w:w="4568" w:type="dxa"/>
          </w:tcPr>
          <w:p w:rsidR="00CF7EA6" w:rsidRDefault="00CF7EA6" w:rsidP="00742D5D">
            <w:pPr>
              <w:rPr>
                <w:rFonts w:ascii="DejaVu Sans" w:hAnsi="DejaVu Sans" w:cs="DejaVu Sans"/>
                <w:sz w:val="24"/>
                <w:szCs w:val="24"/>
                <w:lang w:val="en-GB"/>
              </w:rPr>
            </w:pPr>
          </w:p>
        </w:tc>
      </w:tr>
    </w:tbl>
    <w:p w:rsidR="00CF7EA6" w:rsidRDefault="00CF7EA6" w:rsidP="00CF7EA6">
      <w:pPr>
        <w:spacing w:before="240"/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>More comments:</w:t>
      </w:r>
    </w:p>
    <w:p w:rsidR="00570BC3" w:rsidRDefault="00570BC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570BC3" w:rsidRDefault="00570BC3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CF7EA6" w:rsidP="00FC6A72">
      <w:pPr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>How h</w:t>
      </w:r>
      <w:r w:rsidR="00FC6A72" w:rsidRPr="000D7C7F">
        <w:rPr>
          <w:rFonts w:ascii="DejaVu Sans" w:hAnsi="DejaVu Sans" w:cs="DejaVu Sans"/>
          <w:sz w:val="24"/>
          <w:szCs w:val="24"/>
          <w:lang w:val="en-GB"/>
        </w:rPr>
        <w:t>as the course been useful for you in the fol</w:t>
      </w:r>
      <w:r w:rsidR="00FC6A72">
        <w:rPr>
          <w:rFonts w:ascii="DejaVu Sans" w:hAnsi="DejaVu Sans" w:cs="DejaVu Sans"/>
          <w:sz w:val="24"/>
          <w:szCs w:val="24"/>
          <w:lang w:val="en-GB"/>
        </w:rPr>
        <w:t>l</w:t>
      </w:r>
      <w:r w:rsidR="00FC6A72" w:rsidRPr="000D7C7F">
        <w:rPr>
          <w:rFonts w:ascii="DejaVu Sans" w:hAnsi="DejaVu Sans" w:cs="DejaVu Sans"/>
          <w:sz w:val="24"/>
          <w:szCs w:val="24"/>
          <w:lang w:val="en-GB"/>
        </w:rPr>
        <w:t xml:space="preserve">owing areas? 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>Englis</w:t>
      </w:r>
      <w:bookmarkStart w:id="0" w:name="_GoBack"/>
      <w:bookmarkEnd w:id="0"/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h                                </w:t>
      </w:r>
      <w:r w:rsidR="00570BC3">
        <w:rPr>
          <w:rFonts w:ascii="DejaVu Sans" w:hAnsi="DejaVu Sans" w:cs="DejaVu Sans"/>
          <w:sz w:val="24"/>
          <w:szCs w:val="24"/>
          <w:lang w:val="en-GB"/>
        </w:rPr>
        <w:t xml:space="preserve">                        </w:t>
      </w:r>
      <w:proofErr w:type="gramStart"/>
      <w:r w:rsidR="00570BC3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="00570BC3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Learning skills in general                            </w:t>
      </w:r>
      <w:proofErr w:type="gramStart"/>
      <w:r w:rsidR="00570BC3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="00570BC3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Future studies                                             </w:t>
      </w:r>
      <w:proofErr w:type="gramStart"/>
      <w:r w:rsidR="00570BC3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="00570BC3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Lifelong learning                                         </w:t>
      </w:r>
      <w:proofErr w:type="gramStart"/>
      <w:r w:rsidR="00570BC3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="00570BC3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570BC3" w:rsidRDefault="00FC6A72" w:rsidP="00570BC3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Future career                                              </w:t>
      </w:r>
      <w:proofErr w:type="gramStart"/>
      <w:r w:rsidR="00570BC3"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 w:rsidR="00570BC3">
        <w:rPr>
          <w:rFonts w:ascii="DejaVu Sans" w:hAnsi="DejaVu Sans" w:cs="DejaVu Sans"/>
          <w:sz w:val="24"/>
          <w:szCs w:val="24"/>
          <w:lang w:val="en-GB"/>
        </w:rPr>
        <w:t xml:space="preserve">  1  0 </w:t>
      </w:r>
    </w:p>
    <w:p w:rsidR="00CF7EA6" w:rsidRPr="000D7C7F" w:rsidRDefault="00CF7EA6" w:rsidP="00570BC3">
      <w:pPr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 xml:space="preserve">Soft skills                                                     </w:t>
      </w:r>
      <w:proofErr w:type="gramStart"/>
      <w:r>
        <w:rPr>
          <w:rFonts w:ascii="DejaVu Sans" w:hAnsi="DejaVu Sans" w:cs="DejaVu Sans"/>
          <w:sz w:val="24"/>
          <w:szCs w:val="24"/>
          <w:lang w:val="en-GB"/>
        </w:rPr>
        <w:t>3  2</w:t>
      </w:r>
      <w:proofErr w:type="gramEnd"/>
      <w:r>
        <w:rPr>
          <w:rFonts w:ascii="DejaVu Sans" w:hAnsi="DejaVu Sans" w:cs="DejaVu Sans"/>
          <w:sz w:val="24"/>
          <w:szCs w:val="24"/>
          <w:lang w:val="en-GB"/>
        </w:rPr>
        <w:t xml:space="preserve">  1  0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b/>
          <w:sz w:val="24"/>
          <w:szCs w:val="24"/>
          <w:lang w:val="en-GB"/>
        </w:rPr>
      </w:pPr>
      <w:r w:rsidRPr="000D7C7F">
        <w:rPr>
          <w:rFonts w:ascii="DejaVu Sans" w:hAnsi="DejaVu Sans" w:cs="DejaVu Sans"/>
          <w:b/>
          <w:sz w:val="24"/>
          <w:szCs w:val="24"/>
          <w:lang w:val="en-GB"/>
        </w:rPr>
        <w:t>Final comments:</w:t>
      </w: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CF7EA6" w:rsidRDefault="00CF7EA6" w:rsidP="00FC6A72">
      <w:pPr>
        <w:rPr>
          <w:rFonts w:ascii="DejaVu Sans" w:hAnsi="DejaVu Sans" w:cs="DejaVu Sans"/>
          <w:sz w:val="24"/>
          <w:szCs w:val="24"/>
          <w:lang w:val="en-GB"/>
        </w:rPr>
      </w:pPr>
    </w:p>
    <w:p w:rsidR="00FC6A72" w:rsidRPr="000D7C7F" w:rsidRDefault="00FC6A72" w:rsidP="00FC6A72">
      <w:pPr>
        <w:rPr>
          <w:rFonts w:ascii="DejaVu Sans" w:hAnsi="DejaVu Sans" w:cs="DejaVu Sans"/>
          <w:sz w:val="24"/>
          <w:szCs w:val="24"/>
          <w:lang w:val="en-GB"/>
        </w:rPr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Thank you </w:t>
      </w:r>
      <w:r w:rsidR="008E5BD0">
        <w:rPr>
          <w:rFonts w:ascii="DejaVu Sans" w:hAnsi="DejaVu Sans" w:cs="DejaVu Sans"/>
          <w:sz w:val="24"/>
          <w:szCs w:val="24"/>
          <w:lang w:val="en-GB"/>
        </w:rPr>
        <w:t>for both,</w:t>
      </w: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 being part of EA and for this evaluation.</w:t>
      </w:r>
    </w:p>
    <w:p w:rsidR="00056650" w:rsidRDefault="00FC6A72" w:rsidP="00CF7EA6">
      <w:pPr>
        <w:jc w:val="right"/>
      </w:pPr>
      <w:r w:rsidRPr="000D7C7F">
        <w:rPr>
          <w:rFonts w:ascii="DejaVu Sans" w:hAnsi="DejaVu Sans" w:cs="DejaVu Sans"/>
          <w:sz w:val="24"/>
          <w:szCs w:val="24"/>
          <w:lang w:val="en-GB"/>
        </w:rPr>
        <w:t xml:space="preserve">Martina and </w:t>
      </w:r>
      <w:proofErr w:type="spellStart"/>
      <w:r w:rsidRPr="000D7C7F">
        <w:rPr>
          <w:rFonts w:ascii="DejaVu Sans" w:hAnsi="DejaVu Sans" w:cs="DejaVu Sans"/>
          <w:sz w:val="24"/>
          <w:szCs w:val="24"/>
          <w:lang w:val="en-GB"/>
        </w:rPr>
        <w:t>Lenka</w:t>
      </w:r>
      <w:proofErr w:type="spellEnd"/>
    </w:p>
    <w:sectPr w:rsidR="00056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56" w:rsidRDefault="00667556" w:rsidP="00691421">
      <w:pPr>
        <w:spacing w:after="0" w:line="240" w:lineRule="auto"/>
      </w:pPr>
      <w:r>
        <w:separator/>
      </w:r>
    </w:p>
  </w:endnote>
  <w:endnote w:type="continuationSeparator" w:id="0">
    <w:p w:rsidR="00667556" w:rsidRDefault="00667556" w:rsidP="0069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56" w:rsidRDefault="00667556" w:rsidP="00691421">
      <w:pPr>
        <w:spacing w:after="0" w:line="240" w:lineRule="auto"/>
      </w:pPr>
      <w:r>
        <w:separator/>
      </w:r>
    </w:p>
  </w:footnote>
  <w:footnote w:type="continuationSeparator" w:id="0">
    <w:p w:rsidR="00667556" w:rsidRDefault="00667556" w:rsidP="0069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Pr="00777D71" w:rsidRDefault="00691421" w:rsidP="00691421">
    <w:pPr>
      <w:pStyle w:val="Zhlav"/>
      <w:rPr>
        <w:sz w:val="24"/>
        <w:szCs w:val="24"/>
      </w:rPr>
    </w:pPr>
    <w:r w:rsidRPr="00777D71">
      <w:rPr>
        <w:rFonts w:ascii="DejaVu Sans" w:hAnsi="DejaVu Sans" w:cs="DejaVu Sans"/>
        <w:b/>
        <w:sz w:val="24"/>
        <w:szCs w:val="24"/>
      </w:rPr>
      <w:t>ENGLISH AUTONOMOUSLY</w:t>
    </w:r>
    <w:r>
      <w:t xml:space="preserve"> </w:t>
    </w:r>
    <w:r>
      <w:rPr>
        <w:rFonts w:ascii="DejaVu Sans" w:hAnsi="DejaVu Sans" w:cs="DejaVu Sans"/>
        <w:b/>
        <w:noProof/>
        <w:sz w:val="32"/>
        <w:szCs w:val="32"/>
        <w:lang w:eastAsia="cs-CZ"/>
      </w:rPr>
      <w:drawing>
        <wp:inline distT="0" distB="0" distL="0" distR="0" wp14:anchorId="4645BE25" wp14:editId="7C9C7578">
          <wp:extent cx="771525" cy="762733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B_blok_krátký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29" cy="76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691421" w:rsidRDefault="006914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21"/>
    <w:rsid w:val="00056650"/>
    <w:rsid w:val="000C738F"/>
    <w:rsid w:val="00311F2F"/>
    <w:rsid w:val="00532FF8"/>
    <w:rsid w:val="00570BC3"/>
    <w:rsid w:val="00667556"/>
    <w:rsid w:val="00691421"/>
    <w:rsid w:val="0079516F"/>
    <w:rsid w:val="008E5BD0"/>
    <w:rsid w:val="00CF7EA6"/>
    <w:rsid w:val="00EC0BE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Zouhar Ludvíková</dc:creator>
  <cp:lastModifiedBy>Lenka Zouhar Ludvíková</cp:lastModifiedBy>
  <cp:revision>3</cp:revision>
  <cp:lastPrinted>2014-05-16T15:48:00Z</cp:lastPrinted>
  <dcterms:created xsi:type="dcterms:W3CDTF">2014-05-16T14:06:00Z</dcterms:created>
  <dcterms:modified xsi:type="dcterms:W3CDTF">2014-05-16T15:53:00Z</dcterms:modified>
</cp:coreProperties>
</file>