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5D" w:rsidRPr="00E2572C" w:rsidRDefault="00205B5D" w:rsidP="00205B5D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8"/>
          <w:u w:val="single"/>
        </w:rPr>
      </w:pPr>
      <w:r w:rsidRPr="00E2572C">
        <w:rPr>
          <w:b/>
          <w:sz w:val="28"/>
          <w:u w:val="single"/>
        </w:rPr>
        <w:t>attická černá figura</w:t>
      </w:r>
    </w:p>
    <w:p w:rsidR="00205B5D" w:rsidRDefault="00205B5D" w:rsidP="00205B5D">
      <w:pPr>
        <w:spacing w:line="360" w:lineRule="auto"/>
        <w:jc w:val="both"/>
      </w:pPr>
      <w:r>
        <w:t xml:space="preserve">Attická černofigurová keramika představuje jeden z uměleckých vrcholů řecké výtvarné tvorby vůbec. Styl se dělí do tří časových období: období pionýrů (625-600), ranou fázi (600-565) a vrcholnou fázi (565-530). Jeho rozvoj tedy trval asi sto let, následně byla černofigurová malba vystřídána červenofigurovou. V této době už můžeme bezpečně rozeznat velký počet individuálních malířů a jejich škol, mnohé z nich známe také jménem. </w:t>
      </w:r>
    </w:p>
    <w:p w:rsidR="00205B5D" w:rsidRDefault="00205B5D" w:rsidP="00205B5D">
      <w:pPr>
        <w:spacing w:line="360" w:lineRule="auto"/>
        <w:jc w:val="both"/>
      </w:pPr>
      <w:r>
        <w:t xml:space="preserve">Mezi prvními umělci, kteří zcela přešli k černofigurové malbě, a tedy zástupcem období pionýrů, je tzv. Malíř Nessa. Jeho jméno není známo a pojmenován je podle ústředního motivu své nejznámější vázy, na které je zachycen boj Herakla s tímto kentaurem. Jakkoliv se attická produkce v této době již korintské zcela vyrovnala, stále se u ní setkáváme s prvky přejatými z Korintu, u tohoto malíře jsou to např. ornamentální rosety. </w:t>
      </w:r>
    </w:p>
    <w:p w:rsidR="00205B5D" w:rsidRDefault="00205B5D" w:rsidP="00205B5D">
      <w:pPr>
        <w:spacing w:line="360" w:lineRule="auto"/>
        <w:jc w:val="both"/>
      </w:pPr>
      <w:r>
        <w:t xml:space="preserve">V rané fázi, která zabírala první třetinu 6. století, se výzdobou velkých nádob zabývali např. Malíř Gorgony a Sofilos. Oba často zobrazovali mythologické scény a jejich styl byl už dosti náročný a propracovaný. Výjimečné kvality dosáhli v této době také malíři menších nádob, mezi nimiž vynikají tzv. číše s komasty – tento motiv veselých tanečníků, kteří jsou většinou zachycováni v bujarém průvodu, přešel do Athén také z Korintu. </w:t>
      </w:r>
    </w:p>
    <w:p w:rsidR="00205B5D" w:rsidRDefault="00205B5D" w:rsidP="00205B5D">
      <w:pPr>
        <w:spacing w:line="360" w:lineRule="auto"/>
        <w:jc w:val="both"/>
      </w:pPr>
      <w:r>
        <w:t xml:space="preserve">Jednou z nejvýznamnějších památek nastupujícího vrcholného slohu je tzv. krátér Francoise. Byl nalezen roku 1844 v etruské hrobce poblíž Chiusi a pojmenován je podle svého objevitele. Když byl nalezen, byl rozbit na více jak 600 kousků, podařilo se jej ale restaurovat a dnes je vystaven ve florentském muzeu. Mimo velké množství figurálních výjevů je na něm i nápis, kde se říká, že jej vyrobil jistý Ergotimos a pomaloval Kleitias. Vyniká ve dvou ohledech – jednak je to první doklad volutového krátéru, zřejmě tedy vynálezu hrnčíře Ergotima, dále předčí všechny ostatní dříve nalezené vázy bohatstvím figurálních výjevů, celkem na něm nalezneme 270 lidských a zvířecích figur, které jsou opatřeny popisky (těch je tam kolem 120) a tvoří tak cosi jako ilustrovanou učebnici tehdejší řecké mytologie. Hlavní vlys mezi uchy nádoby zachycuje svatbu Pélea a Thetidy, ale nalezneme zde třeba i lov na kance Kalydonského, návrat Thésea do Athén, boj Kentaurů s Lapithy, Hefaistův návrat na Olymp, atd. Tyto mytologické scény se střídají s pásy ornamentální výzdoby. Z dalších umělců této doby si jmenujme třeba Nearcha (nejznámější je úlomek s Achillem u koňského spřežení) nebo Amasise (jeho jméno ukazuje na egyptský původ, i jeho styl nese orientální prvky, měl v oblibě dionysovské scény i obrázky z každodenního života). Mistrem nad mistry v technice černé figury pak byl Exekias, kolem nějž se shromáždila celá velká škola vynikajících malířů. Jeho figury jsou monumentálních rozměrů, přesto zpracované do nejmenších detailů, vynikající je i kompozice a vyvážená ornamentální výzdoba, jež dotváří celkovou podobu nádoby, ale dává přitom vyniknout </w:t>
      </w:r>
      <w:r>
        <w:lastRenderedPageBreak/>
        <w:t xml:space="preserve">mytologickým motivům v její výzdobě – slavná je amfora s Achilleem a Ajakem při hře v kostky, souboj Achillea s Penthesileou, Ajakova sebevražda, atd. </w:t>
      </w:r>
    </w:p>
    <w:p w:rsidR="00205B5D" w:rsidRDefault="00205B5D" w:rsidP="00205B5D">
      <w:pPr>
        <w:spacing w:line="360" w:lineRule="auto"/>
        <w:jc w:val="both"/>
      </w:pPr>
      <w:r>
        <w:t xml:space="preserve">V poslední třetině 6. století dospěla černofigurová technika do pozdní fáze a již od roku 530 se setkáváme i novější technikou červenofigurovou. Zpočátku byly v oblibě tzv. bilinguální vázy, kde byla stejná scéna zachycena v obou provedeních (malíři jako Andokidův malíř nebo Psiax). Postupně se tedy černofigurová malba přestala používat (respektive se s ní setkáme jen na méně kvalitních a důležitých dílech), výjimkou zde však byly tradiční panthenajské amfory, kde se používala až do helenistického období. </w:t>
      </w:r>
    </w:p>
    <w:p w:rsidR="00952095" w:rsidRDefault="00952095"/>
    <w:sectPr w:rsidR="00952095" w:rsidSect="0096352C">
      <w:footerReference w:type="default" r:id="rId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561"/>
      <w:docPartObj>
        <w:docPartGallery w:val="Page Numbers (Bottom of Page)"/>
        <w:docPartUnique/>
      </w:docPartObj>
    </w:sdtPr>
    <w:sdtEndPr/>
    <w:sdtContent>
      <w:p w:rsidR="00D1762E" w:rsidRDefault="00205B5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762E" w:rsidRDefault="00205B5D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BE8"/>
    <w:multiLevelType w:val="hybridMultilevel"/>
    <w:tmpl w:val="A4D2A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5B5D"/>
    <w:rsid w:val="000E3CED"/>
    <w:rsid w:val="00205B5D"/>
    <w:rsid w:val="004F49DE"/>
    <w:rsid w:val="00694EFE"/>
    <w:rsid w:val="00952095"/>
    <w:rsid w:val="00AB174F"/>
    <w:rsid w:val="00C4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B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B5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0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2014-03-06T19:57:00Z</dcterms:created>
  <dcterms:modified xsi:type="dcterms:W3CDTF">2014-03-06T19:57:00Z</dcterms:modified>
</cp:coreProperties>
</file>