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5" w:rsidRPr="006A0C15" w:rsidRDefault="00B56A85" w:rsidP="00C96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15">
        <w:rPr>
          <w:rFonts w:ascii="Times New Roman" w:hAnsi="Times New Roman" w:cs="Times New Roman"/>
          <w:b/>
          <w:sz w:val="24"/>
          <w:szCs w:val="24"/>
        </w:rPr>
        <w:t xml:space="preserve">Timothy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Corrigan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– Patricia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White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– Meta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Mazaj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eds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.):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Critical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Visions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in Film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Classic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contemporary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readings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Bedford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 – St. Martin´s 2011</w:t>
      </w:r>
    </w:p>
    <w:p w:rsidR="00B56A85" w:rsidRPr="006A0C15" w:rsidRDefault="00B56A85" w:rsidP="00C967A8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Neupert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: A History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. University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Wisconsin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>, 2002</w:t>
      </w:r>
    </w:p>
    <w:p w:rsidR="00A71332" w:rsidRPr="006A0C15" w:rsidRDefault="00A71332" w:rsidP="00A71332">
      <w:pPr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David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Gerstner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The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practices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In: David A.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Gerstener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Janet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Staiger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eds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.):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film: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trafficking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with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Hollywood. </w:t>
      </w:r>
      <w:proofErr w:type="spellStart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Routledge</w:t>
      </w:r>
      <w:proofErr w:type="spellEnd"/>
      <w:r w:rsidRPr="006A0C15">
        <w:rPr>
          <w:rFonts w:ascii="Times New Roman" w:eastAsia="Calibri" w:hAnsi="Times New Roman" w:cs="Times New Roman"/>
          <w:color w:val="000000"/>
          <w:sz w:val="24"/>
          <w:szCs w:val="24"/>
        </w:rPr>
        <w:t>, 2003</w:t>
      </w:r>
    </w:p>
    <w:p w:rsidR="00A71332" w:rsidRPr="006A0C15" w:rsidRDefault="00A71332" w:rsidP="00A71332">
      <w:pPr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Janet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Staiger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Approaches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In: David A.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Gerstener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Janet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Staiger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eds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.):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film: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trafficking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with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Hollywood.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Routledge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2003</w:t>
      </w:r>
    </w:p>
    <w:p w:rsidR="00B56A85" w:rsidRPr="006A0C15" w:rsidRDefault="00850F32" w:rsidP="00C967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David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Bordwell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Making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Meaning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. Inference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Rhetoric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in the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Interpretation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Cinema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. Harvard University </w:t>
      </w:r>
      <w:proofErr w:type="spellStart"/>
      <w:r w:rsidRPr="006A0C15">
        <w:rPr>
          <w:rFonts w:ascii="Times New Roman" w:eastAsia="Calibri" w:hAnsi="Times New Roman" w:cs="Times New Roman"/>
          <w:bCs/>
          <w:sz w:val="24"/>
          <w:szCs w:val="24"/>
        </w:rPr>
        <w:t>Press</w:t>
      </w:r>
      <w:proofErr w:type="spellEnd"/>
      <w:r w:rsidRPr="006A0C15">
        <w:rPr>
          <w:rFonts w:ascii="Times New Roman" w:eastAsia="Calibri" w:hAnsi="Times New Roman" w:cs="Times New Roman"/>
          <w:bCs/>
          <w:sz w:val="24"/>
          <w:szCs w:val="24"/>
        </w:rPr>
        <w:t xml:space="preserve"> 1989</w:t>
      </w:r>
    </w:p>
    <w:p w:rsidR="002247CA" w:rsidRDefault="002247CA" w:rsidP="001912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C8D" w:rsidRPr="006A0C15" w:rsidRDefault="006A4C8D" w:rsidP="001912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C8D" w:rsidRDefault="000F3961" w:rsidP="00191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15">
        <w:rPr>
          <w:rFonts w:ascii="Times New Roman" w:hAnsi="Times New Roman" w:cs="Times New Roman"/>
          <w:b/>
          <w:sz w:val="24"/>
          <w:szCs w:val="24"/>
        </w:rPr>
        <w:t xml:space="preserve">autorství jako strategie producentů – dodat filmu vyšší status </w:t>
      </w:r>
    </w:p>
    <w:p w:rsidR="00191280" w:rsidRPr="006A0C15" w:rsidRDefault="0084612C" w:rsidP="00191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15">
        <w:rPr>
          <w:rFonts w:ascii="Times New Roman" w:hAnsi="Times New Roman" w:cs="Times New Roman"/>
          <w:b/>
          <w:sz w:val="24"/>
          <w:szCs w:val="24"/>
        </w:rPr>
        <w:t>film d´</w:t>
      </w: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>:</w:t>
      </w:r>
    </w:p>
    <w:p w:rsidR="006A0C15" w:rsidRDefault="0084612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filmy snažící se o „povznesení“ filmu skrze spojení s literaturou a divadlem – často adaptace historických dramat. </w:t>
      </w:r>
    </w:p>
    <w:p w:rsidR="0084612C" w:rsidRPr="006A0C15" w:rsidRDefault="0084612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Začátek: </w:t>
      </w:r>
      <w:r w:rsidRPr="006A0C15">
        <w:rPr>
          <w:rFonts w:ascii="Times New Roman" w:hAnsi="Times New Roman" w:cs="Times New Roman"/>
          <w:b/>
          <w:sz w:val="24"/>
          <w:szCs w:val="24"/>
        </w:rPr>
        <w:t>1907-08;</w:t>
      </w:r>
      <w:r w:rsidRPr="006A0C15">
        <w:rPr>
          <w:rFonts w:ascii="Times New Roman" w:hAnsi="Times New Roman" w:cs="Times New Roman"/>
          <w:sz w:val="24"/>
          <w:szCs w:val="24"/>
        </w:rPr>
        <w:t xml:space="preserve"> únor 1908 – založení společnosti Film d´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(založil Paul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Laffitte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), odtud odvozeno označení tohoto typu filmů. </w:t>
      </w:r>
    </w:p>
    <w:p w:rsidR="0084612C" w:rsidRPr="006A0C15" w:rsidRDefault="00F80B9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Snaha získat slavné autory jako scenáristy filmů; + slavné herce – Charles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Bargy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Bernhardt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B9C" w:rsidRPr="006A0C15" w:rsidRDefault="00F80B9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>Listopad 1908 – premiéra Z</w:t>
      </w:r>
      <w:r w:rsidR="006A0C15">
        <w:rPr>
          <w:rFonts w:ascii="Times New Roman" w:hAnsi="Times New Roman" w:cs="Times New Roman"/>
          <w:sz w:val="24"/>
          <w:szCs w:val="24"/>
        </w:rPr>
        <w:t>avra</w:t>
      </w:r>
      <w:r w:rsidRPr="006A0C15">
        <w:rPr>
          <w:rFonts w:ascii="Times New Roman" w:hAnsi="Times New Roman" w:cs="Times New Roman"/>
          <w:sz w:val="24"/>
          <w:szCs w:val="24"/>
        </w:rPr>
        <w:t xml:space="preserve">ždění vévody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Guise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r w:rsidR="006A0C1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A0C1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6A0C15">
        <w:rPr>
          <w:rFonts w:ascii="Times New Roman" w:hAnsi="Times New Roman" w:cs="Times New Roman"/>
          <w:sz w:val="24"/>
          <w:szCs w:val="24"/>
        </w:rPr>
        <w:t xml:space="preserve">.: spisovatel </w:t>
      </w:r>
      <w:proofErr w:type="spellStart"/>
      <w:r w:rsidR="006A0C15">
        <w:rPr>
          <w:rFonts w:ascii="Times New Roman" w:hAnsi="Times New Roman" w:cs="Times New Roman"/>
          <w:sz w:val="24"/>
          <w:szCs w:val="24"/>
        </w:rPr>
        <w:t>Lavedan</w:t>
      </w:r>
      <w:proofErr w:type="spellEnd"/>
      <w:r w:rsidR="006A0C15">
        <w:rPr>
          <w:rFonts w:ascii="Times New Roman" w:hAnsi="Times New Roman" w:cs="Times New Roman"/>
          <w:sz w:val="24"/>
          <w:szCs w:val="24"/>
        </w:rPr>
        <w:t>, rež</w:t>
      </w:r>
      <w:r w:rsidR="006A4C8D">
        <w:rPr>
          <w:rFonts w:ascii="Times New Roman" w:hAnsi="Times New Roman" w:cs="Times New Roman"/>
          <w:sz w:val="24"/>
          <w:szCs w:val="24"/>
        </w:rPr>
        <w:t xml:space="preserve">ie a hl. role: Charles </w:t>
      </w:r>
      <w:proofErr w:type="spellStart"/>
      <w:r w:rsidR="006A4C8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6A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8D">
        <w:rPr>
          <w:rFonts w:ascii="Times New Roman" w:hAnsi="Times New Roman" w:cs="Times New Roman"/>
          <w:sz w:val="24"/>
          <w:szCs w:val="24"/>
        </w:rPr>
        <w:t>Bargy</w:t>
      </w:r>
      <w:proofErr w:type="spellEnd"/>
    </w:p>
    <w:p w:rsidR="00F80B9C" w:rsidRPr="006A0C15" w:rsidRDefault="00F80B9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úspěch, který ovlivnil filmový průmysl – v USA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Vitagraph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Biograph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se snažily o podobnou praxi, divadelní herci častěji souhlasili s filmováním. </w:t>
      </w:r>
    </w:p>
    <w:p w:rsidR="00191280" w:rsidRPr="006A0C15" w:rsidRDefault="00F80B9C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březen 1908 – založena společnost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cinématographique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auteurs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gens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(filmová společnost autorů a mužů písma) – SCAGL (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Eugéne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Guggenheim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Decourcelle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– D. byl autorem populárních románů) – společnost adaptovala např. romány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Victora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Huga – </w:t>
      </w:r>
      <w:r w:rsidR="00BE66C7" w:rsidRPr="006A0C15">
        <w:rPr>
          <w:rFonts w:ascii="Times New Roman" w:hAnsi="Times New Roman" w:cs="Times New Roman"/>
          <w:sz w:val="24"/>
          <w:szCs w:val="24"/>
        </w:rPr>
        <w:t>Chrám Matky Boží v Paříži (1911)</w:t>
      </w:r>
      <w:r w:rsidR="00BE66C7" w:rsidRPr="00BE66C7">
        <w:rPr>
          <w:rFonts w:ascii="Times New Roman" w:hAnsi="Times New Roman" w:cs="Times New Roman"/>
          <w:sz w:val="24"/>
          <w:szCs w:val="24"/>
        </w:rPr>
        <w:t xml:space="preserve"> </w:t>
      </w:r>
      <w:r w:rsidR="00BE66C7" w:rsidRPr="006A0C15">
        <w:rPr>
          <w:rFonts w:ascii="Times New Roman" w:hAnsi="Times New Roman" w:cs="Times New Roman"/>
          <w:sz w:val="24"/>
          <w:szCs w:val="24"/>
        </w:rPr>
        <w:t xml:space="preserve">nebo </w:t>
      </w:r>
      <w:r w:rsidRPr="006A0C15">
        <w:rPr>
          <w:rFonts w:ascii="Times New Roman" w:hAnsi="Times New Roman" w:cs="Times New Roman"/>
          <w:sz w:val="24"/>
          <w:szCs w:val="24"/>
        </w:rPr>
        <w:t xml:space="preserve">Bídníci </w:t>
      </w:r>
      <w:r w:rsidR="004C3448" w:rsidRPr="006A0C15">
        <w:rPr>
          <w:rFonts w:ascii="Times New Roman" w:hAnsi="Times New Roman" w:cs="Times New Roman"/>
          <w:sz w:val="24"/>
          <w:szCs w:val="24"/>
        </w:rPr>
        <w:t xml:space="preserve">(1912) </w:t>
      </w:r>
    </w:p>
    <w:p w:rsidR="00F80B9C" w:rsidRPr="006A0C15" w:rsidRDefault="004C3448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Další společnosti následovaly: </w:t>
      </w:r>
      <w:proofErr w:type="spellStart"/>
      <w:r w:rsidRPr="00BE66C7">
        <w:rPr>
          <w:rFonts w:ascii="Times New Roman" w:hAnsi="Times New Roman" w:cs="Times New Roman"/>
          <w:b/>
          <w:sz w:val="24"/>
          <w:szCs w:val="24"/>
        </w:rPr>
        <w:t>Gaumont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založil Grand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Artistiques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>: Série d´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66C7">
        <w:rPr>
          <w:rFonts w:ascii="Times New Roman" w:hAnsi="Times New Roman" w:cs="Times New Roman"/>
          <w:b/>
          <w:sz w:val="24"/>
          <w:szCs w:val="24"/>
        </w:rPr>
        <w:t>Pathé</w:t>
      </w:r>
      <w:proofErr w:type="spellEnd"/>
      <w:r w:rsidRPr="00BE66C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E66C7">
        <w:rPr>
          <w:rFonts w:ascii="Times New Roman" w:hAnsi="Times New Roman" w:cs="Times New Roman"/>
          <w:b/>
          <w:sz w:val="24"/>
          <w:szCs w:val="24"/>
        </w:rPr>
        <w:t>Freres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>: Film d´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a Film d´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russe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448" w:rsidRPr="006A0C15" w:rsidRDefault="004C3448" w:rsidP="00191280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>Důvody vzniku tohoto modelu – zájem divadelníků využít rostoucího úspěchu filmu a zájem filmu získat střední vrstvy</w:t>
      </w:r>
    </w:p>
    <w:p w:rsidR="00191280" w:rsidRPr="006A0C15" w:rsidRDefault="00191280" w:rsidP="00C96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607" w:rsidRPr="006A0C15" w:rsidRDefault="006A4C8D" w:rsidP="00C967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lastRenderedPageBreak/>
        <w:t>A</w:t>
      </w:r>
      <w:r w:rsidR="007D0607" w:rsidRPr="00BE66C7">
        <w:rPr>
          <w:rFonts w:ascii="Times New Roman" w:hAnsi="Times New Roman" w:cs="Times New Roman"/>
          <w:b/>
          <w:sz w:val="28"/>
          <w:szCs w:val="24"/>
        </w:rPr>
        <w:t>utorenfilme</w:t>
      </w:r>
      <w:proofErr w:type="spellEnd"/>
      <w:r w:rsidR="007D0607" w:rsidRPr="00BE66C7">
        <w:rPr>
          <w:rFonts w:ascii="Times New Roman" w:hAnsi="Times New Roman" w:cs="Times New Roman"/>
          <w:sz w:val="28"/>
          <w:szCs w:val="24"/>
        </w:rPr>
        <w:t xml:space="preserve"> </w:t>
      </w:r>
      <w:r w:rsidR="007D0607" w:rsidRPr="006A0C15">
        <w:rPr>
          <w:rFonts w:ascii="Times New Roman" w:hAnsi="Times New Roman" w:cs="Times New Roman"/>
          <w:sz w:val="24"/>
          <w:szCs w:val="24"/>
        </w:rPr>
        <w:t xml:space="preserve">– v letech 1913-14 v Německu; </w:t>
      </w:r>
    </w:p>
    <w:p w:rsidR="000D34BF" w:rsidRPr="006A0C15" w:rsidRDefault="004C3448" w:rsidP="000D34BF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filmy založené na známé literární předloze nebo filmy, na kterých se podíleli autoři divadelních her, a divadelní herci. </w:t>
      </w:r>
    </w:p>
    <w:p w:rsidR="004C3448" w:rsidRPr="006A0C15" w:rsidRDefault="004C3448" w:rsidP="000D34BF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První německý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Autorenfilm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: </w:t>
      </w:r>
      <w:r w:rsidRPr="00BE66C7">
        <w:rPr>
          <w:rFonts w:ascii="Times New Roman" w:hAnsi="Times New Roman" w:cs="Times New Roman"/>
          <w:b/>
          <w:sz w:val="24"/>
          <w:szCs w:val="24"/>
        </w:rPr>
        <w:t>leden 1913</w:t>
      </w:r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r w:rsidR="002247CA" w:rsidRPr="006A0C15">
        <w:rPr>
          <w:rFonts w:ascii="Times New Roman" w:hAnsi="Times New Roman" w:cs="Times New Roman"/>
          <w:sz w:val="24"/>
          <w:szCs w:val="24"/>
        </w:rPr>
        <w:t xml:space="preserve">- </w:t>
      </w:r>
      <w:r w:rsidRPr="00BE66C7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BE66C7">
        <w:rPr>
          <w:rFonts w:ascii="Times New Roman" w:hAnsi="Times New Roman" w:cs="Times New Roman"/>
          <w:b/>
          <w:sz w:val="24"/>
          <w:szCs w:val="24"/>
        </w:rPr>
        <w:t>Andere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(Ten druhý) – režie Max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Mack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. Paul </w:t>
      </w:r>
      <w:proofErr w:type="spellStart"/>
      <w:r w:rsidR="008E18AD">
        <w:rPr>
          <w:rFonts w:ascii="Times New Roman" w:hAnsi="Times New Roman" w:cs="Times New Roman"/>
          <w:sz w:val="24"/>
          <w:szCs w:val="24"/>
        </w:rPr>
        <w:t>Lind</w:t>
      </w:r>
      <w:r w:rsidRPr="006A0C15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2247CA" w:rsidRPr="006A0C15">
        <w:rPr>
          <w:rFonts w:ascii="Times New Roman" w:hAnsi="Times New Roman" w:cs="Times New Roman"/>
          <w:sz w:val="24"/>
          <w:szCs w:val="24"/>
        </w:rPr>
        <w:t xml:space="preserve"> – autor berlínského divadla</w:t>
      </w:r>
      <w:r w:rsidRPr="006A0C15">
        <w:rPr>
          <w:rFonts w:ascii="Times New Roman" w:hAnsi="Times New Roman" w:cs="Times New Roman"/>
          <w:sz w:val="24"/>
          <w:szCs w:val="24"/>
        </w:rPr>
        <w:t xml:space="preserve">, hrál Albert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Bassermann</w:t>
      </w:r>
      <w:proofErr w:type="spellEnd"/>
      <w:r w:rsidR="002247CA" w:rsidRPr="006A0C15">
        <w:rPr>
          <w:rFonts w:ascii="Times New Roman" w:hAnsi="Times New Roman" w:cs="Times New Roman"/>
          <w:sz w:val="24"/>
          <w:szCs w:val="24"/>
        </w:rPr>
        <w:t xml:space="preserve"> – významný divadelní herec</w:t>
      </w:r>
      <w:r w:rsidRPr="006A0C15">
        <w:rPr>
          <w:rFonts w:ascii="Times New Roman" w:hAnsi="Times New Roman" w:cs="Times New Roman"/>
          <w:sz w:val="24"/>
          <w:szCs w:val="24"/>
        </w:rPr>
        <w:t>.</w:t>
      </w:r>
    </w:p>
    <w:p w:rsidR="004C3448" w:rsidRPr="006A0C15" w:rsidRDefault="004C3448" w:rsidP="000D34BF">
      <w:pPr>
        <w:jc w:val="both"/>
        <w:rPr>
          <w:rFonts w:ascii="Times New Roman" w:hAnsi="Times New Roman" w:cs="Times New Roman"/>
          <w:sz w:val="24"/>
          <w:szCs w:val="24"/>
        </w:rPr>
      </w:pPr>
      <w:r w:rsidRPr="00BE66C7">
        <w:rPr>
          <w:rFonts w:ascii="Times New Roman" w:hAnsi="Times New Roman" w:cs="Times New Roman"/>
          <w:b/>
          <w:sz w:val="24"/>
          <w:szCs w:val="24"/>
        </w:rPr>
        <w:t>Pražský student – 1913,</w:t>
      </w:r>
      <w:r w:rsidRPr="006A0C15">
        <w:rPr>
          <w:rFonts w:ascii="Times New Roman" w:hAnsi="Times New Roman" w:cs="Times New Roman"/>
          <w:sz w:val="24"/>
          <w:szCs w:val="24"/>
        </w:rPr>
        <w:t xml:space="preserve"> Das Schwarze Los – 1913, Die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Augen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des Ole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Brandis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– 1914</w:t>
      </w:r>
    </w:p>
    <w:p w:rsidR="000D34BF" w:rsidRPr="006A0C15" w:rsidRDefault="004C3448" w:rsidP="004C3448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PAGU - </w:t>
      </w:r>
      <w:r w:rsidR="000D34BF" w:rsidRPr="006A0C15"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 w:rsidR="000D34BF" w:rsidRPr="006A0C15">
        <w:rPr>
          <w:rFonts w:ascii="Times New Roman" w:hAnsi="Times New Roman" w:cs="Times New Roman"/>
          <w:sz w:val="24"/>
          <w:szCs w:val="24"/>
        </w:rPr>
        <w:t>Projektions</w:t>
      </w:r>
      <w:proofErr w:type="spellEnd"/>
      <w:r w:rsidR="000D34BF" w:rsidRPr="006A0C15">
        <w:rPr>
          <w:rFonts w:ascii="Times New Roman" w:hAnsi="Times New Roman" w:cs="Times New Roman"/>
          <w:sz w:val="24"/>
          <w:szCs w:val="24"/>
        </w:rPr>
        <w:t>-AG Union – vznikla 1913, první německá vertikálně integrovaná společnost</w:t>
      </w:r>
    </w:p>
    <w:p w:rsidR="004C3448" w:rsidRPr="006A0C15" w:rsidRDefault="004C3448" w:rsidP="004C34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C15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6A0C15">
        <w:rPr>
          <w:rFonts w:ascii="Times New Roman" w:hAnsi="Times New Roman" w:cs="Times New Roman"/>
          <w:sz w:val="24"/>
          <w:szCs w:val="24"/>
        </w:rPr>
        <w:t xml:space="preserve"> zajistila </w:t>
      </w:r>
      <w:r w:rsidRPr="00BE66C7">
        <w:rPr>
          <w:rFonts w:ascii="Times New Roman" w:hAnsi="Times New Roman" w:cs="Times New Roman"/>
          <w:b/>
          <w:sz w:val="24"/>
          <w:szCs w:val="24"/>
        </w:rPr>
        <w:t xml:space="preserve">spolupráci divadelního režiséra Maxe </w:t>
      </w:r>
      <w:proofErr w:type="spellStart"/>
      <w:r w:rsidRPr="00BE66C7">
        <w:rPr>
          <w:rFonts w:ascii="Times New Roman" w:hAnsi="Times New Roman" w:cs="Times New Roman"/>
          <w:b/>
          <w:sz w:val="24"/>
          <w:szCs w:val="24"/>
        </w:rPr>
        <w:t>Reinhardta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– dva filmy: Die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Insel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Seligen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(ostrov šťastlivců) a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venezianische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Nacht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(oba 1913)</w:t>
      </w:r>
    </w:p>
    <w:p w:rsidR="004C3448" w:rsidRPr="006A0C15" w:rsidRDefault="004C3448" w:rsidP="004C3448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Déle např.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Nordisk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úspěšný na německém trhu s adaptací </w:t>
      </w:r>
      <w:proofErr w:type="spellStart"/>
      <w:r w:rsidR="002247CA" w:rsidRPr="006A0C15">
        <w:rPr>
          <w:rFonts w:ascii="Times New Roman" w:hAnsi="Times New Roman" w:cs="Times New Roman"/>
          <w:sz w:val="24"/>
          <w:szCs w:val="24"/>
        </w:rPr>
        <w:t>Arthura</w:t>
      </w:r>
      <w:proofErr w:type="spellEnd"/>
      <w:r w:rsidR="002247CA"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CA" w:rsidRPr="006A0C15">
        <w:rPr>
          <w:rFonts w:ascii="Times New Roman" w:hAnsi="Times New Roman" w:cs="Times New Roman"/>
          <w:sz w:val="24"/>
          <w:szCs w:val="24"/>
        </w:rPr>
        <w:t>Schnitzlera</w:t>
      </w:r>
      <w:proofErr w:type="spellEnd"/>
      <w:r w:rsidR="002247CA" w:rsidRPr="006A0C15">
        <w:rPr>
          <w:rFonts w:ascii="Times New Roman" w:hAnsi="Times New Roman" w:cs="Times New Roman"/>
          <w:sz w:val="24"/>
          <w:szCs w:val="24"/>
        </w:rPr>
        <w:t>:</w:t>
      </w:r>
      <w:r w:rsidRPr="006A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Liebelei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(1914)</w:t>
      </w:r>
    </w:p>
    <w:p w:rsidR="000D34BF" w:rsidRPr="006A0C15" w:rsidRDefault="000D34BF" w:rsidP="000D3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7CA" w:rsidRPr="006A0C15" w:rsidRDefault="002247CA" w:rsidP="000D3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Autorenfilm</w:t>
      </w:r>
      <w:proofErr w:type="spellEnd"/>
      <w:r w:rsidRPr="006A0C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47CA" w:rsidRPr="006A0C15" w:rsidRDefault="002247CA" w:rsidP="000D34BF">
      <w:pPr>
        <w:jc w:val="both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vzniká jako opozice k senzačním dramatům, odpovídá požadavkům </w:t>
      </w:r>
      <w:proofErr w:type="spellStart"/>
      <w:r w:rsidRPr="006A4C8D">
        <w:rPr>
          <w:rFonts w:ascii="Times New Roman" w:hAnsi="Times New Roman" w:cs="Times New Roman"/>
          <w:i/>
          <w:sz w:val="24"/>
          <w:szCs w:val="24"/>
        </w:rPr>
        <w:t>Kinoreformbewegung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, žádá „vyšší umělecké standardy“. Vysoký rozpočet, velká reklamní kampaň, exkluzivní premiéry. Napomáhá taky legitimizovat nová, luxusnější kina. Vyvolal vznik profesionální filmové kritiky v Německu. </w:t>
      </w:r>
    </w:p>
    <w:p w:rsidR="002247CA" w:rsidRPr="006A0C15" w:rsidRDefault="002247CA" w:rsidP="002247CA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C15">
        <w:rPr>
          <w:rFonts w:ascii="Times New Roman" w:hAnsi="Times New Roman" w:cs="Times New Roman"/>
          <w:b/>
          <w:sz w:val="24"/>
          <w:szCs w:val="24"/>
        </w:rPr>
        <w:t>Kinoreformbewegung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>: důležitá role hnutí při vymezení kinematografie ve vztahu k dominantní kultuře a ke vzdělávacímu systému.</w:t>
      </w:r>
    </w:p>
    <w:p w:rsidR="002247CA" w:rsidRPr="006A0C15" w:rsidRDefault="002247CA" w:rsidP="002247CA">
      <w:pPr>
        <w:ind w:left="993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b/>
          <w:sz w:val="24"/>
          <w:szCs w:val="24"/>
        </w:rPr>
        <w:t>Většinou ze vzdělaných středních vrstev – učitelé, faráři, státní úředníci.</w:t>
      </w:r>
    </w:p>
    <w:p w:rsidR="002247CA" w:rsidRPr="006A0C15" w:rsidRDefault="002247CA" w:rsidP="002247CA">
      <w:pPr>
        <w:ind w:left="993"/>
        <w:rPr>
          <w:rFonts w:ascii="Times New Roman" w:hAnsi="Times New Roman" w:cs="Times New Roman"/>
          <w:sz w:val="24"/>
          <w:szCs w:val="24"/>
        </w:rPr>
      </w:pPr>
      <w:r w:rsidRPr="006A0C15">
        <w:rPr>
          <w:rFonts w:ascii="Times New Roman" w:hAnsi="Times New Roman" w:cs="Times New Roman"/>
          <w:sz w:val="24"/>
          <w:szCs w:val="24"/>
        </w:rPr>
        <w:t xml:space="preserve">Snaha o „pozvednutí mas“ a jejich sjednocení kolem cílů národa jako </w:t>
      </w:r>
      <w:proofErr w:type="spellStart"/>
      <w:r w:rsidRPr="006A0C15">
        <w:rPr>
          <w:rFonts w:ascii="Times New Roman" w:hAnsi="Times New Roman" w:cs="Times New Roman"/>
          <w:sz w:val="24"/>
          <w:szCs w:val="24"/>
        </w:rPr>
        <w:t>Kulturnation</w:t>
      </w:r>
      <w:proofErr w:type="spellEnd"/>
      <w:r w:rsidRPr="006A0C15">
        <w:rPr>
          <w:rFonts w:ascii="Times New Roman" w:hAnsi="Times New Roman" w:cs="Times New Roman"/>
          <w:sz w:val="24"/>
          <w:szCs w:val="24"/>
        </w:rPr>
        <w:t xml:space="preserve"> – kulturního národa. </w:t>
      </w:r>
    </w:p>
    <w:p w:rsidR="002247CA" w:rsidRPr="006A0C15" w:rsidRDefault="002247CA" w:rsidP="000D3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4BF" w:rsidRPr="00191280" w:rsidRDefault="000D34BF" w:rsidP="000D34BF">
      <w:pPr>
        <w:jc w:val="both"/>
        <w:rPr>
          <w:b/>
        </w:rPr>
      </w:pPr>
    </w:p>
    <w:p w:rsidR="000D34BF" w:rsidRPr="002247CA" w:rsidRDefault="002247CA" w:rsidP="00C967A8">
      <w:pPr>
        <w:jc w:val="both"/>
        <w:rPr>
          <w:b/>
          <w:sz w:val="28"/>
        </w:rPr>
      </w:pPr>
      <w:r w:rsidRPr="002247CA">
        <w:rPr>
          <w:b/>
          <w:sz w:val="28"/>
        </w:rPr>
        <w:t>FRANCIE:</w:t>
      </w:r>
    </w:p>
    <w:p w:rsidR="002247CA" w:rsidRPr="002247CA" w:rsidRDefault="002247CA" w:rsidP="00C967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7CA">
        <w:rPr>
          <w:rFonts w:ascii="Times New Roman" w:eastAsia="Calibri" w:hAnsi="Times New Roman" w:cs="Times New Roman"/>
          <w:b/>
          <w:sz w:val="24"/>
          <w:szCs w:val="24"/>
        </w:rPr>
        <w:t xml:space="preserve">prosazování </w:t>
      </w:r>
      <w:proofErr w:type="spellStart"/>
      <w:r w:rsidRPr="002247CA">
        <w:rPr>
          <w:rFonts w:ascii="Times New Roman" w:eastAsia="Calibri" w:hAnsi="Times New Roman" w:cs="Times New Roman"/>
          <w:b/>
          <w:sz w:val="24"/>
          <w:szCs w:val="24"/>
        </w:rPr>
        <w:t>auteurské</w:t>
      </w:r>
      <w:proofErr w:type="spellEnd"/>
      <w:r w:rsidRPr="002247CA">
        <w:rPr>
          <w:rFonts w:ascii="Times New Roman" w:eastAsia="Calibri" w:hAnsi="Times New Roman" w:cs="Times New Roman"/>
          <w:b/>
          <w:sz w:val="24"/>
          <w:szCs w:val="24"/>
        </w:rPr>
        <w:t xml:space="preserve"> kritiky:</w:t>
      </w:r>
    </w:p>
    <w:p w:rsidR="002247CA" w:rsidRDefault="002247CA" w:rsidP="002247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auteurská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kritika: věnuje se interpretaci jako explikaci – odhalení implicitních významů.</w:t>
      </w:r>
    </w:p>
    <w:p w:rsidR="002247CA" w:rsidRDefault="002247CA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F32" w:rsidRDefault="00850F32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už v roce 1943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napsal text žádající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</w:t>
      </w:r>
      <w:r w:rsidR="00460931">
        <w:rPr>
          <w:rFonts w:ascii="Times New Roman" w:eastAsia="Calibri" w:hAnsi="Times New Roman" w:cs="Times New Roman"/>
          <w:sz w:val="24"/>
          <w:szCs w:val="24"/>
        </w:rPr>
        <w:t>eu</w:t>
      </w:r>
      <w:r>
        <w:rPr>
          <w:rFonts w:ascii="Times New Roman" w:eastAsia="Calibri" w:hAnsi="Times New Roman" w:cs="Times New Roman"/>
          <w:sz w:val="24"/>
          <w:szCs w:val="24"/>
        </w:rPr>
        <w:t>rský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film.</w:t>
      </w:r>
    </w:p>
    <w:p w:rsidR="002247CA" w:rsidRDefault="002247CA" w:rsidP="00BF23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CD" w:rsidRPr="005143D9" w:rsidRDefault="00BF23CD" w:rsidP="00BF23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André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Bazin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(1918-1958)</w:t>
      </w: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3D9">
        <w:rPr>
          <w:rFonts w:ascii="Times New Roman" w:hAnsi="Times New Roman" w:cs="Times New Roman"/>
          <w:b/>
          <w:sz w:val="24"/>
          <w:szCs w:val="24"/>
        </w:rPr>
        <w:t>1951</w:t>
      </w:r>
      <w:r w:rsidRPr="005143D9">
        <w:rPr>
          <w:rFonts w:ascii="Times New Roman" w:hAnsi="Times New Roman" w:cs="Times New Roman"/>
          <w:sz w:val="24"/>
          <w:szCs w:val="24"/>
        </w:rPr>
        <w:t xml:space="preserve"> - s </w:t>
      </w:r>
      <w:proofErr w:type="spellStart"/>
      <w:r w:rsidRPr="005143D9">
        <w:rPr>
          <w:rFonts w:ascii="Times New Roman" w:hAnsi="Times New Roman" w:cs="Times New Roman"/>
          <w:sz w:val="24"/>
          <w:szCs w:val="24"/>
        </w:rPr>
        <w:t>Jacquesem</w:t>
      </w:r>
      <w:proofErr w:type="spellEnd"/>
      <w:r w:rsidRPr="0051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3D9">
        <w:rPr>
          <w:rFonts w:ascii="Times New Roman" w:hAnsi="Times New Roman" w:cs="Times New Roman"/>
          <w:sz w:val="24"/>
          <w:szCs w:val="24"/>
        </w:rPr>
        <w:t>Doniol</w:t>
      </w:r>
      <w:proofErr w:type="spellEnd"/>
      <w:r w:rsidRPr="005143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3D9">
        <w:rPr>
          <w:rFonts w:ascii="Times New Roman" w:hAnsi="Times New Roman" w:cs="Times New Roman"/>
          <w:sz w:val="24"/>
          <w:szCs w:val="24"/>
        </w:rPr>
        <w:t>Valcrozem</w:t>
      </w:r>
      <w:proofErr w:type="spellEnd"/>
      <w:r w:rsidRPr="005143D9">
        <w:rPr>
          <w:rFonts w:ascii="Times New Roman" w:hAnsi="Times New Roman" w:cs="Times New Roman"/>
          <w:sz w:val="24"/>
          <w:szCs w:val="24"/>
        </w:rPr>
        <w:t xml:space="preserve"> založili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Cahiers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 w:rsidRPr="00514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188" w:rsidRPr="005143D9" w:rsidRDefault="001D1188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P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3CD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gramStart"/>
      <w:r w:rsidRPr="00BF23CD">
        <w:rPr>
          <w:rFonts w:ascii="Times New Roman" w:hAnsi="Times New Roman" w:cs="Times New Roman"/>
          <w:sz w:val="24"/>
          <w:szCs w:val="24"/>
        </w:rPr>
        <w:t>navazuje</w:t>
      </w:r>
      <w:proofErr w:type="gramEnd"/>
      <w:r w:rsidRPr="00BF23CD">
        <w:rPr>
          <w:rFonts w:ascii="Times New Roman" w:hAnsi="Times New Roman" w:cs="Times New Roman"/>
          <w:sz w:val="24"/>
          <w:szCs w:val="24"/>
        </w:rPr>
        <w:t xml:space="preserve"> na </w:t>
      </w:r>
      <w:r w:rsidRPr="00BF23CD">
        <w:rPr>
          <w:rFonts w:ascii="Times New Roman" w:hAnsi="Times New Roman" w:cs="Times New Roman"/>
          <w:b/>
          <w:sz w:val="24"/>
          <w:szCs w:val="24"/>
        </w:rPr>
        <w:t xml:space="preserve">Revue </w:t>
      </w:r>
      <w:proofErr w:type="spellStart"/>
      <w:proofErr w:type="gramStart"/>
      <w:r w:rsidRPr="00BF23C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proofErr w:type="gram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– ta vycházela v letech </w:t>
      </w:r>
      <w:r w:rsidRPr="00BF23CD">
        <w:rPr>
          <w:rFonts w:ascii="Times New Roman" w:hAnsi="Times New Roman" w:cs="Times New Roman"/>
          <w:b/>
          <w:sz w:val="24"/>
          <w:szCs w:val="24"/>
        </w:rPr>
        <w:t>1928-31</w:t>
      </w:r>
      <w:r w:rsidRPr="00BF23CD">
        <w:rPr>
          <w:rFonts w:ascii="Times New Roman" w:hAnsi="Times New Roman" w:cs="Times New Roman"/>
          <w:sz w:val="24"/>
          <w:szCs w:val="24"/>
        </w:rPr>
        <w:t xml:space="preserve"> a </w:t>
      </w:r>
      <w:r w:rsidRPr="00BF23CD">
        <w:rPr>
          <w:rFonts w:ascii="Times New Roman" w:hAnsi="Times New Roman" w:cs="Times New Roman"/>
          <w:b/>
          <w:sz w:val="24"/>
          <w:szCs w:val="24"/>
        </w:rPr>
        <w:t>1946-49</w:t>
      </w:r>
      <w:r w:rsidRPr="00BF23CD">
        <w:rPr>
          <w:rFonts w:ascii="Times New Roman" w:hAnsi="Times New Roman" w:cs="Times New Roman"/>
          <w:sz w:val="24"/>
          <w:szCs w:val="24"/>
        </w:rPr>
        <w:t xml:space="preserve">. Konec z finančních důvodů. Do Revue už psali i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Doniol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Valcroze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, taky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Langlois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Maurice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Schérer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Rohmer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) ad. </w:t>
      </w:r>
    </w:p>
    <w:p w:rsidR="00BF23CD" w:rsidRP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3CD">
        <w:rPr>
          <w:rFonts w:ascii="Times New Roman" w:hAnsi="Times New Roman" w:cs="Times New Roman"/>
          <w:b/>
          <w:sz w:val="24"/>
          <w:szCs w:val="24"/>
        </w:rPr>
        <w:t>Obhajoba italského neorealismu</w:t>
      </w:r>
      <w:r w:rsidRPr="00BF2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– díky Revue známí ve Francii. </w:t>
      </w:r>
    </w:p>
    <w:p w:rsidR="00BF23CD" w:rsidRPr="005143D9" w:rsidRDefault="00BF23CD" w:rsidP="00BF23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3CD">
        <w:rPr>
          <w:rFonts w:ascii="Times New Roman" w:hAnsi="Times New Roman" w:cs="Times New Roman"/>
          <w:sz w:val="24"/>
          <w:szCs w:val="24"/>
        </w:rPr>
        <w:t xml:space="preserve">Proti návaznosti </w:t>
      </w:r>
      <w:proofErr w:type="spellStart"/>
      <w:r w:rsidR="001D1188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="001D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8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1D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88">
        <w:rPr>
          <w:rFonts w:ascii="Times New Roman" w:hAnsi="Times New Roman" w:cs="Times New Roman"/>
          <w:sz w:val="24"/>
          <w:szCs w:val="24"/>
        </w:rPr>
        <w:t>Cinéma</w:t>
      </w:r>
      <w:proofErr w:type="spellEnd"/>
      <w:r w:rsidR="001D1188">
        <w:rPr>
          <w:rFonts w:ascii="Times New Roman" w:hAnsi="Times New Roman" w:cs="Times New Roman"/>
          <w:sz w:val="24"/>
          <w:szCs w:val="24"/>
        </w:rPr>
        <w:t xml:space="preserve"> </w:t>
      </w:r>
      <w:r w:rsidRPr="00BF23CD">
        <w:rPr>
          <w:rFonts w:ascii="Times New Roman" w:hAnsi="Times New Roman" w:cs="Times New Roman"/>
          <w:sz w:val="24"/>
          <w:szCs w:val="24"/>
        </w:rPr>
        <w:t xml:space="preserve">na Revue ale vystupují mladí „obrazoborečtí“ kritici – kteří psali už do malého časopisu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Gazette</w:t>
      </w:r>
      <w:proofErr w:type="spell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– časopis vedl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Maurice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Schérer</w:t>
      </w:r>
      <w:proofErr w:type="spellEnd"/>
      <w:r w:rsidR="00BE66C7">
        <w:rPr>
          <w:rFonts w:ascii="Times New Roman" w:hAnsi="Times New Roman" w:cs="Times New Roman"/>
          <w:sz w:val="24"/>
          <w:szCs w:val="24"/>
        </w:rPr>
        <w:t xml:space="preserve"> /tedy </w:t>
      </w:r>
      <w:proofErr w:type="spellStart"/>
      <w:r w:rsidR="00BE66C7">
        <w:rPr>
          <w:rFonts w:ascii="Times New Roman" w:hAnsi="Times New Roman" w:cs="Times New Roman"/>
          <w:sz w:val="24"/>
          <w:szCs w:val="24"/>
        </w:rPr>
        <w:t>Éric</w:t>
      </w:r>
      <w:proofErr w:type="spellEnd"/>
      <w:r w:rsidR="00BE6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C7">
        <w:rPr>
          <w:rFonts w:ascii="Times New Roman" w:hAnsi="Times New Roman" w:cs="Times New Roman"/>
          <w:sz w:val="24"/>
          <w:szCs w:val="24"/>
        </w:rPr>
        <w:t>Rohmer</w:t>
      </w:r>
      <w:proofErr w:type="spellEnd"/>
      <w:r w:rsidR="00BE66C7">
        <w:rPr>
          <w:rFonts w:ascii="Times New Roman" w:hAnsi="Times New Roman" w:cs="Times New Roman"/>
          <w:sz w:val="24"/>
          <w:szCs w:val="24"/>
        </w:rPr>
        <w:t>/</w:t>
      </w:r>
      <w:r w:rsidRPr="00BF23CD">
        <w:rPr>
          <w:rFonts w:ascii="Times New Roman" w:hAnsi="Times New Roman" w:cs="Times New Roman"/>
          <w:sz w:val="24"/>
          <w:szCs w:val="24"/>
        </w:rPr>
        <w:t xml:space="preserve">, psali tam např.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Godard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3CD">
        <w:rPr>
          <w:rFonts w:ascii="Times New Roman" w:hAnsi="Times New Roman" w:cs="Times New Roman"/>
          <w:sz w:val="24"/>
          <w:szCs w:val="24"/>
        </w:rPr>
        <w:t>Rivette</w:t>
      </w:r>
      <w:proofErr w:type="spellEnd"/>
      <w:proofErr w:type="gramEnd"/>
      <w:r w:rsidRPr="00BF23C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Douchet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C8D" w:rsidRDefault="006A4C8D" w:rsidP="00BF23CD">
      <w:pPr>
        <w:rPr>
          <w:rFonts w:ascii="Times New Roman" w:hAnsi="Times New Roman" w:cs="Times New Roman"/>
          <w:b/>
          <w:sz w:val="24"/>
          <w:szCs w:val="24"/>
        </w:rPr>
      </w:pPr>
    </w:p>
    <w:p w:rsidR="00BF23CD" w:rsidRDefault="00BF23CD" w:rsidP="00BF23CD">
      <w:r w:rsidRPr="00BF23CD">
        <w:rPr>
          <w:rFonts w:ascii="Times New Roman" w:hAnsi="Times New Roman" w:cs="Times New Roman"/>
          <w:b/>
          <w:sz w:val="24"/>
          <w:szCs w:val="24"/>
        </w:rPr>
        <w:t xml:space="preserve">Revue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r w:rsidRPr="00BF23CD">
        <w:rPr>
          <w:rFonts w:ascii="Times New Roman" w:hAnsi="Times New Roman" w:cs="Times New Roman"/>
          <w:b/>
          <w:sz w:val="24"/>
          <w:szCs w:val="24"/>
        </w:rPr>
        <w:t>1946-49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BF23CD">
        <w:rPr>
          <w:rFonts w:ascii="Times New Roman" w:hAnsi="Times New Roman" w:cs="Times New Roman"/>
          <w:b/>
          <w:sz w:val="24"/>
          <w:szCs w:val="24"/>
        </w:rPr>
        <w:t>1928-31</w:t>
      </w:r>
      <w:r w:rsidRPr="00BF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23CD">
        <w:rPr>
          <w:rFonts w:ascii="Times New Roman" w:hAnsi="Times New Roman" w:cs="Times New Roman"/>
          <w:sz w:val="32"/>
          <w:szCs w:val="24"/>
        </w:rPr>
        <w:t xml:space="preserve">           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Gazette</w:t>
      </w:r>
      <w:proofErr w:type="spell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BF2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3CD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7">
        <w:rPr>
          <w:rFonts w:ascii="Times New Roman" w:hAnsi="Times New Roman" w:cs="Times New Roman"/>
          <w:b/>
          <w:sz w:val="24"/>
          <w:szCs w:val="24"/>
        </w:rPr>
        <w:t xml:space="preserve">– 1950 </w:t>
      </w:r>
    </w:p>
    <w:p w:rsidR="00BF23CD" w:rsidRDefault="006C3754" w:rsidP="00BF23CD">
      <w:r w:rsidRPr="006C37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2.5pt;margin-top:16.05pt;width:172.55pt;height:46.9pt;flip:x;z-index:251659264" o:connectortype="straight">
            <v:stroke endarrow="block"/>
          </v:shape>
        </w:pict>
      </w:r>
      <w:r w:rsidR="00BF23CD">
        <w:t>/</w:t>
      </w:r>
      <w:proofErr w:type="spellStart"/>
      <w:r w:rsidR="00BF23CD">
        <w:t>Doniol</w:t>
      </w:r>
      <w:proofErr w:type="spellEnd"/>
      <w:r w:rsidR="00BF23CD">
        <w:t>-</w:t>
      </w:r>
      <w:proofErr w:type="spellStart"/>
      <w:r w:rsidR="00BF23CD">
        <w:t>Valcroze</w:t>
      </w:r>
      <w:proofErr w:type="spellEnd"/>
      <w:r w:rsidR="00BF23CD">
        <w:t xml:space="preserve">, </w:t>
      </w:r>
      <w:proofErr w:type="spellStart"/>
      <w:r w:rsidR="00BF23CD">
        <w:t>Bazin</w:t>
      </w:r>
      <w:proofErr w:type="spellEnd"/>
      <w:r w:rsidR="00BF23CD">
        <w:t xml:space="preserve">, </w:t>
      </w:r>
      <w:proofErr w:type="spellStart"/>
      <w:proofErr w:type="gramStart"/>
      <w:r w:rsidR="00BF23CD">
        <w:t>Schérer</w:t>
      </w:r>
      <w:proofErr w:type="spellEnd"/>
      <w:r w:rsidR="00BF23CD">
        <w:t>)                                      /</w:t>
      </w:r>
      <w:proofErr w:type="spellStart"/>
      <w:r w:rsidR="007B15ED">
        <w:t>Maurice</w:t>
      </w:r>
      <w:proofErr w:type="spellEnd"/>
      <w:proofErr w:type="gramEnd"/>
      <w:r w:rsidR="007B15ED">
        <w:t xml:space="preserve"> </w:t>
      </w:r>
      <w:proofErr w:type="spellStart"/>
      <w:r w:rsidR="007B15ED">
        <w:t>Schérer</w:t>
      </w:r>
      <w:proofErr w:type="spellEnd"/>
      <w:r w:rsidR="007B15ED">
        <w:t xml:space="preserve">, </w:t>
      </w:r>
      <w:proofErr w:type="spellStart"/>
      <w:r w:rsidR="007B15ED">
        <w:t>Godard</w:t>
      </w:r>
      <w:proofErr w:type="spellEnd"/>
      <w:r w:rsidR="007B15ED">
        <w:t xml:space="preserve">, </w:t>
      </w:r>
      <w:proofErr w:type="spellStart"/>
      <w:r w:rsidR="007B15ED">
        <w:t>Rive</w:t>
      </w:r>
      <w:r w:rsidR="00BF23CD">
        <w:t>tte</w:t>
      </w:r>
      <w:proofErr w:type="spellEnd"/>
      <w:r w:rsidR="00BF23CD">
        <w:t xml:space="preserve">, </w:t>
      </w:r>
      <w:proofErr w:type="spellStart"/>
      <w:r w:rsidR="00BF23CD">
        <w:t>Douchet</w:t>
      </w:r>
      <w:proofErr w:type="spellEnd"/>
      <w:r w:rsidR="00BF23CD">
        <w:t>/</w:t>
      </w:r>
    </w:p>
    <w:p w:rsidR="00BF23CD" w:rsidRDefault="006C3754" w:rsidP="00BF23CD">
      <w:r>
        <w:rPr>
          <w:noProof/>
          <w:lang w:eastAsia="cs-CZ"/>
        </w:rPr>
        <w:pict>
          <v:shape id="_x0000_s1026" type="#_x0000_t32" style="position:absolute;margin-left:41.25pt;margin-top:1pt;width:0;height:31.9pt;z-index:251658240" o:connectortype="straight">
            <v:stroke endarrow="block"/>
          </v:shape>
        </w:pict>
      </w: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Cahiers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P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P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3CD">
        <w:rPr>
          <w:rFonts w:ascii="Times New Roman" w:hAnsi="Times New Roman" w:cs="Times New Roman"/>
          <w:sz w:val="24"/>
          <w:szCs w:val="24"/>
        </w:rPr>
        <w:t>Tito mladí kritici v 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 xml:space="preserve"> – zájem o americké filmy, evropsk</w:t>
      </w:r>
      <w:r w:rsidR="00836D9A">
        <w:rPr>
          <w:rFonts w:ascii="Times New Roman" w:hAnsi="Times New Roman" w:cs="Times New Roman"/>
          <w:sz w:val="24"/>
          <w:szCs w:val="24"/>
        </w:rPr>
        <w:t>é</w:t>
      </w:r>
      <w:r w:rsidRPr="00BF23CD">
        <w:rPr>
          <w:rFonts w:ascii="Times New Roman" w:hAnsi="Times New Roman" w:cs="Times New Roman"/>
          <w:sz w:val="24"/>
          <w:szCs w:val="24"/>
        </w:rPr>
        <w:t xml:space="preserve"> filmy cenzurovan</w:t>
      </w:r>
      <w:r w:rsidR="00836D9A">
        <w:rPr>
          <w:rFonts w:ascii="Times New Roman" w:hAnsi="Times New Roman" w:cs="Times New Roman"/>
          <w:sz w:val="24"/>
          <w:szCs w:val="24"/>
        </w:rPr>
        <w:t>é</w:t>
      </w:r>
      <w:r w:rsidRPr="00BF23CD">
        <w:rPr>
          <w:rFonts w:ascii="Times New Roman" w:hAnsi="Times New Roman" w:cs="Times New Roman"/>
          <w:sz w:val="24"/>
          <w:szCs w:val="24"/>
        </w:rPr>
        <w:t xml:space="preserve"> za války (</w:t>
      </w:r>
      <w:proofErr w:type="spellStart"/>
      <w:r w:rsidRPr="00BF23CD">
        <w:rPr>
          <w:rFonts w:ascii="Times New Roman" w:hAnsi="Times New Roman" w:cs="Times New Roman"/>
          <w:sz w:val="24"/>
          <w:szCs w:val="24"/>
        </w:rPr>
        <w:t>Atalanta</w:t>
      </w:r>
      <w:proofErr w:type="spellEnd"/>
      <w:r w:rsidRPr="00BF23CD">
        <w:rPr>
          <w:rFonts w:ascii="Times New Roman" w:hAnsi="Times New Roman" w:cs="Times New Roman"/>
          <w:sz w:val="24"/>
          <w:szCs w:val="24"/>
        </w:rPr>
        <w:t>, Pravidla hry)…</w:t>
      </w:r>
    </w:p>
    <w:p w:rsidR="00BF23CD" w:rsidRP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3CD">
        <w:rPr>
          <w:rFonts w:ascii="Times New Roman" w:hAnsi="Times New Roman" w:cs="Times New Roman"/>
          <w:sz w:val="24"/>
          <w:szCs w:val="24"/>
        </w:rPr>
        <w:t xml:space="preserve">diskuze o filmech, </w:t>
      </w:r>
    </w:p>
    <w:p w:rsidR="00836D9A" w:rsidRDefault="00836D9A" w:rsidP="00BF23C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b/>
          <w:sz w:val="24"/>
          <w:szCs w:val="24"/>
        </w:rPr>
        <w:t xml:space="preserve">filmotéka – </w:t>
      </w: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Henri</w:t>
      </w:r>
      <w:proofErr w:type="spellEnd"/>
      <w:r w:rsidRPr="00836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Langlois</w:t>
      </w:r>
      <w:proofErr w:type="spellEnd"/>
      <w:r w:rsidRPr="00836D9A">
        <w:rPr>
          <w:rFonts w:ascii="Times New Roman" w:hAnsi="Times New Roman" w:cs="Times New Roman"/>
          <w:b/>
          <w:sz w:val="24"/>
          <w:szCs w:val="24"/>
        </w:rPr>
        <w:t xml:space="preserve"> – založeno v prosinci 1944</w:t>
      </w:r>
      <w:r w:rsidRPr="00836D9A">
        <w:rPr>
          <w:rFonts w:ascii="Times New Roman" w:hAnsi="Times New Roman" w:cs="Times New Roman"/>
          <w:sz w:val="24"/>
          <w:szCs w:val="24"/>
        </w:rPr>
        <w:t xml:space="preserve">, ve Filmotéce se setkávala mladá generace kritiků. </w:t>
      </w:r>
    </w:p>
    <w:p w:rsidR="00A84317" w:rsidRPr="00836D9A" w:rsidRDefault="00A84317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317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Další kurzy v organizaci </w:t>
      </w:r>
      <w:r w:rsidRPr="00A84317">
        <w:rPr>
          <w:rFonts w:ascii="Times New Roman" w:hAnsi="Times New Roman" w:cs="Times New Roman"/>
          <w:b/>
          <w:sz w:val="24"/>
          <w:szCs w:val="24"/>
        </w:rPr>
        <w:t>Práce a kultura</w:t>
      </w:r>
      <w:r w:rsidR="003670FA" w:rsidRPr="00A8431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670FA" w:rsidRPr="00A84317">
        <w:rPr>
          <w:rFonts w:ascii="Times New Roman" w:hAnsi="Times New Roman" w:cs="Times New Roman"/>
          <w:b/>
          <w:sz w:val="24"/>
          <w:szCs w:val="24"/>
        </w:rPr>
        <w:t>Travail</w:t>
      </w:r>
      <w:proofErr w:type="spellEnd"/>
      <w:r w:rsidR="003670FA" w:rsidRPr="00A84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0FA" w:rsidRPr="00A84317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="003670FA" w:rsidRPr="00A84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0FA" w:rsidRPr="00A84317">
        <w:rPr>
          <w:rFonts w:ascii="Times New Roman" w:hAnsi="Times New Roman" w:cs="Times New Roman"/>
          <w:b/>
          <w:sz w:val="24"/>
          <w:szCs w:val="24"/>
        </w:rPr>
        <w:t>Culture</w:t>
      </w:r>
      <w:proofErr w:type="spellEnd"/>
      <w:r w:rsidR="003670FA" w:rsidRPr="00A84317">
        <w:rPr>
          <w:rFonts w:ascii="Times New Roman" w:hAnsi="Times New Roman" w:cs="Times New Roman"/>
          <w:b/>
          <w:sz w:val="24"/>
          <w:szCs w:val="24"/>
        </w:rPr>
        <w:t>)</w:t>
      </w:r>
      <w:r w:rsidR="00A84317" w:rsidRPr="00A84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7">
        <w:rPr>
          <w:rFonts w:ascii="Times New Roman" w:hAnsi="Times New Roman" w:cs="Times New Roman"/>
          <w:sz w:val="24"/>
          <w:szCs w:val="24"/>
        </w:rPr>
        <w:t xml:space="preserve">– dělnická organizace, </w:t>
      </w:r>
      <w:proofErr w:type="spellStart"/>
      <w:r w:rsidR="00A84317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="00A84317">
        <w:rPr>
          <w:rFonts w:ascii="Times New Roman" w:hAnsi="Times New Roman" w:cs="Times New Roman"/>
          <w:sz w:val="24"/>
          <w:szCs w:val="24"/>
        </w:rPr>
        <w:t xml:space="preserve"> zde vedl filmové oddělení, organizoval filmový klub.</w:t>
      </w:r>
    </w:p>
    <w:p w:rsidR="00BF23CD" w:rsidRPr="00836D9A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 promítání v 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Bazinově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pracovně – schází se tam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Resnais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Chris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Marker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Alexandre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Astruc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Truffaut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,… </w:t>
      </w:r>
    </w:p>
    <w:p w:rsidR="00BF23CD" w:rsidRPr="00836D9A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Bazin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– sotva třicetiletý – kolem sebe soustřeďuje mladé kritiky; začíná publikovat texty v brožurkách a pak v</w:t>
      </w:r>
      <w:r w:rsidR="003670FA">
        <w:rPr>
          <w:rFonts w:ascii="Times New Roman" w:hAnsi="Times New Roman" w:cs="Times New Roman"/>
          <w:sz w:val="24"/>
          <w:szCs w:val="24"/>
        </w:rPr>
        <w:t xml:space="preserve"> deníku </w:t>
      </w:r>
      <w:proofErr w:type="spellStart"/>
      <w:r w:rsidR="003670F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36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FA">
        <w:rPr>
          <w:rFonts w:ascii="Times New Roman" w:hAnsi="Times New Roman" w:cs="Times New Roman"/>
          <w:sz w:val="24"/>
          <w:szCs w:val="24"/>
        </w:rPr>
        <w:t>Parisien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. Zakládal filmové kluby na školách, pařížských </w:t>
      </w:r>
      <w:proofErr w:type="gramStart"/>
      <w:r w:rsidRPr="00836D9A">
        <w:rPr>
          <w:rFonts w:ascii="Times New Roman" w:hAnsi="Times New Roman" w:cs="Times New Roman"/>
          <w:sz w:val="24"/>
          <w:szCs w:val="24"/>
        </w:rPr>
        <w:lastRenderedPageBreak/>
        <w:t>továrnách,.. pořádá</w:t>
      </w:r>
      <w:proofErr w:type="gramEnd"/>
      <w:r w:rsidRPr="00836D9A">
        <w:rPr>
          <w:rFonts w:ascii="Times New Roman" w:hAnsi="Times New Roman" w:cs="Times New Roman"/>
          <w:sz w:val="24"/>
          <w:szCs w:val="24"/>
        </w:rPr>
        <w:t xml:space="preserve"> turné po Francii a Evropě. </w:t>
      </w:r>
      <w:r w:rsidRPr="00836D9A">
        <w:rPr>
          <w:rFonts w:ascii="Times New Roman" w:hAnsi="Times New Roman" w:cs="Times New Roman"/>
          <w:b/>
          <w:sz w:val="24"/>
          <w:szCs w:val="24"/>
        </w:rPr>
        <w:t>Film chápe jako základ nové výchovy po válečných útrapách.</w:t>
      </w:r>
      <w:r w:rsidRPr="0083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24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V tutéž dobu taky </w:t>
      </w:r>
      <w:r w:rsidRPr="00836D9A">
        <w:rPr>
          <w:rFonts w:ascii="Times New Roman" w:hAnsi="Times New Roman" w:cs="Times New Roman"/>
          <w:b/>
          <w:sz w:val="24"/>
          <w:szCs w:val="24"/>
        </w:rPr>
        <w:t xml:space="preserve">snaha komunistické strany prosazovat vliv přes </w:t>
      </w: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cinefilii</w:t>
      </w:r>
      <w:proofErr w:type="spellEnd"/>
      <w:r w:rsidRPr="00836D9A">
        <w:rPr>
          <w:rFonts w:ascii="Times New Roman" w:hAnsi="Times New Roman" w:cs="Times New Roman"/>
          <w:b/>
          <w:sz w:val="24"/>
          <w:szCs w:val="24"/>
        </w:rPr>
        <w:t xml:space="preserve"> a filmové kluby, síť klubů je zakládaná Francouzskou federací filmových klubů </w:t>
      </w:r>
      <w:r w:rsidRPr="00836D9A">
        <w:rPr>
          <w:rFonts w:ascii="Times New Roman" w:hAnsi="Times New Roman" w:cs="Times New Roman"/>
          <w:sz w:val="24"/>
          <w:szCs w:val="24"/>
        </w:rPr>
        <w:t xml:space="preserve">a v jejím čele jsou Jean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Painlevé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Georges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D9A">
        <w:rPr>
          <w:rFonts w:ascii="Times New Roman" w:hAnsi="Times New Roman" w:cs="Times New Roman"/>
          <w:b/>
          <w:sz w:val="24"/>
          <w:szCs w:val="24"/>
        </w:rPr>
        <w:t>Sadoul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CD" w:rsidRPr="00424DB4" w:rsidRDefault="00BF23CD" w:rsidP="00BF23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rozpory, federace klubů vede polemiku s Filmotékou, </w:t>
      </w:r>
      <w:proofErr w:type="spellStart"/>
      <w:r w:rsidRPr="00424DB4">
        <w:rPr>
          <w:rFonts w:ascii="Times New Roman" w:hAnsi="Times New Roman" w:cs="Times New Roman"/>
          <w:b/>
          <w:sz w:val="24"/>
          <w:szCs w:val="24"/>
        </w:rPr>
        <w:t>Bazin</w:t>
      </w:r>
      <w:proofErr w:type="spellEnd"/>
      <w:r w:rsidRPr="00424DB4">
        <w:rPr>
          <w:rFonts w:ascii="Times New Roman" w:hAnsi="Times New Roman" w:cs="Times New Roman"/>
          <w:b/>
          <w:sz w:val="24"/>
          <w:szCs w:val="24"/>
        </w:rPr>
        <w:t xml:space="preserve"> je pro komunisty příliš katolický učitel, takže 1950 odchází z Práce a kultury.</w:t>
      </w:r>
    </w:p>
    <w:p w:rsidR="00337B24" w:rsidRDefault="00337B24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B24" w:rsidRDefault="00337B24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D" w:rsidRPr="00836D9A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>vyhrocenost sporů kolem amerických filmů – i kvůli dohodě Blum-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Byrnes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r w:rsidR="00424DB4">
        <w:rPr>
          <w:rFonts w:ascii="Times New Roman" w:hAnsi="Times New Roman" w:cs="Times New Roman"/>
          <w:sz w:val="24"/>
          <w:szCs w:val="24"/>
        </w:rPr>
        <w:t xml:space="preserve">série obchodních dohod, francouzský dluh, americké zboží na fr. trh; </w:t>
      </w:r>
      <w:r w:rsidRPr="00836D9A">
        <w:rPr>
          <w:rFonts w:ascii="Times New Roman" w:hAnsi="Times New Roman" w:cs="Times New Roman"/>
          <w:sz w:val="24"/>
          <w:szCs w:val="24"/>
        </w:rPr>
        <w:t xml:space="preserve">pro francouzské filmy zajištěno jen 30% času, 16 týdnů v roce francouzské filmy, jinak volně – tj. většinou americké. </w:t>
      </w: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Tento </w:t>
      </w:r>
      <w:r w:rsidRPr="00424DB4">
        <w:rPr>
          <w:rFonts w:ascii="Times New Roman" w:hAnsi="Times New Roman" w:cs="Times New Roman"/>
          <w:b/>
          <w:sz w:val="24"/>
          <w:szCs w:val="24"/>
        </w:rPr>
        <w:t>konflikt kolem amerického filmu</w:t>
      </w:r>
      <w:r w:rsidRPr="00836D9A">
        <w:rPr>
          <w:rFonts w:ascii="Times New Roman" w:hAnsi="Times New Roman" w:cs="Times New Roman"/>
          <w:sz w:val="24"/>
          <w:szCs w:val="24"/>
        </w:rPr>
        <w:t xml:space="preserve"> se vyhrotí v časopise </w:t>
      </w:r>
      <w:r w:rsidRPr="00424DB4">
        <w:rPr>
          <w:rFonts w:ascii="Times New Roman" w:hAnsi="Times New Roman" w:cs="Times New Roman"/>
          <w:b/>
          <w:sz w:val="24"/>
          <w:szCs w:val="24"/>
        </w:rPr>
        <w:t>L´</w:t>
      </w:r>
      <w:proofErr w:type="spellStart"/>
      <w:r w:rsidRPr="00424DB4">
        <w:rPr>
          <w:rFonts w:ascii="Times New Roman" w:hAnsi="Times New Roman" w:cs="Times New Roman"/>
          <w:b/>
          <w:sz w:val="24"/>
          <w:szCs w:val="24"/>
        </w:rPr>
        <w:t>Ecran</w:t>
      </w:r>
      <w:proofErr w:type="spellEnd"/>
      <w:r w:rsidRPr="00424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DB4">
        <w:rPr>
          <w:rFonts w:ascii="Times New Roman" w:hAnsi="Times New Roman" w:cs="Times New Roman"/>
          <w:b/>
          <w:sz w:val="24"/>
          <w:szCs w:val="24"/>
        </w:rPr>
        <w:t>francais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– vznikl v r. 1943 v ilegalitě, od 1945 jako samostatný týdeník, v redakční radě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Camus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Sartre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Langlois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Malraux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Carné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Becker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Moussinac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. Píší do něj mj.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Auriol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Astruc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komunisté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Daquin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>…</w:t>
      </w:r>
    </w:p>
    <w:p w:rsidR="001A0B34" w:rsidRPr="00836D9A" w:rsidRDefault="001A0B34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(vycházel 1943-53, časopis francouzského hnutí odporu, levicový)</w:t>
      </w:r>
    </w:p>
    <w:p w:rsidR="00424DB4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hájí hollywoodský film, proti němu</w:t>
      </w:r>
      <w:r w:rsidR="00424DB4">
        <w:rPr>
          <w:rFonts w:ascii="Times New Roman" w:hAnsi="Times New Roman" w:cs="Times New Roman"/>
          <w:sz w:val="24"/>
          <w:szCs w:val="24"/>
        </w:rPr>
        <w:t>:</w:t>
      </w:r>
    </w:p>
    <w:p w:rsidR="00424DB4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obránci francouzského filmu, </w:t>
      </w:r>
    </w:p>
    <w:p w:rsidR="00BF23CD" w:rsidRPr="00836D9A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 xml:space="preserve">a propagátoři sovětského socialistického realismu –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Daquin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3CD" w:rsidRPr="00836D9A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D9A">
        <w:rPr>
          <w:rFonts w:ascii="Times New Roman" w:hAnsi="Times New Roman" w:cs="Times New Roman"/>
          <w:sz w:val="24"/>
          <w:szCs w:val="24"/>
        </w:rPr>
        <w:t>Útok proti obráncům hollywoodského filmu z obou těchto stran – a to v časopise L´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Ecran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francais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Daquin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Bazinovi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 a jeho „elitnímu“ filmovému klubu Objektiv 49 (předsedou klubu byl Jean </w:t>
      </w:r>
      <w:proofErr w:type="spellStart"/>
      <w:r w:rsidRPr="00836D9A">
        <w:rPr>
          <w:rFonts w:ascii="Times New Roman" w:hAnsi="Times New Roman" w:cs="Times New Roman"/>
          <w:sz w:val="24"/>
          <w:szCs w:val="24"/>
        </w:rPr>
        <w:t>Cocteau</w:t>
      </w:r>
      <w:proofErr w:type="spellEnd"/>
      <w:r w:rsidRPr="00836D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4317" w:rsidRDefault="00A84317" w:rsidP="00A843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37B24" w:rsidRDefault="00337B24" w:rsidP="00A843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84317" w:rsidRPr="00424DB4" w:rsidRDefault="00A84317" w:rsidP="00A84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4DB4">
        <w:rPr>
          <w:rFonts w:ascii="Times New Roman" w:hAnsi="Times New Roman" w:cs="Times New Roman"/>
          <w:sz w:val="24"/>
          <w:szCs w:val="24"/>
        </w:rPr>
        <w:t xml:space="preserve">spor taky např. kolem filmu </w:t>
      </w:r>
      <w:r w:rsidRPr="00424DB4">
        <w:rPr>
          <w:rFonts w:ascii="Times New Roman" w:hAnsi="Times New Roman" w:cs="Times New Roman"/>
          <w:b/>
          <w:sz w:val="24"/>
          <w:szCs w:val="24"/>
        </w:rPr>
        <w:t>Občan Kane</w:t>
      </w:r>
      <w:r w:rsidRPr="00424DB4">
        <w:rPr>
          <w:rFonts w:ascii="Times New Roman" w:hAnsi="Times New Roman" w:cs="Times New Roman"/>
          <w:sz w:val="24"/>
          <w:szCs w:val="24"/>
        </w:rPr>
        <w:t xml:space="preserve"> – film kritizoval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Sartre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v L´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Ecran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francais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, 1945; kvůli literární struktuře, nefilmovosti, odklon od lineárnosti klasiků amerického filmu. </w:t>
      </w:r>
    </w:p>
    <w:p w:rsidR="00A84317" w:rsidRPr="00424DB4" w:rsidRDefault="00A84317" w:rsidP="00A84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DB4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zase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Kanea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označuje za pouhé slohové cvičení ve filmu. </w:t>
      </w:r>
    </w:p>
    <w:p w:rsidR="00A84317" w:rsidRPr="00424DB4" w:rsidRDefault="00A84317" w:rsidP="00A84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4DB4">
        <w:rPr>
          <w:rFonts w:ascii="Times New Roman" w:hAnsi="Times New Roman" w:cs="Times New Roman"/>
          <w:sz w:val="24"/>
          <w:szCs w:val="24"/>
        </w:rPr>
        <w:t xml:space="preserve">x proti tomu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– poprvé se stává opravdu známý jako filmový kritik – obhajuje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Kanea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>, dokonce v 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Sartrově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časopise Les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modernes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. Přitom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Sartra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DB4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424DB4">
        <w:rPr>
          <w:rFonts w:ascii="Times New Roman" w:hAnsi="Times New Roman" w:cs="Times New Roman"/>
          <w:sz w:val="24"/>
          <w:szCs w:val="24"/>
        </w:rPr>
        <w:t xml:space="preserve"> i další kritici velmi uznávali.</w:t>
      </w:r>
    </w:p>
    <w:p w:rsidR="00337B24" w:rsidRDefault="00337B24" w:rsidP="00BF23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F23CD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3C3">
        <w:rPr>
          <w:rFonts w:ascii="Times New Roman" w:hAnsi="Times New Roman" w:cs="Times New Roman"/>
          <w:sz w:val="24"/>
          <w:szCs w:val="24"/>
        </w:rPr>
        <w:lastRenderedPageBreak/>
        <w:t>Na festivalu v 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Biarritzu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 1949 – festival prokletého filmu – se ozvala už třetí generace kritiků, mladíci kolem 20 let,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Truffaut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Godard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Rivette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 ad. – generace „mladých barbarů“ z 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. Jsou to </w:t>
      </w:r>
      <w:r w:rsidRPr="001A0B34">
        <w:rPr>
          <w:rFonts w:ascii="Times New Roman" w:hAnsi="Times New Roman" w:cs="Times New Roman"/>
          <w:b/>
          <w:sz w:val="24"/>
          <w:szCs w:val="24"/>
        </w:rPr>
        <w:t xml:space="preserve">kritici z onoho malého časopisu </w:t>
      </w:r>
      <w:proofErr w:type="spellStart"/>
      <w:r w:rsidRPr="001A0B34">
        <w:rPr>
          <w:rFonts w:ascii="Times New Roman" w:hAnsi="Times New Roman" w:cs="Times New Roman"/>
          <w:b/>
          <w:sz w:val="24"/>
          <w:szCs w:val="24"/>
        </w:rPr>
        <w:t>Gazette</w:t>
      </w:r>
      <w:proofErr w:type="spellEnd"/>
      <w:r w:rsidRPr="001A0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B34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1A0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B34">
        <w:rPr>
          <w:rFonts w:ascii="Times New Roman" w:hAnsi="Times New Roman" w:cs="Times New Roman"/>
          <w:b/>
          <w:sz w:val="24"/>
          <w:szCs w:val="24"/>
        </w:rPr>
        <w:t>cinéma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B34" w:rsidRDefault="001A0B34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 organizovali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Cocteau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Leenhart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filmy přehlížených autorů, John Ford,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Welles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337B24" w:rsidRDefault="00337B24" w:rsidP="00BF23CD">
      <w:pPr>
        <w:spacing w:after="0" w:line="360" w:lineRule="auto"/>
      </w:pPr>
    </w:p>
    <w:p w:rsidR="00BF23CD" w:rsidRPr="006D03C3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3C3">
        <w:rPr>
          <w:rFonts w:ascii="Times New Roman" w:hAnsi="Times New Roman" w:cs="Times New Roman"/>
          <w:sz w:val="24"/>
          <w:szCs w:val="24"/>
        </w:rPr>
        <w:t xml:space="preserve">Intelektuální pole filmové kritiky bylo na konci 40. let rozděleno do tří skupin: </w:t>
      </w:r>
    </w:p>
    <w:p w:rsidR="00BF23CD" w:rsidRPr="006D03C3" w:rsidRDefault="00BF23CD" w:rsidP="00BF23CD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3C3">
        <w:rPr>
          <w:rFonts w:ascii="Times New Roman" w:hAnsi="Times New Roman" w:cs="Times New Roman"/>
          <w:sz w:val="24"/>
          <w:szCs w:val="24"/>
        </w:rPr>
        <w:t xml:space="preserve">„progresivní“ kritiku kolem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Sadoula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 – zaměření na dějiny filmu, obrana francouzského a sovětského filmu</w:t>
      </w:r>
    </w:p>
    <w:p w:rsidR="00BF23CD" w:rsidRPr="006D03C3" w:rsidRDefault="001A0B34" w:rsidP="00BF23CD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Revue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3CD" w:rsidRPr="006D03C3">
        <w:rPr>
          <w:rFonts w:ascii="Times New Roman" w:hAnsi="Times New Roman" w:cs="Times New Roman"/>
          <w:sz w:val="24"/>
          <w:szCs w:val="24"/>
        </w:rPr>
        <w:t>Auriol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F23CD" w:rsidRPr="006D03C3">
        <w:rPr>
          <w:rFonts w:ascii="Times New Roman" w:hAnsi="Times New Roman" w:cs="Times New Roman"/>
          <w:sz w:val="24"/>
          <w:szCs w:val="24"/>
        </w:rPr>
        <w:t xml:space="preserve"> - snaha postihnout formální stránku estetiky realismu skrze neorealismus a některé americké režiséry </w:t>
      </w:r>
    </w:p>
    <w:p w:rsidR="00BF23CD" w:rsidRPr="006D03C3" w:rsidRDefault="00BF23CD" w:rsidP="00BF23CD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3C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neohollywoodovci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“ – orientace na „komerční“ hollywoodské režiséry –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Hitchcock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3C3">
        <w:rPr>
          <w:rFonts w:ascii="Times New Roman" w:hAnsi="Times New Roman" w:cs="Times New Roman"/>
          <w:sz w:val="24"/>
          <w:szCs w:val="24"/>
        </w:rPr>
        <w:t>Hawks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23CD" w:rsidRPr="006D03C3" w:rsidRDefault="00BF23CD" w:rsidP="00BF2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3C3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6D03C3">
        <w:rPr>
          <w:rFonts w:ascii="Times New Roman" w:hAnsi="Times New Roman" w:cs="Times New Roman"/>
          <w:sz w:val="24"/>
          <w:szCs w:val="24"/>
        </w:rPr>
        <w:t xml:space="preserve"> se snaží být spojnicí mezi těmito skupinami. </w:t>
      </w:r>
    </w:p>
    <w:p w:rsidR="00BF23CD" w:rsidRDefault="00BF23CD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F32" w:rsidRPr="0076360C" w:rsidRDefault="00981554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 tohoto prostředí:</w:t>
      </w:r>
    </w:p>
    <w:p w:rsidR="00C967A8" w:rsidRPr="00A84317" w:rsidRDefault="00C967A8" w:rsidP="00C967A8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A84317">
        <w:rPr>
          <w:rFonts w:ascii="Times New Roman" w:eastAsia="Calibri" w:hAnsi="Times New Roman" w:cs="Times New Roman"/>
          <w:b/>
          <w:sz w:val="32"/>
          <w:szCs w:val="24"/>
        </w:rPr>
        <w:t xml:space="preserve">Idea </w:t>
      </w:r>
      <w:proofErr w:type="spellStart"/>
      <w:r w:rsidRPr="00A84317">
        <w:rPr>
          <w:rFonts w:ascii="Times New Roman" w:eastAsia="Calibri" w:hAnsi="Times New Roman" w:cs="Times New Roman"/>
          <w:b/>
          <w:sz w:val="32"/>
          <w:szCs w:val="24"/>
        </w:rPr>
        <w:t>auteura</w:t>
      </w:r>
      <w:proofErr w:type="spellEnd"/>
      <w:r w:rsidRPr="00A84317">
        <w:rPr>
          <w:rFonts w:ascii="Times New Roman" w:eastAsia="Calibri" w:hAnsi="Times New Roman" w:cs="Times New Roman"/>
          <w:b/>
          <w:sz w:val="32"/>
          <w:szCs w:val="24"/>
        </w:rPr>
        <w:t xml:space="preserve"> - nové vlny </w:t>
      </w:r>
      <w:r w:rsidRPr="00A84317">
        <w:rPr>
          <w:rFonts w:ascii="Times New Roman" w:hAnsi="Times New Roman" w:cs="Times New Roman"/>
          <w:b/>
          <w:sz w:val="32"/>
          <w:szCs w:val="24"/>
        </w:rPr>
        <w:t>–</w:t>
      </w:r>
      <w:r w:rsidRPr="00A8431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hAnsi="Times New Roman" w:cs="Times New Roman"/>
          <w:sz w:val="24"/>
          <w:szCs w:val="24"/>
        </w:rPr>
        <w:t xml:space="preserve">jako 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první - 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Alexandre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Astruc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1365A" w:rsidRDefault="0071365A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nar. 1923, literární a filmový kritik, režíroval několik filmů</w:t>
      </w:r>
      <w:r w:rsidR="00E25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0931" w:rsidRDefault="00460931" w:rsidP="0046093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Astruc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filmový kritik, který se začal věnovat natáčení filmů – jako první v poválečné francouzské generaci (ve 20. letech to bylo časté – Louis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Delluc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2B0541">
        <w:rPr>
          <w:rFonts w:ascii="Times New Roman" w:eastAsia="Calibri" w:hAnsi="Times New Roman" w:cs="Times New Roman"/>
          <w:sz w:val="24"/>
          <w:szCs w:val="24"/>
        </w:rPr>
        <w:t>ermaine</w:t>
      </w:r>
      <w:proofErr w:type="spellEnd"/>
      <w:r w:rsidR="002B0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0541">
        <w:rPr>
          <w:rFonts w:ascii="Times New Roman" w:eastAsia="Calibri" w:hAnsi="Times New Roman" w:cs="Times New Roman"/>
          <w:sz w:val="24"/>
          <w:szCs w:val="24"/>
        </w:rPr>
        <w:t>Dellucová</w:t>
      </w:r>
      <w:proofErr w:type="spellEnd"/>
      <w:r w:rsidR="002B0541">
        <w:rPr>
          <w:rFonts w:ascii="Times New Roman" w:eastAsia="Calibri" w:hAnsi="Times New Roman" w:cs="Times New Roman"/>
          <w:sz w:val="24"/>
          <w:szCs w:val="24"/>
        </w:rPr>
        <w:t xml:space="preserve">, Jean </w:t>
      </w:r>
      <w:proofErr w:type="spellStart"/>
      <w:r w:rsidR="002B0541">
        <w:rPr>
          <w:rFonts w:ascii="Times New Roman" w:eastAsia="Calibri" w:hAnsi="Times New Roman" w:cs="Times New Roman"/>
          <w:sz w:val="24"/>
          <w:szCs w:val="24"/>
        </w:rPr>
        <w:t>Epstein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ale takové překrývání skončilo s nástupem zvuku)</w:t>
      </w:r>
    </w:p>
    <w:p w:rsidR="00337B24" w:rsidRDefault="00460931" w:rsidP="004609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zakládající člen filmového klubu </w:t>
      </w:r>
      <w:r w:rsidRPr="002B0541">
        <w:rPr>
          <w:rFonts w:ascii="Times New Roman" w:eastAsia="Calibri" w:hAnsi="Times New Roman" w:cs="Times New Roman"/>
          <w:b/>
          <w:sz w:val="24"/>
          <w:szCs w:val="24"/>
        </w:rPr>
        <w:t>Objektiv 49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0931" w:rsidRDefault="00460931" w:rsidP="004609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psal do </w:t>
      </w:r>
      <w:r w:rsidRPr="00665E37">
        <w:rPr>
          <w:rFonts w:ascii="Times New Roman" w:eastAsia="Calibri" w:hAnsi="Times New Roman" w:cs="Times New Roman"/>
          <w:b/>
          <w:i/>
          <w:sz w:val="24"/>
          <w:szCs w:val="24"/>
        </w:rPr>
        <w:t>L´</w:t>
      </w:r>
      <w:proofErr w:type="spellStart"/>
      <w:r w:rsidRPr="00665E37">
        <w:rPr>
          <w:rFonts w:ascii="Times New Roman" w:eastAsia="Calibri" w:hAnsi="Times New Roman" w:cs="Times New Roman"/>
          <w:b/>
          <w:i/>
          <w:sz w:val="24"/>
          <w:szCs w:val="24"/>
        </w:rPr>
        <w:t>Écran</w:t>
      </w:r>
      <w:proofErr w:type="spellEnd"/>
      <w:r w:rsidRPr="00665E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i/>
          <w:sz w:val="24"/>
          <w:szCs w:val="24"/>
        </w:rPr>
        <w:t>francais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(vycházel 1943-53, časopis francouzského hnutí odporu, levicový), kde vyšel i text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auteurismu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na začátku 50. let se s časopisem rozešel a psal do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Gazette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du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cinéma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Er</w:t>
      </w:r>
      <w:r w:rsidR="002B054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Rohmer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a do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Cahiers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du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cinéma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0C83" w:rsidRDefault="00460931" w:rsidP="004609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Jeho esej je výsledkem frustrace z bariér, které bránily vstupu do filmového průmyslu. Natočil dva 16mm filmy a pak získal ale peníze na středometrážní snímek </w:t>
      </w:r>
      <w:r w:rsidRPr="00C0781D">
        <w:rPr>
          <w:rFonts w:ascii="Times New Roman" w:eastAsia="Calibri" w:hAnsi="Times New Roman" w:cs="Times New Roman"/>
          <w:b/>
          <w:sz w:val="24"/>
          <w:szCs w:val="24"/>
        </w:rPr>
        <w:t>Karmínová opona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získal prestižní cenu Louise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Delluca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 roce 1952.</w:t>
      </w:r>
    </w:p>
    <w:p w:rsidR="00360C83" w:rsidRPr="00337B24" w:rsidRDefault="00460931" w:rsidP="0046093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Pak </w:t>
      </w:r>
      <w:r w:rsidRPr="00C0781D">
        <w:rPr>
          <w:rFonts w:ascii="Times New Roman" w:eastAsia="Calibri" w:hAnsi="Times New Roman" w:cs="Times New Roman"/>
          <w:b/>
          <w:sz w:val="24"/>
          <w:szCs w:val="24"/>
        </w:rPr>
        <w:t xml:space="preserve">Les </w:t>
      </w:r>
      <w:proofErr w:type="spellStart"/>
      <w:r w:rsidRPr="00C0781D">
        <w:rPr>
          <w:rFonts w:ascii="Times New Roman" w:eastAsia="Calibri" w:hAnsi="Times New Roman" w:cs="Times New Roman"/>
          <w:b/>
          <w:sz w:val="24"/>
          <w:szCs w:val="24"/>
        </w:rPr>
        <w:t>mauvaises</w:t>
      </w:r>
      <w:proofErr w:type="spellEnd"/>
      <w:r w:rsidRPr="00C078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0781D">
        <w:rPr>
          <w:rFonts w:ascii="Times New Roman" w:eastAsia="Calibri" w:hAnsi="Times New Roman" w:cs="Times New Roman"/>
          <w:b/>
          <w:sz w:val="24"/>
          <w:szCs w:val="24"/>
        </w:rPr>
        <w:t>rencontres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cena za nejlepší režii v Benátkách 1955. </w:t>
      </w:r>
    </w:p>
    <w:p w:rsidR="00460931" w:rsidRDefault="00460931" w:rsidP="004609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barvě natočená adaptace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Maupassanta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81D">
        <w:rPr>
          <w:rFonts w:ascii="Times New Roman" w:eastAsia="Calibri" w:hAnsi="Times New Roman" w:cs="Times New Roman"/>
          <w:b/>
          <w:sz w:val="24"/>
          <w:szCs w:val="24"/>
        </w:rPr>
        <w:t xml:space="preserve">Láska bez předsudků (1958) </w:t>
      </w:r>
      <w:r>
        <w:rPr>
          <w:rFonts w:ascii="Times New Roman" w:eastAsia="Calibri" w:hAnsi="Times New Roman" w:cs="Times New Roman"/>
          <w:sz w:val="24"/>
          <w:szCs w:val="24"/>
        </w:rPr>
        <w:t>ale neúspěšná, kritizovaná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Godard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ji obhajoval), místo něj se uplatňují </w:t>
      </w:r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Louis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Malle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– Milenci,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Claude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Chabrol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– Bratranci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nízkorozpočtové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filmy, ne výpravnější barevný film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Astruca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931" w:rsidRDefault="00460931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65A" w:rsidRDefault="0071365A" w:rsidP="007136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Astruc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: text </w:t>
      </w:r>
      <w:r w:rsidRPr="00460931">
        <w:rPr>
          <w:rFonts w:ascii="Times New Roman" w:eastAsia="Calibri" w:hAnsi="Times New Roman" w:cs="Times New Roman"/>
          <w:b/>
          <w:sz w:val="24"/>
          <w:szCs w:val="24"/>
        </w:rPr>
        <w:t xml:space="preserve">Zrození nové avantgardy: La </w:t>
      </w:r>
      <w:proofErr w:type="spellStart"/>
      <w:r w:rsidRPr="00460931">
        <w:rPr>
          <w:rFonts w:ascii="Times New Roman" w:eastAsia="Calibri" w:hAnsi="Times New Roman" w:cs="Times New Roman"/>
          <w:b/>
          <w:sz w:val="24"/>
          <w:szCs w:val="24"/>
        </w:rPr>
        <w:t>Caméra</w:t>
      </w:r>
      <w:proofErr w:type="spellEnd"/>
      <w:r w:rsidRPr="00460931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460931">
        <w:rPr>
          <w:rFonts w:ascii="Times New Roman" w:eastAsia="Calibri" w:hAnsi="Times New Roman" w:cs="Times New Roman"/>
          <w:b/>
          <w:sz w:val="24"/>
          <w:szCs w:val="24"/>
        </w:rPr>
        <w:t>stylo</w:t>
      </w:r>
      <w:proofErr w:type="spellEnd"/>
      <w:r w:rsidRPr="00460931">
        <w:rPr>
          <w:rFonts w:ascii="Times New Roman" w:eastAsia="Calibri" w:hAnsi="Times New Roman" w:cs="Times New Roman"/>
          <w:b/>
          <w:sz w:val="24"/>
          <w:szCs w:val="24"/>
        </w:rPr>
        <w:t xml:space="preserve"> – 1948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Naissance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d´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nouvelle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avant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-garde: 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caméra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stylo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Publikováno v: L´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Écran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francais</w:t>
      </w:r>
      <w:proofErr w:type="spellEnd"/>
      <w:r w:rsidR="00D369F9">
        <w:rPr>
          <w:rFonts w:ascii="Times New Roman" w:eastAsia="Calibri" w:hAnsi="Times New Roman" w:cs="Times New Roman"/>
          <w:sz w:val="24"/>
          <w:szCs w:val="24"/>
        </w:rPr>
        <w:t xml:space="preserve"> v březnu 1948</w:t>
      </w:r>
    </w:p>
    <w:p w:rsidR="00337B24" w:rsidRDefault="00337B24" w:rsidP="0071365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65A" w:rsidRDefault="0071365A" w:rsidP="007136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vize kamery jako pera, tedy jako individuálního nástroje pro umělecké vyjádření, ovlivněna uvedením lehkých 16mm kamer, např. německý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Arriflex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nebo francouzský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Éclair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Cameflex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365A" w:rsidRDefault="0071365A" w:rsidP="007136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některé filmy, které kritika ignorovala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Astruc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oceňuje – filmy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Wellese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Bressona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Renoira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jsou vizionářské, </w:t>
      </w:r>
      <w:r w:rsidRPr="00460931">
        <w:rPr>
          <w:rFonts w:ascii="Times New Roman" w:eastAsia="Calibri" w:hAnsi="Times New Roman" w:cs="Times New Roman"/>
          <w:b/>
          <w:sz w:val="24"/>
          <w:szCs w:val="24"/>
        </w:rPr>
        <w:t>ohlašují novou éru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60931">
        <w:rPr>
          <w:rFonts w:ascii="Times New Roman" w:eastAsia="Calibri" w:hAnsi="Times New Roman" w:cs="Times New Roman"/>
          <w:b/>
          <w:sz w:val="24"/>
          <w:szCs w:val="24"/>
        </w:rPr>
        <w:t>proto mluví o avantgardě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365A" w:rsidRDefault="00E9532A" w:rsidP="007136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Astrucova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vize: k</w:t>
      </w:r>
      <w:r w:rsidR="0071365A">
        <w:rPr>
          <w:rFonts w:ascii="Times New Roman" w:eastAsia="Calibri" w:hAnsi="Times New Roman" w:cs="Times New Roman"/>
          <w:sz w:val="24"/>
          <w:szCs w:val="24"/>
        </w:rPr>
        <w:t xml:space="preserve">inematografie byla dosud </w:t>
      </w:r>
      <w:proofErr w:type="spellStart"/>
      <w:r w:rsidR="0071365A">
        <w:rPr>
          <w:rFonts w:ascii="Times New Roman" w:eastAsia="Calibri" w:hAnsi="Times New Roman" w:cs="Times New Roman"/>
          <w:sz w:val="24"/>
          <w:szCs w:val="24"/>
        </w:rPr>
        <w:t>šou</w:t>
      </w:r>
      <w:proofErr w:type="spellEnd"/>
      <w:r w:rsidR="0071365A">
        <w:rPr>
          <w:rFonts w:ascii="Times New Roman" w:eastAsia="Calibri" w:hAnsi="Times New Roman" w:cs="Times New Roman"/>
          <w:sz w:val="24"/>
          <w:szCs w:val="24"/>
        </w:rPr>
        <w:t xml:space="preserve"> – ale s příchodem 16mm kamer a s televizí – lidé budou mít doma promítačky, pouštět si filmy na jakékoli téma – už nebude jedna kinematografie, ale mnoho kinematografií, jako je dnes mnoho literatur. 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kamera analogická s perem - možnost vyjádřit se pomocí obrazů a zvuků podobně jako slovy - </w:t>
      </w:r>
      <w:proofErr w:type="spellStart"/>
      <w:r w:rsidRPr="00D369F9">
        <w:rPr>
          <w:rFonts w:ascii="Times New Roman" w:eastAsia="Calibri" w:hAnsi="Times New Roman" w:cs="Times New Roman"/>
          <w:i/>
          <w:sz w:val="24"/>
          <w:szCs w:val="24"/>
        </w:rPr>
        <w:t>caméra</w:t>
      </w:r>
      <w:proofErr w:type="spellEnd"/>
      <w:r w:rsidRPr="00D369F9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369F9">
        <w:rPr>
          <w:rFonts w:ascii="Times New Roman" w:eastAsia="Calibri" w:hAnsi="Times New Roman" w:cs="Times New Roman"/>
          <w:i/>
          <w:sz w:val="24"/>
          <w:szCs w:val="24"/>
        </w:rPr>
        <w:t>stylo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; samotné natáčení je nyní </w:t>
      </w:r>
      <w:r w:rsidR="00AB4A34" w:rsidRPr="0076360C">
        <w:rPr>
          <w:rFonts w:ascii="Times New Roman" w:eastAsia="Calibri" w:hAnsi="Times New Roman" w:cs="Times New Roman"/>
          <w:sz w:val="24"/>
          <w:szCs w:val="24"/>
        </w:rPr>
        <w:t>důležitější než přípravná fáze (</w:t>
      </w:r>
      <w:r w:rsidRPr="0076360C">
        <w:rPr>
          <w:rFonts w:ascii="Times New Roman" w:eastAsia="Calibri" w:hAnsi="Times New Roman" w:cs="Times New Roman"/>
          <w:sz w:val="24"/>
          <w:szCs w:val="24"/>
        </w:rPr>
        <w:t>scénář</w:t>
      </w:r>
      <w:r w:rsidR="00AB4A34" w:rsidRPr="0076360C">
        <w:rPr>
          <w:rFonts w:ascii="Times New Roman" w:eastAsia="Calibri" w:hAnsi="Times New Roman" w:cs="Times New Roman"/>
          <w:sz w:val="24"/>
          <w:szCs w:val="24"/>
        </w:rPr>
        <w:t>)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9F9">
        <w:rPr>
          <w:rFonts w:ascii="Times New Roman" w:eastAsia="Calibri" w:hAnsi="Times New Roman" w:cs="Times New Roman"/>
          <w:i/>
          <w:sz w:val="24"/>
          <w:szCs w:val="24"/>
        </w:rPr>
        <w:t>caméra</w:t>
      </w:r>
      <w:proofErr w:type="spellEnd"/>
      <w:r w:rsidRPr="00D369F9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369F9">
        <w:rPr>
          <w:rFonts w:ascii="Times New Roman" w:eastAsia="Calibri" w:hAnsi="Times New Roman" w:cs="Times New Roman"/>
          <w:i/>
          <w:sz w:val="24"/>
          <w:szCs w:val="24"/>
        </w:rPr>
        <w:t>stylo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 projev snahy osvobodit se od literárního základu filmu; metafora pro film jako prostředek exprese; nástroj pro vyjádření myšlenek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film jako nový prostředek exprese, podobně jako román nebo malířství. </w:t>
      </w:r>
    </w:p>
    <w:p w:rsidR="00D369F9" w:rsidRDefault="00337B24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9F9">
        <w:rPr>
          <w:rFonts w:ascii="Times New Roman" w:eastAsia="Calibri" w:hAnsi="Times New Roman" w:cs="Times New Roman"/>
          <w:sz w:val="24"/>
          <w:szCs w:val="24"/>
        </w:rPr>
        <w:t>„film byl dosud veletržní atrakcí, nebo způsobem uchovávání obrazů, ale postupně se stává jazykem – tedy prostředkem k vyjádření myšlenek umělce, jakkoli jsou abstraktní… stejně jako to umí esej nebo román. Proto hovořím o tomto věku filmu jako o „</w:t>
      </w:r>
      <w:proofErr w:type="spellStart"/>
      <w:r w:rsidR="00D369F9">
        <w:rPr>
          <w:rFonts w:ascii="Times New Roman" w:eastAsia="Calibri" w:hAnsi="Times New Roman" w:cs="Times New Roman"/>
          <w:sz w:val="24"/>
          <w:szCs w:val="24"/>
        </w:rPr>
        <w:t>caméra</w:t>
      </w:r>
      <w:proofErr w:type="spellEnd"/>
      <w:r w:rsidR="00D369F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D369F9">
        <w:rPr>
          <w:rFonts w:ascii="Times New Roman" w:eastAsia="Calibri" w:hAnsi="Times New Roman" w:cs="Times New Roman"/>
          <w:sz w:val="24"/>
          <w:szCs w:val="24"/>
        </w:rPr>
        <w:t>styló</w:t>
      </w:r>
      <w:proofErr w:type="spellEnd"/>
      <w:r w:rsidR="00D369F9">
        <w:rPr>
          <w:rFonts w:ascii="Times New Roman" w:eastAsia="Calibri" w:hAnsi="Times New Roman" w:cs="Times New Roman"/>
          <w:sz w:val="24"/>
          <w:szCs w:val="24"/>
        </w:rPr>
        <w:t>“.“</w:t>
      </w:r>
    </w:p>
    <w:p w:rsidR="00D369F9" w:rsidRDefault="00D369F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D369F9" w:rsidRPr="0076360C" w:rsidRDefault="00D369F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967A8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781D">
        <w:rPr>
          <w:rFonts w:ascii="Times New Roman" w:eastAsia="Calibri" w:hAnsi="Times New Roman" w:cs="Times New Roman"/>
          <w:b/>
          <w:sz w:val="24"/>
          <w:szCs w:val="24"/>
        </w:rPr>
        <w:t>Cahiers</w:t>
      </w:r>
      <w:proofErr w:type="spellEnd"/>
      <w:r w:rsidRPr="00C0781D">
        <w:rPr>
          <w:rFonts w:ascii="Times New Roman" w:eastAsia="Calibri" w:hAnsi="Times New Roman" w:cs="Times New Roman"/>
          <w:b/>
          <w:sz w:val="24"/>
          <w:szCs w:val="24"/>
        </w:rPr>
        <w:t xml:space="preserve">: la </w:t>
      </w:r>
      <w:proofErr w:type="spellStart"/>
      <w:r w:rsidRPr="00C0781D">
        <w:rPr>
          <w:rFonts w:ascii="Times New Roman" w:eastAsia="Calibri" w:hAnsi="Times New Roman" w:cs="Times New Roman"/>
          <w:b/>
          <w:sz w:val="24"/>
          <w:szCs w:val="24"/>
        </w:rPr>
        <w:t>politique</w:t>
      </w:r>
      <w:proofErr w:type="spellEnd"/>
      <w:r w:rsidRPr="00C0781D">
        <w:rPr>
          <w:rFonts w:ascii="Times New Roman" w:eastAsia="Calibri" w:hAnsi="Times New Roman" w:cs="Times New Roman"/>
          <w:b/>
          <w:sz w:val="24"/>
          <w:szCs w:val="24"/>
        </w:rPr>
        <w:t xml:space="preserve"> des </w:t>
      </w:r>
      <w:proofErr w:type="spellStart"/>
      <w:r w:rsidRPr="00C0781D">
        <w:rPr>
          <w:rFonts w:ascii="Times New Roman" w:eastAsia="Calibri" w:hAnsi="Times New Roman" w:cs="Times New Roman"/>
          <w:b/>
          <w:sz w:val="24"/>
          <w:szCs w:val="24"/>
        </w:rPr>
        <w:t>auteurs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- tedy ne teorie, ale politika - ukazuje polemický záměr; má být projeven postoj k filmu a směr akce.</w:t>
      </w:r>
    </w:p>
    <w:p w:rsidR="00C0781D" w:rsidRDefault="005C46F3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Ale jinak byly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víceméně nepolitické, což mohlo napomoci jejich popularitě v 50. letech, kdy to odpovídalo převládajícímu trendu v západní kultuře. </w:t>
      </w:r>
    </w:p>
    <w:p w:rsidR="005C46F3" w:rsidRDefault="005C46F3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Hlavní soupeř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055E1">
        <w:rPr>
          <w:rFonts w:ascii="Times New Roman" w:eastAsia="Calibri" w:hAnsi="Times New Roman" w:cs="Times New Roman"/>
          <w:sz w:val="24"/>
          <w:szCs w:val="24"/>
        </w:rPr>
        <w:t xml:space="preserve">časopis </w:t>
      </w:r>
      <w:proofErr w:type="spellStart"/>
      <w:r w:rsidRPr="00665E37">
        <w:rPr>
          <w:rFonts w:ascii="Times New Roman" w:eastAsia="Calibri" w:hAnsi="Times New Roman" w:cs="Times New Roman"/>
          <w:b/>
          <w:sz w:val="28"/>
          <w:szCs w:val="24"/>
        </w:rPr>
        <w:t>Positif</w:t>
      </w:r>
      <w:proofErr w:type="spellEnd"/>
      <w:r w:rsidRPr="00665E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vydáván v Lyonu od r. 1952, měl vlastní preference, marxist</w:t>
      </w:r>
      <w:r w:rsidR="00545012">
        <w:rPr>
          <w:rFonts w:ascii="Times New Roman" w:eastAsia="Calibri" w:hAnsi="Times New Roman" w:cs="Times New Roman"/>
          <w:sz w:val="24"/>
          <w:szCs w:val="24"/>
        </w:rPr>
        <w:t>ické a surrealistické tendence</w:t>
      </w:r>
      <w:r w:rsidR="00B755B9">
        <w:rPr>
          <w:rFonts w:ascii="Times New Roman" w:eastAsia="Calibri" w:hAnsi="Times New Roman" w:cs="Times New Roman"/>
          <w:sz w:val="24"/>
          <w:szCs w:val="24"/>
        </w:rPr>
        <w:t xml:space="preserve"> (oproti preferencím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tedy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Howard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Hawks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George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Cukor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Nicholas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Ray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Otto </w:t>
      </w:r>
      <w:proofErr w:type="spellStart"/>
      <w:proofErr w:type="gramStart"/>
      <w:r w:rsidR="00B755B9">
        <w:rPr>
          <w:rFonts w:ascii="Times New Roman" w:eastAsia="Calibri" w:hAnsi="Times New Roman" w:cs="Times New Roman"/>
          <w:sz w:val="24"/>
          <w:szCs w:val="24"/>
        </w:rPr>
        <w:t>Preminger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 jiné</w:t>
      </w:r>
      <w:proofErr w:type="gram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volby – John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Huston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Federico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Fellini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Jerry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5B9">
        <w:rPr>
          <w:rFonts w:ascii="Times New Roman" w:eastAsia="Calibri" w:hAnsi="Times New Roman" w:cs="Times New Roman"/>
          <w:sz w:val="24"/>
          <w:szCs w:val="24"/>
        </w:rPr>
        <w:t>Lewis</w:t>
      </w:r>
      <w:proofErr w:type="spellEnd"/>
      <w:r w:rsidR="00B755B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755B9" w:rsidRPr="00C0781D">
        <w:rPr>
          <w:rFonts w:ascii="Times New Roman" w:eastAsia="Calibri" w:hAnsi="Times New Roman" w:cs="Times New Roman"/>
          <w:b/>
          <w:sz w:val="24"/>
          <w:szCs w:val="24"/>
        </w:rPr>
        <w:t>antiklerikalismus, surrealismus, marxismus</w:t>
      </w:r>
      <w:r w:rsidR="00B755B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C46F3" w:rsidRPr="0076360C" w:rsidRDefault="005C46F3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Truffaut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- kritizuje: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Aurenche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Bost</w:t>
      </w:r>
      <w:r w:rsidR="00B549A0" w:rsidRPr="0076360C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Allégret</w:t>
      </w:r>
      <w:r w:rsidR="00B549A0" w:rsidRPr="0076360C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Autant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Lar</w:t>
      </w:r>
      <w:r w:rsidR="00B549A0" w:rsidRPr="0076360C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6360C">
        <w:rPr>
          <w:rFonts w:ascii="Times New Roman" w:eastAsia="Calibri" w:hAnsi="Times New Roman" w:cs="Times New Roman"/>
          <w:sz w:val="24"/>
          <w:szCs w:val="24"/>
        </w:rPr>
        <w:t>Dellanoy</w:t>
      </w:r>
      <w:r w:rsidR="00B549A0" w:rsidRPr="0076360C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... 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</w:t>
      </w:r>
      <w:proofErr w:type="spellEnd"/>
      <w:proofErr w:type="gram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vnáší něco osobního do tématu, nevytváří jen vkusné, ale neživotné zpracování původního materiálu. 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3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vychází to z romantické teorie umění - představa "božské jiskry", která dělí umělce - génia od obyčejných smrtelníků. Pojem "jednoty" produkované osobností </w:t>
      </w:r>
      <w:proofErr w:type="spellStart"/>
      <w:r w:rsidRPr="00665E37">
        <w:rPr>
          <w:rFonts w:ascii="Times New Roman" w:eastAsia="Calibri" w:hAnsi="Times New Roman" w:cs="Times New Roman"/>
          <w:b/>
          <w:i/>
          <w:sz w:val="24"/>
          <w:szCs w:val="24"/>
        </w:rPr>
        <w:t>auteura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, organická jednota celého díla. Umělec je zdrojem významu textu. 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rysy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auteuristického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postoje: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požadavek vyjádření jednotné osobní vize</w:t>
      </w:r>
    </w:p>
    <w:p w:rsidR="00C967A8" w:rsidRPr="0076360C" w:rsidRDefault="00B549A0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hodnocení životního díla</w:t>
      </w:r>
      <w:r w:rsidR="00C967A8" w:rsidRPr="0076360C">
        <w:rPr>
          <w:rFonts w:ascii="Times New Roman" w:eastAsia="Calibri" w:hAnsi="Times New Roman" w:cs="Times New Roman"/>
          <w:sz w:val="24"/>
          <w:szCs w:val="24"/>
        </w:rPr>
        <w:t xml:space="preserve"> je postaveno na koherenci vyjádření této vize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soulad s útokem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Truffauta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na „jistou tendenci ve francouzském filmu“ a na „tradici kvality“ – filmař má film tvořit od scénáře po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mizanscénu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6F3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1954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Truffaut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: Jistá tendence francouzského filmu (pojem </w:t>
      </w:r>
      <w:r w:rsidRPr="0076360C">
        <w:rPr>
          <w:rFonts w:ascii="Times New Roman" w:eastAsia="Calibri" w:hAnsi="Times New Roman" w:cs="Times New Roman"/>
          <w:i/>
          <w:sz w:val="24"/>
          <w:szCs w:val="24"/>
        </w:rPr>
        <w:t>tatíčkovo kino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C0FC3">
        <w:rPr>
          <w:rFonts w:ascii="Times New Roman" w:eastAsia="Calibri" w:hAnsi="Times New Roman" w:cs="Times New Roman"/>
          <w:sz w:val="24"/>
          <w:szCs w:val="24"/>
        </w:rPr>
        <w:t>(</w:t>
      </w:r>
      <w:r w:rsidR="00551FEB">
        <w:rPr>
          <w:rFonts w:ascii="Times New Roman" w:eastAsia="Calibri" w:hAnsi="Times New Roman" w:cs="Times New Roman"/>
          <w:sz w:val="24"/>
          <w:szCs w:val="24"/>
        </w:rPr>
        <w:t xml:space="preserve">scenáristé Jean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Aurenche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Pierre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Bost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; Max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Ophüls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, René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Clément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Claude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Autant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551FEB">
        <w:rPr>
          <w:rFonts w:ascii="Times New Roman" w:eastAsia="Calibri" w:hAnsi="Times New Roman" w:cs="Times New Roman"/>
          <w:sz w:val="24"/>
          <w:szCs w:val="24"/>
        </w:rPr>
        <w:t>Lara</w:t>
      </w:r>
      <w:proofErr w:type="spellEnd"/>
      <w:r w:rsidR="00551FE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67A8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Asociace se spisovatelem, důraz na individuální expresi; specifičnost filmu – především v užití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mizanscény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; skutečným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auteurem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je režisér, ne scenárista.   </w:t>
      </w:r>
    </w:p>
    <w:p w:rsidR="00A84478" w:rsidRDefault="00A8447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478" w:rsidRPr="0076360C" w:rsidRDefault="00A84478" w:rsidP="00A844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Odmítnutí kritické tradice "obsahu"; </w:t>
      </w:r>
      <w:r w:rsidRPr="0076360C">
        <w:rPr>
          <w:rFonts w:ascii="Times New Roman" w:eastAsia="Calibri" w:hAnsi="Times New Roman" w:cs="Times New Roman"/>
          <w:sz w:val="24"/>
          <w:szCs w:val="24"/>
          <w:u w:val="single"/>
        </w:rPr>
        <w:t>pozornost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6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ne na to co, ale </w:t>
      </w:r>
      <w:r w:rsidRPr="007636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jak</w:t>
      </w:r>
      <w:r w:rsidRPr="007636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je řečeno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; ne téma, ale styl je důležitý; osobnost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zanechává příznačné "stopy". </w:t>
      </w:r>
    </w:p>
    <w:p w:rsidR="00A84478" w:rsidRPr="0076360C" w:rsidRDefault="00A84478" w:rsidP="00A844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"panteon":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Hawks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Ford,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Hitchcock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Rossellini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Renior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6360C">
        <w:rPr>
          <w:rFonts w:ascii="Times New Roman" w:eastAsia="Calibri" w:hAnsi="Times New Roman" w:cs="Times New Roman"/>
          <w:sz w:val="24"/>
          <w:szCs w:val="24"/>
        </w:rPr>
        <w:t>Bresson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>,...</w:t>
      </w:r>
      <w:proofErr w:type="gram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478" w:rsidRPr="0076360C" w:rsidRDefault="00A84478" w:rsidP="00A8447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touha po sebevyjádření x omezení ze strany průmyslu –</w:t>
      </w:r>
    </w:p>
    <w:p w:rsidR="00A84478" w:rsidRPr="0076360C" w:rsidRDefault="00A84478" w:rsidP="00A8447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360C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produkuje napětí v komerčních filmech, nepřítomné v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art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360C">
        <w:rPr>
          <w:rFonts w:ascii="Times New Roman" w:eastAsia="Calibri" w:hAnsi="Times New Roman" w:cs="Times New Roman"/>
          <w:sz w:val="24"/>
          <w:szCs w:val="24"/>
        </w:rPr>
        <w:t>filmech - zhodnocení</w:t>
      </w:r>
      <w:proofErr w:type="gram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hollywoodského filmu.</w:t>
      </w:r>
    </w:p>
    <w:p w:rsidR="00A84478" w:rsidRPr="0076360C" w:rsidRDefault="00A84478" w:rsidP="00A8447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téma mohlo být vnuceno režisérovi - explicitní téma tak není tím, o čem film je - kritika jako odhalování, zakotveno v hermeneutice romantické kritiky, </w:t>
      </w:r>
    </w:p>
    <w:p w:rsidR="00867FCF" w:rsidRDefault="00A84478" w:rsidP="005C0FC3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pozornost věnovaná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mizanscéně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; styl může být pod kontrolou režiséra - zde se může projevit osobitost. </w:t>
      </w:r>
    </w:p>
    <w:p w:rsidR="00867FCF" w:rsidRPr="0076360C" w:rsidRDefault="00867FCF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7A8" w:rsidRPr="00732526" w:rsidRDefault="005C0FC3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 xml:space="preserve">57 - </w:t>
      </w:r>
      <w:proofErr w:type="spellStart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>Bazin</w:t>
      </w:r>
      <w:proofErr w:type="spellEnd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 xml:space="preserve"> - text La </w:t>
      </w:r>
      <w:proofErr w:type="spellStart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>politique</w:t>
      </w:r>
      <w:proofErr w:type="spellEnd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 xml:space="preserve"> des </w:t>
      </w:r>
      <w:proofErr w:type="spellStart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>auteurs</w:t>
      </w:r>
      <w:proofErr w:type="spellEnd"/>
      <w:r w:rsidR="00C967A8" w:rsidRPr="0073252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95248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32526">
        <w:rPr>
          <w:rFonts w:ascii="Times New Roman" w:eastAsia="Calibri" w:hAnsi="Times New Roman" w:cs="Times New Roman"/>
          <w:sz w:val="24"/>
          <w:szCs w:val="24"/>
        </w:rPr>
        <w:t xml:space="preserve">kritika excesu </w:t>
      </w:r>
      <w:proofErr w:type="spellStart"/>
      <w:r w:rsidRPr="00732526">
        <w:rPr>
          <w:rFonts w:ascii="Times New Roman" w:eastAsia="Calibri" w:hAnsi="Times New Roman" w:cs="Times New Roman"/>
          <w:sz w:val="24"/>
          <w:szCs w:val="24"/>
        </w:rPr>
        <w:t>auteurismu</w:t>
      </w:r>
      <w:proofErr w:type="spellEnd"/>
      <w:r w:rsidRPr="00732526">
        <w:rPr>
          <w:rFonts w:ascii="Times New Roman" w:eastAsia="Calibri" w:hAnsi="Times New Roman" w:cs="Times New Roman"/>
          <w:sz w:val="24"/>
          <w:szCs w:val="24"/>
        </w:rPr>
        <w:t xml:space="preserve"> (mj. ze strany </w:t>
      </w:r>
      <w:proofErr w:type="spellStart"/>
      <w:r w:rsidRPr="00732526">
        <w:rPr>
          <w:rFonts w:ascii="Times New Roman" w:eastAsia="Calibri" w:hAnsi="Times New Roman" w:cs="Times New Roman"/>
          <w:sz w:val="24"/>
          <w:szCs w:val="24"/>
        </w:rPr>
        <w:t>Bazina</w:t>
      </w:r>
      <w:proofErr w:type="spellEnd"/>
      <w:r w:rsidRPr="00732526">
        <w:rPr>
          <w:rFonts w:ascii="Times New Roman" w:eastAsia="Calibri" w:hAnsi="Times New Roman" w:cs="Times New Roman"/>
          <w:sz w:val="24"/>
          <w:szCs w:val="24"/>
        </w:rPr>
        <w:t xml:space="preserve">): je odmítáno např. to, že i nejhorší dílo </w:t>
      </w:r>
      <w:proofErr w:type="spellStart"/>
      <w:r w:rsidRPr="00732526">
        <w:rPr>
          <w:rFonts w:ascii="Times New Roman" w:eastAsia="Calibri" w:hAnsi="Times New Roman" w:cs="Times New Roman"/>
          <w:sz w:val="24"/>
          <w:szCs w:val="24"/>
        </w:rPr>
        <w:t>auteura</w:t>
      </w:r>
      <w:proofErr w:type="spellEnd"/>
      <w:r w:rsidRPr="00732526">
        <w:rPr>
          <w:rFonts w:ascii="Times New Roman" w:eastAsia="Calibri" w:hAnsi="Times New Roman" w:cs="Times New Roman"/>
          <w:sz w:val="24"/>
          <w:szCs w:val="24"/>
        </w:rPr>
        <w:t xml:space="preserve"> je hodnotnější než nejlepší práce toho, kdo je </w:t>
      </w:r>
      <w:proofErr w:type="spellStart"/>
      <w:r w:rsidRPr="00732526">
        <w:rPr>
          <w:rFonts w:ascii="Times New Roman" w:eastAsia="Calibri" w:hAnsi="Times New Roman" w:cs="Times New Roman"/>
          <w:i/>
          <w:sz w:val="24"/>
          <w:szCs w:val="24"/>
        </w:rPr>
        <w:t>metteur</w:t>
      </w:r>
      <w:proofErr w:type="spellEnd"/>
      <w:r w:rsidRPr="00732526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732526">
        <w:rPr>
          <w:rFonts w:ascii="Times New Roman" w:eastAsia="Calibri" w:hAnsi="Times New Roman" w:cs="Times New Roman"/>
          <w:i/>
          <w:sz w:val="24"/>
          <w:szCs w:val="24"/>
        </w:rPr>
        <w:t>en</w:t>
      </w:r>
      <w:proofErr w:type="spellEnd"/>
      <w:r w:rsidRPr="00732526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732526">
        <w:rPr>
          <w:rFonts w:ascii="Times New Roman" w:eastAsia="Calibri" w:hAnsi="Times New Roman" w:cs="Times New Roman"/>
          <w:i/>
          <w:sz w:val="24"/>
          <w:szCs w:val="24"/>
        </w:rPr>
        <w:t>scéne</w:t>
      </w:r>
      <w:proofErr w:type="spellEnd"/>
      <w:r w:rsidR="00665E37">
        <w:rPr>
          <w:rFonts w:ascii="Times New Roman" w:eastAsia="Calibri" w:hAnsi="Times New Roman" w:cs="Times New Roman"/>
          <w:sz w:val="24"/>
          <w:szCs w:val="24"/>
        </w:rPr>
        <w:t xml:space="preserve"> (režisér – řemeslný);</w:t>
      </w:r>
    </w:p>
    <w:p w:rsidR="00665E37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kritika předpokladu, že každý odklon od konvencí znamená zlepšení; </w:t>
      </w:r>
    </w:p>
    <w:p w:rsidR="00665E37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kritika popírání vlivu materiál</w:t>
      </w:r>
      <w:r w:rsidR="00B549A0" w:rsidRPr="0076360C">
        <w:rPr>
          <w:rFonts w:ascii="Times New Roman" w:eastAsia="Calibri" w:hAnsi="Times New Roman" w:cs="Times New Roman"/>
          <w:sz w:val="24"/>
          <w:szCs w:val="24"/>
        </w:rPr>
        <w:t xml:space="preserve">ních podmínek; </w:t>
      </w:r>
    </w:p>
    <w:p w:rsidR="00C967A8" w:rsidRPr="0076360C" w:rsidRDefault="00B549A0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lastRenderedPageBreak/>
        <w:t>auteuristé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podce</w:t>
      </w:r>
      <w:r w:rsidR="005B091F" w:rsidRPr="0076360C">
        <w:rPr>
          <w:rFonts w:ascii="Times New Roman" w:eastAsia="Calibri" w:hAnsi="Times New Roman" w:cs="Times New Roman"/>
          <w:sz w:val="24"/>
          <w:szCs w:val="24"/>
        </w:rPr>
        <w:t>ň</w:t>
      </w:r>
      <w:r w:rsidR="00C967A8" w:rsidRPr="0076360C">
        <w:rPr>
          <w:rFonts w:ascii="Times New Roman" w:eastAsia="Calibri" w:hAnsi="Times New Roman" w:cs="Times New Roman"/>
          <w:sz w:val="24"/>
          <w:szCs w:val="24"/>
        </w:rPr>
        <w:t xml:space="preserve">ují okolnosti spolupráce, žánry, filmařské školy. </w:t>
      </w:r>
    </w:p>
    <w:p w:rsidR="00C967A8" w:rsidRDefault="00955F0B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už od roku 1943 volal po autorské kinematografii a vyzvedával už tehdy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Wellese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Sturgese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Wildera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Hitchcocka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Capru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ad. Moderní filmová technika umožňuje režisérovi „psaní“ ve filmu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écriture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po něm to převzal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Astruc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5CD9" w:rsidRDefault="00A75CD9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Auterismus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vyžaduje operaci dešifrování, interpretaci, </w:t>
      </w:r>
    </w:p>
    <w:p w:rsidR="00A75CD9" w:rsidRDefault="00A75CD9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prototypem explikační kritiky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Bazinova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kniha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Orsonu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Wellesovi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 roku 1950. Předpokládá zde, že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Welles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že jeho filmy odrážejí jeho osobnost. Např. </w:t>
      </w:r>
      <w:r w:rsidRPr="00BE167C">
        <w:rPr>
          <w:rFonts w:ascii="Times New Roman" w:eastAsia="Calibri" w:hAnsi="Times New Roman" w:cs="Times New Roman"/>
          <w:i/>
          <w:sz w:val="24"/>
          <w:szCs w:val="24"/>
        </w:rPr>
        <w:t xml:space="preserve">Občan Kane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BE167C">
        <w:rPr>
          <w:rFonts w:ascii="Times New Roman" w:eastAsia="Calibri" w:hAnsi="Times New Roman" w:cs="Times New Roman"/>
          <w:i/>
          <w:sz w:val="24"/>
          <w:szCs w:val="24"/>
        </w:rPr>
        <w:t xml:space="preserve">Skvělí </w:t>
      </w:r>
      <w:proofErr w:type="spellStart"/>
      <w:r w:rsidRPr="00BE167C">
        <w:rPr>
          <w:rFonts w:ascii="Times New Roman" w:eastAsia="Calibri" w:hAnsi="Times New Roman" w:cs="Times New Roman"/>
          <w:i/>
          <w:sz w:val="24"/>
          <w:szCs w:val="24"/>
        </w:rPr>
        <w:t>Ambersonové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odrážejí jeho nepříliš šťastné dětství. </w:t>
      </w:r>
    </w:p>
    <w:p w:rsidR="00A75CD9" w:rsidRDefault="00A75CD9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Cinéma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tedy na počátku 50. let nepředstavilo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auteurství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“, to už bylo na scéně díky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Bazinovi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ale „politiku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auteurů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“, politiku preferování určitých režisérů.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Bazinovi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řada útočných nebo vyhrocených textů zdála přehnaná: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Truffaut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proti filmu kvality,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Rohmerovo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vzývání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Hitchcocka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Rivettova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oslava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Hawkse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Premingera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Langa.</w:t>
      </w:r>
    </w:p>
    <w:p w:rsidR="00A75CD9" w:rsidRDefault="00A75CD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84478" w:rsidRPr="0076360C" w:rsidRDefault="00A84478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71332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v USA </w:t>
      </w:r>
      <w:r w:rsidR="004B6985">
        <w:rPr>
          <w:rFonts w:ascii="Times New Roman" w:eastAsia="Calibri" w:hAnsi="Times New Roman" w:cs="Times New Roman"/>
          <w:sz w:val="24"/>
          <w:szCs w:val="24"/>
        </w:rPr>
        <w:t>–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985">
        <w:rPr>
          <w:rFonts w:ascii="Times New Roman" w:eastAsia="Calibri" w:hAnsi="Times New Roman" w:cs="Times New Roman"/>
          <w:sz w:val="24"/>
          <w:szCs w:val="24"/>
        </w:rPr>
        <w:t>Andrew</w:t>
      </w:r>
      <w:proofErr w:type="spellEnd"/>
      <w:r w:rsidR="004B6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Sarris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985">
        <w:rPr>
          <w:rFonts w:ascii="Times New Roman" w:eastAsia="Calibri" w:hAnsi="Times New Roman" w:cs="Times New Roman"/>
          <w:sz w:val="24"/>
          <w:szCs w:val="24"/>
        </w:rPr>
        <w:t>(1928</w:t>
      </w:r>
      <w:r w:rsidR="00B56A85">
        <w:rPr>
          <w:rFonts w:ascii="Times New Roman" w:eastAsia="Calibri" w:hAnsi="Times New Roman" w:cs="Times New Roman"/>
          <w:sz w:val="24"/>
          <w:szCs w:val="24"/>
        </w:rPr>
        <w:t xml:space="preserve"> – červen 2012</w:t>
      </w:r>
      <w:r w:rsidR="004B6985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B6985" w:rsidRDefault="004B698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během 50. a 60. let kritik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Village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Voice</w:t>
      </w:r>
      <w:proofErr w:type="spellEnd"/>
      <w:r w:rsidR="0073252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732526"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Film </w:t>
      </w:r>
      <w:proofErr w:type="spellStart"/>
      <w:r w:rsidR="00732526" w:rsidRPr="00665E37">
        <w:rPr>
          <w:rFonts w:ascii="Times New Roman" w:eastAsia="Calibri" w:hAnsi="Times New Roman" w:cs="Times New Roman"/>
          <w:b/>
          <w:sz w:val="24"/>
          <w:szCs w:val="24"/>
        </w:rPr>
        <w:t>Culture</w:t>
      </w:r>
      <w:proofErr w:type="spellEnd"/>
      <w:r w:rsidR="00DF21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3630">
        <w:rPr>
          <w:rFonts w:ascii="Times New Roman" w:eastAsia="Calibri" w:hAnsi="Times New Roman" w:cs="Times New Roman"/>
          <w:sz w:val="24"/>
          <w:szCs w:val="24"/>
        </w:rPr>
        <w:t xml:space="preserve">časopis </w:t>
      </w:r>
      <w:proofErr w:type="spellStart"/>
      <w:r w:rsidR="00DF21D9">
        <w:rPr>
          <w:rFonts w:ascii="Times New Roman" w:eastAsia="Calibri" w:hAnsi="Times New Roman" w:cs="Times New Roman"/>
          <w:sz w:val="24"/>
          <w:szCs w:val="24"/>
        </w:rPr>
        <w:t>Jonas</w:t>
      </w:r>
      <w:r w:rsidR="00743630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DF2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21D9">
        <w:rPr>
          <w:rFonts w:ascii="Times New Roman" w:eastAsia="Calibri" w:hAnsi="Times New Roman" w:cs="Times New Roman"/>
          <w:sz w:val="24"/>
          <w:szCs w:val="24"/>
        </w:rPr>
        <w:t>Mekas</w:t>
      </w:r>
      <w:r w:rsidR="00743630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DF21D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167C" w:rsidRDefault="00D66A47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začátku 60. let se newyorští kritici začali nadšeně věnovat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auteurské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kritice v časopisech jako </w:t>
      </w:r>
      <w:r w:rsidRPr="004F2D28">
        <w:rPr>
          <w:rFonts w:ascii="Times New Roman" w:eastAsia="Calibri" w:hAnsi="Times New Roman" w:cs="Times New Roman"/>
          <w:b/>
          <w:sz w:val="24"/>
          <w:szCs w:val="24"/>
        </w:rPr>
        <w:t>New York Film Bulletin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4F2D28">
        <w:rPr>
          <w:rFonts w:ascii="Times New Roman" w:eastAsia="Calibri" w:hAnsi="Times New Roman" w:cs="Times New Roman"/>
          <w:b/>
          <w:sz w:val="24"/>
          <w:szCs w:val="24"/>
        </w:rPr>
        <w:t xml:space="preserve">Film </w:t>
      </w:r>
      <w:proofErr w:type="spellStart"/>
      <w:r w:rsidRPr="004F2D28">
        <w:rPr>
          <w:rFonts w:ascii="Times New Roman" w:eastAsia="Calibri" w:hAnsi="Times New Roman" w:cs="Times New Roman"/>
          <w:b/>
          <w:sz w:val="24"/>
          <w:szCs w:val="24"/>
        </w:rPr>
        <w:t>Culture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0FC3" w:rsidRDefault="00D66A47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Sarris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strávil nějaký čas v Paříži v roce 1961 a vrátil se jako přesvědčený obdivovatel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Cahiers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du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65E37">
        <w:rPr>
          <w:rFonts w:ascii="Times New Roman" w:eastAsia="Calibri" w:hAnsi="Times New Roman" w:cs="Times New Roman"/>
          <w:b/>
          <w:sz w:val="24"/>
          <w:szCs w:val="24"/>
        </w:rPr>
        <w:t>cinéma</w:t>
      </w:r>
      <w:proofErr w:type="spellEnd"/>
      <w:r w:rsidRPr="00665E3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0C83" w:rsidRDefault="00D66A47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Když se film stal v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Sarrisově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pojetí nástrojem režisérova pohledu na svět, bylo pak možné studovat biografickou osobnost, stojící za filmem – </w:t>
      </w:r>
      <w:r w:rsidR="00360C83">
        <w:rPr>
          <w:rFonts w:ascii="Times New Roman" w:eastAsia="Calibri" w:hAnsi="Times New Roman" w:cs="Times New Roman"/>
          <w:sz w:val="24"/>
          <w:szCs w:val="24"/>
        </w:rPr>
        <w:t xml:space="preserve">tedy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režiséra; </w:t>
      </w:r>
    </w:p>
    <w:p w:rsidR="00D66A47" w:rsidRDefault="00D66A47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publikoval v roce 1967 knihu rozhovorů s režiséry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Kurosawa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Buňuel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Welles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Bresson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Ford,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Hawks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Losey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Bergman…</w:t>
      </w:r>
    </w:p>
    <w:p w:rsidR="00D66A47" w:rsidRDefault="00D66A47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84478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4478">
        <w:rPr>
          <w:rFonts w:ascii="Times New Roman" w:eastAsia="Calibri" w:hAnsi="Times New Roman" w:cs="Times New Roman"/>
          <w:sz w:val="24"/>
          <w:szCs w:val="24"/>
        </w:rPr>
        <w:t xml:space="preserve">esej vydaná ve Film </w:t>
      </w:r>
      <w:proofErr w:type="spellStart"/>
      <w:r w:rsidR="00A84478">
        <w:rPr>
          <w:rFonts w:ascii="Times New Roman" w:eastAsia="Calibri" w:hAnsi="Times New Roman" w:cs="Times New Roman"/>
          <w:sz w:val="24"/>
          <w:szCs w:val="24"/>
        </w:rPr>
        <w:t>Culture</w:t>
      </w:r>
      <w:proofErr w:type="spellEnd"/>
      <w:r w:rsidR="00A844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Notes on the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auteur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theory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in 1962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- tři kritéria pro rozpoznání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 tři koncentrické kruhy: 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>technická kompetence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 jako kritérium hodnoty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>rozlišitelná osobnost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 osobní styl – jako kritérium hodnoty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>vnitřní význam vyvstávající z napětí mezi osobností a materiálem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 nejvyšší rovina filmu jako umění</w:t>
      </w:r>
    </w:p>
    <w:p w:rsidR="00C967A8" w:rsidRPr="0076360C" w:rsidRDefault="007F2720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3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oproti francouzskému</w:t>
      </w:r>
      <w:r w:rsidR="00C967A8"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967A8" w:rsidRPr="0076360C">
        <w:rPr>
          <w:rFonts w:ascii="Times New Roman" w:eastAsia="Calibri" w:hAnsi="Times New Roman" w:cs="Times New Roman"/>
          <w:b/>
          <w:sz w:val="24"/>
          <w:szCs w:val="24"/>
        </w:rPr>
        <w:t>auteurismu</w:t>
      </w:r>
      <w:proofErr w:type="spellEnd"/>
      <w:r w:rsidR="00C967A8"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– bod 3 – víc prostoru pro konflikt, ne jen záměr na straně režiséra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vy</w:t>
      </w:r>
      <w:r w:rsidR="007F2720" w:rsidRPr="0076360C">
        <w:rPr>
          <w:rFonts w:ascii="Times New Roman" w:eastAsia="Calibri" w:hAnsi="Times New Roman" w:cs="Times New Roman"/>
          <w:sz w:val="24"/>
          <w:szCs w:val="24"/>
        </w:rPr>
        <w:t>ch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ází z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politique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des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, ale i rozdíly: </w:t>
      </w:r>
      <w:r w:rsidRPr="00743630">
        <w:rPr>
          <w:rFonts w:ascii="Times New Roman" w:eastAsia="Calibri" w:hAnsi="Times New Roman" w:cs="Times New Roman"/>
          <w:b/>
          <w:sz w:val="24"/>
          <w:szCs w:val="24"/>
        </w:rPr>
        <w:t>film by měl být sledován v historickém kontextu, ne v izolaci.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Mistrovské dílo - jen na pozadí</w:t>
      </w:r>
      <w:r w:rsidR="00743630">
        <w:rPr>
          <w:rFonts w:ascii="Times New Roman" w:eastAsia="Calibri" w:hAnsi="Times New Roman" w:cs="Times New Roman"/>
          <w:sz w:val="24"/>
          <w:szCs w:val="24"/>
        </w:rPr>
        <w:t xml:space="preserve"> (tedy výjimečné vzhledem k dílům předchozím)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. Neopomíjet ekonomické a průmyslové podmínky. </w:t>
      </w:r>
    </w:p>
    <w:p w:rsidR="00C967A8" w:rsidRPr="0076360C" w:rsidRDefault="00C967A8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Sarris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, 1968: </w:t>
      </w:r>
      <w:r w:rsidR="004B6985">
        <w:rPr>
          <w:rFonts w:ascii="Times New Roman" w:eastAsia="Calibri" w:hAnsi="Times New Roman" w:cs="Times New Roman"/>
          <w:b/>
          <w:sz w:val="24"/>
          <w:szCs w:val="24"/>
        </w:rPr>
        <w:t>kniha „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The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American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Cinema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Directors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Directions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1929-</w:t>
      </w:r>
      <w:proofErr w:type="gram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1968</w:t>
      </w:r>
      <w:r w:rsidR="004B698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B6985">
        <w:rPr>
          <w:rFonts w:ascii="Times New Roman" w:eastAsia="Calibri" w:hAnsi="Times New Roman" w:cs="Times New Roman"/>
          <w:sz w:val="24"/>
          <w:szCs w:val="24"/>
        </w:rPr>
        <w:t>Vytváří</w:t>
      </w:r>
      <w:proofErr w:type="gramEnd"/>
      <w:r w:rsidR="004B6985">
        <w:rPr>
          <w:rFonts w:ascii="Times New Roman" w:eastAsia="Calibri" w:hAnsi="Times New Roman" w:cs="Times New Roman"/>
          <w:sz w:val="24"/>
          <w:szCs w:val="24"/>
        </w:rPr>
        <w:t xml:space="preserve"> subjektivní žebříček oblíbených režisérů – mj. </w:t>
      </w:r>
      <w:proofErr w:type="spellStart"/>
      <w:r w:rsidR="004B6985">
        <w:rPr>
          <w:rFonts w:ascii="Times New Roman" w:eastAsia="Calibri" w:hAnsi="Times New Roman" w:cs="Times New Roman"/>
          <w:sz w:val="24"/>
          <w:szCs w:val="24"/>
        </w:rPr>
        <w:t>Orson</w:t>
      </w:r>
      <w:proofErr w:type="spellEnd"/>
      <w:r w:rsidR="004B6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985">
        <w:rPr>
          <w:rFonts w:ascii="Times New Roman" w:eastAsia="Calibri" w:hAnsi="Times New Roman" w:cs="Times New Roman"/>
          <w:sz w:val="24"/>
          <w:szCs w:val="24"/>
        </w:rPr>
        <w:t>Welles</w:t>
      </w:r>
      <w:proofErr w:type="spellEnd"/>
      <w:r w:rsidR="004B6985">
        <w:rPr>
          <w:rFonts w:ascii="Times New Roman" w:eastAsia="Calibri" w:hAnsi="Times New Roman" w:cs="Times New Roman"/>
          <w:sz w:val="24"/>
          <w:szCs w:val="24"/>
        </w:rPr>
        <w:t xml:space="preserve">, John Ford. 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>U</w:t>
      </w:r>
      <w:r w:rsidR="00BC4109"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3630">
        <w:rPr>
          <w:rFonts w:ascii="Times New Roman" w:eastAsia="Calibri" w:hAnsi="Times New Roman" w:cs="Times New Roman"/>
          <w:sz w:val="24"/>
          <w:szCs w:val="24"/>
        </w:rPr>
        <w:t>S</w:t>
      </w:r>
      <w:r w:rsidR="00BC4109" w:rsidRPr="0076360C">
        <w:rPr>
          <w:rFonts w:ascii="Times New Roman" w:eastAsia="Calibri" w:hAnsi="Times New Roman" w:cs="Times New Roman"/>
          <w:sz w:val="24"/>
          <w:szCs w:val="24"/>
        </w:rPr>
        <w:t>arrise</w:t>
      </w:r>
      <w:proofErr w:type="spellEnd"/>
      <w:r w:rsidR="00BC4109" w:rsidRPr="0076360C">
        <w:rPr>
          <w:rFonts w:ascii="Times New Roman" w:eastAsia="Calibri" w:hAnsi="Times New Roman" w:cs="Times New Roman"/>
          <w:sz w:val="24"/>
          <w:szCs w:val="24"/>
        </w:rPr>
        <w:t xml:space="preserve"> – podobně jako u </w:t>
      </w:r>
      <w:proofErr w:type="spellStart"/>
      <w:r w:rsidR="00BC4109" w:rsidRPr="0076360C">
        <w:rPr>
          <w:rFonts w:ascii="Times New Roman" w:eastAsia="Calibri" w:hAnsi="Times New Roman" w:cs="Times New Roman"/>
          <w:sz w:val="24"/>
          <w:szCs w:val="24"/>
        </w:rPr>
        <w:t>Truffauta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C4109"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526">
        <w:rPr>
          <w:rFonts w:ascii="Times New Roman" w:eastAsia="Calibri" w:hAnsi="Times New Roman" w:cs="Times New Roman"/>
          <w:sz w:val="24"/>
          <w:szCs w:val="24"/>
        </w:rPr>
        <w:t>tradice romantismu;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osobnost režiséra je vysoce hodnocena právě proto, že musí překonávat překážky. V tradici romantismu - umělec proti společnosti, dosahuje osobního výrazu navzdory nepřátelskému prostředí. </w:t>
      </w:r>
    </w:p>
    <w:p w:rsidR="00C967A8" w:rsidRDefault="00A71332" w:rsidP="00C967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Sarrisem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 americké kritice jediný filmový kritik, věnující specifickou pozornost režisérovi – </w:t>
      </w:r>
      <w:r w:rsidRPr="00951568">
        <w:rPr>
          <w:rFonts w:ascii="Times New Roman" w:eastAsia="Calibri" w:hAnsi="Times New Roman" w:cs="Times New Roman"/>
          <w:b/>
          <w:sz w:val="24"/>
          <w:szCs w:val="24"/>
        </w:rPr>
        <w:t xml:space="preserve">Manny </w:t>
      </w:r>
      <w:proofErr w:type="spellStart"/>
      <w:r w:rsidR="00E9532A" w:rsidRPr="00951568">
        <w:rPr>
          <w:rFonts w:ascii="Times New Roman" w:eastAsia="Calibri" w:hAnsi="Times New Roman" w:cs="Times New Roman"/>
          <w:b/>
          <w:sz w:val="24"/>
          <w:szCs w:val="24"/>
        </w:rPr>
        <w:t>Farber</w:t>
      </w:r>
      <w:proofErr w:type="spellEnd"/>
      <w:r w:rsidR="00E9532A">
        <w:rPr>
          <w:rFonts w:ascii="Times New Roman" w:eastAsia="Calibri" w:hAnsi="Times New Roman" w:cs="Times New Roman"/>
          <w:sz w:val="24"/>
          <w:szCs w:val="24"/>
        </w:rPr>
        <w:t xml:space="preserve">; a ve 30. letech </w:t>
      </w:r>
      <w:proofErr w:type="spellStart"/>
      <w:r w:rsidR="00E9532A">
        <w:rPr>
          <w:rFonts w:ascii="Times New Roman" w:eastAsia="Calibri" w:hAnsi="Times New Roman" w:cs="Times New Roman"/>
          <w:sz w:val="24"/>
          <w:szCs w:val="24"/>
        </w:rPr>
        <w:t>Dwight</w:t>
      </w:r>
      <w:proofErr w:type="spellEnd"/>
      <w:r w:rsidR="00E9532A">
        <w:rPr>
          <w:rFonts w:ascii="Times New Roman" w:eastAsia="Calibri" w:hAnsi="Times New Roman" w:cs="Times New Roman"/>
          <w:sz w:val="24"/>
          <w:szCs w:val="24"/>
        </w:rPr>
        <w:t xml:space="preserve"> Macdonald a John </w:t>
      </w:r>
      <w:proofErr w:type="spellStart"/>
      <w:r w:rsidR="00E9532A">
        <w:rPr>
          <w:rFonts w:ascii="Times New Roman" w:eastAsia="Calibri" w:hAnsi="Times New Roman" w:cs="Times New Roman"/>
          <w:sz w:val="24"/>
          <w:szCs w:val="24"/>
        </w:rPr>
        <w:t>Grierson</w:t>
      </w:r>
      <w:proofErr w:type="spellEnd"/>
      <w:r w:rsidR="00E9532A">
        <w:rPr>
          <w:rFonts w:ascii="Times New Roman" w:eastAsia="Calibri" w:hAnsi="Times New Roman" w:cs="Times New Roman"/>
          <w:sz w:val="24"/>
          <w:szCs w:val="24"/>
        </w:rPr>
        <w:t xml:space="preserve"> (původem skotský dokumentarista, od 20. let filmový kritik v USA). </w:t>
      </w:r>
    </w:p>
    <w:p w:rsidR="00C967A8" w:rsidRPr="0076360C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proti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Sarrisovi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Pauline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Kael</w:t>
      </w:r>
      <w:r w:rsidR="009055E1">
        <w:rPr>
          <w:rFonts w:ascii="Times New Roman" w:eastAsia="Calibri" w:hAnsi="Times New Roman" w:cs="Times New Roman"/>
          <w:sz w:val="24"/>
          <w:szCs w:val="24"/>
        </w:rPr>
        <w:t>ová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Circles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squares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- 1963 - kritika: např. rozpoznatelná osobnost - nemá to smysl jako kritérium, upřednostňuje to opakování; rozpoznatelnost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smradu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skunka jej neupřednost</w:t>
      </w:r>
      <w:r w:rsidR="00BC4109" w:rsidRPr="0076360C">
        <w:rPr>
          <w:rFonts w:ascii="Times New Roman" w:eastAsia="Calibri" w:hAnsi="Times New Roman" w:cs="Times New Roman"/>
          <w:sz w:val="24"/>
          <w:szCs w:val="24"/>
        </w:rPr>
        <w:t>ň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uje před vůní růže. </w:t>
      </w:r>
      <w:r w:rsidR="00A84478">
        <w:rPr>
          <w:rFonts w:ascii="Times New Roman" w:eastAsia="Calibri" w:hAnsi="Times New Roman" w:cs="Times New Roman"/>
          <w:sz w:val="24"/>
          <w:szCs w:val="24"/>
        </w:rPr>
        <w:t>A</w:t>
      </w:r>
      <w:r w:rsidRPr="0076360C">
        <w:rPr>
          <w:rFonts w:ascii="Times New Roman" w:eastAsia="Calibri" w:hAnsi="Times New Roman" w:cs="Times New Roman"/>
          <w:sz w:val="24"/>
          <w:szCs w:val="24"/>
        </w:rPr>
        <w:t>le sdílí představu hodnotící kritiky. Kritika ovšem není podle ní věda, ale umě</w:t>
      </w:r>
      <w:r w:rsidR="00743630">
        <w:rPr>
          <w:rFonts w:ascii="Times New Roman" w:eastAsia="Calibri" w:hAnsi="Times New Roman" w:cs="Times New Roman"/>
          <w:sz w:val="24"/>
          <w:szCs w:val="24"/>
        </w:rPr>
        <w:t xml:space="preserve">ní; </w:t>
      </w:r>
      <w:proofErr w:type="spellStart"/>
      <w:r w:rsidR="00743630">
        <w:rPr>
          <w:rFonts w:ascii="Times New Roman" w:eastAsia="Calibri" w:hAnsi="Times New Roman" w:cs="Times New Roman"/>
          <w:sz w:val="24"/>
          <w:szCs w:val="24"/>
        </w:rPr>
        <w:t>Sarrisův</w:t>
      </w:r>
      <w:proofErr w:type="spellEnd"/>
      <w:r w:rsidR="00743630">
        <w:rPr>
          <w:rFonts w:ascii="Times New Roman" w:eastAsia="Calibri" w:hAnsi="Times New Roman" w:cs="Times New Roman"/>
          <w:sz w:val="24"/>
          <w:szCs w:val="24"/>
        </w:rPr>
        <w:t xml:space="preserve"> systém je k ničemu</w:t>
      </w:r>
      <w:r w:rsidR="00A84478">
        <w:rPr>
          <w:rFonts w:ascii="Times New Roman" w:eastAsia="Calibri" w:hAnsi="Times New Roman" w:cs="Times New Roman"/>
          <w:sz w:val="24"/>
          <w:szCs w:val="24"/>
        </w:rPr>
        <w:t xml:space="preserve"> (s: asi dost špatný, naivní útok, tak je popisovaný zpětně ve vzpomínkách na </w:t>
      </w:r>
      <w:proofErr w:type="spellStart"/>
      <w:r w:rsidR="00A84478">
        <w:rPr>
          <w:rFonts w:ascii="Times New Roman" w:eastAsia="Calibri" w:hAnsi="Times New Roman" w:cs="Times New Roman"/>
          <w:sz w:val="24"/>
          <w:szCs w:val="24"/>
        </w:rPr>
        <w:t>Sarrise</w:t>
      </w:r>
      <w:proofErr w:type="spellEnd"/>
      <w:r w:rsidR="00A844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C0FC3" w:rsidRDefault="005C0FC3" w:rsidP="00A84478">
      <w:pPr>
        <w:rPr>
          <w:rFonts w:ascii="Times New Roman" w:hAnsi="Times New Roman" w:cs="Times New Roman"/>
          <w:sz w:val="24"/>
          <w:szCs w:val="24"/>
        </w:rPr>
      </w:pPr>
    </w:p>
    <w:p w:rsidR="009055E1" w:rsidRDefault="00A84478" w:rsidP="00A84478">
      <w:pPr>
        <w:rPr>
          <w:rFonts w:ascii="Times New Roman" w:eastAsia="Calibri" w:hAnsi="Times New Roman" w:cs="Times New Roman"/>
          <w:sz w:val="24"/>
          <w:szCs w:val="24"/>
        </w:rPr>
      </w:pP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vrcholné období „politiky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auteura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“ – 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>1951-61</w:t>
      </w:r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84478" w:rsidRPr="0076360C" w:rsidRDefault="00A84478" w:rsidP="00A8447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kromě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6360C">
        <w:rPr>
          <w:rFonts w:ascii="Times New Roman" w:eastAsia="Calibri" w:hAnsi="Times New Roman" w:cs="Times New Roman"/>
          <w:b/>
          <w:sz w:val="24"/>
          <w:szCs w:val="24"/>
        </w:rPr>
        <w:t>ahiers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např. britský časopis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Movie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– editoři: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Victor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Perkins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Mark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Shivas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Ian</w:t>
      </w:r>
      <w:proofErr w:type="spellEnd"/>
      <w:r w:rsidRPr="00763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b/>
          <w:sz w:val="24"/>
          <w:szCs w:val="24"/>
        </w:rPr>
        <w:t>Cameron</w:t>
      </w:r>
      <w:proofErr w:type="spellEnd"/>
      <w:r w:rsidR="00B32124">
        <w:rPr>
          <w:rFonts w:ascii="Times New Roman" w:eastAsia="Calibri" w:hAnsi="Times New Roman" w:cs="Times New Roman"/>
          <w:b/>
          <w:sz w:val="24"/>
          <w:szCs w:val="24"/>
        </w:rPr>
        <w:t xml:space="preserve">, psal tam i Robin </w:t>
      </w:r>
      <w:proofErr w:type="spellStart"/>
      <w:r w:rsidR="00B32124">
        <w:rPr>
          <w:rFonts w:ascii="Times New Roman" w:eastAsia="Calibri" w:hAnsi="Times New Roman" w:cs="Times New Roman"/>
          <w:b/>
          <w:sz w:val="24"/>
          <w:szCs w:val="24"/>
        </w:rPr>
        <w:t>Wood</w:t>
      </w:r>
      <w:proofErr w:type="spellEnd"/>
    </w:p>
    <w:p w:rsidR="00A84478" w:rsidRDefault="00A84478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360C83" w:rsidRDefault="00B32124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Británii – nejčtenější filmový časopis na světě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vydávaný BFI. Na začátku 60. let už ale pro novou generaci nebyl tak atraktivní; objevily se nové časopisy: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(1960),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(1961), </w:t>
      </w:r>
    </w:p>
    <w:p w:rsidR="00B32124" w:rsidRDefault="00B32124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především </w:t>
      </w:r>
      <w:proofErr w:type="spellStart"/>
      <w:r w:rsidRPr="00360C83">
        <w:rPr>
          <w:rFonts w:ascii="Times New Roman" w:eastAsia="Calibri" w:hAnsi="Times New Roman" w:cs="Times New Roman"/>
          <w:b/>
          <w:sz w:val="24"/>
          <w:szCs w:val="24"/>
        </w:rPr>
        <w:t>Movie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původně studentský časopis Oxford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kam psali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Perkins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Shivas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Cameron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ještě jako studenti – převzali od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vkus, pokud jde o režiséry, ale byli mnohem analytičtější. </w:t>
      </w:r>
    </w:p>
    <w:p w:rsidR="00A56DDA" w:rsidRDefault="00C967A8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Victor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F. </w:t>
      </w:r>
      <w:proofErr w:type="spellStart"/>
      <w:r w:rsidR="00A71332">
        <w:rPr>
          <w:rFonts w:ascii="Times New Roman" w:eastAsia="Calibri" w:hAnsi="Times New Roman" w:cs="Times New Roman"/>
          <w:sz w:val="24"/>
          <w:szCs w:val="24"/>
        </w:rPr>
        <w:t>P</w:t>
      </w:r>
      <w:r w:rsidRPr="0076360C">
        <w:rPr>
          <w:rFonts w:ascii="Times New Roman" w:eastAsia="Calibri" w:hAnsi="Times New Roman" w:cs="Times New Roman"/>
          <w:sz w:val="24"/>
          <w:szCs w:val="24"/>
        </w:rPr>
        <w:t>erkins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: Film as film.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Understanding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judging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60C">
        <w:rPr>
          <w:rFonts w:ascii="Times New Roman" w:eastAsia="Calibri" w:hAnsi="Times New Roman" w:cs="Times New Roman"/>
          <w:sz w:val="24"/>
          <w:szCs w:val="24"/>
        </w:rPr>
        <w:t>movies</w:t>
      </w:r>
      <w:proofErr w:type="spellEnd"/>
      <w:r w:rsidRPr="0076360C">
        <w:rPr>
          <w:rFonts w:ascii="Times New Roman" w:eastAsia="Calibri" w:hAnsi="Times New Roman" w:cs="Times New Roman"/>
          <w:sz w:val="24"/>
          <w:szCs w:val="24"/>
        </w:rPr>
        <w:t xml:space="preserve">. 1972. </w:t>
      </w:r>
    </w:p>
    <w:p w:rsidR="00A56DDA" w:rsidRDefault="00A56DDA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5C0FC3" w:rsidRDefault="005C0FC3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5C0FC3" w:rsidRDefault="005C0FC3" w:rsidP="00C967A8">
      <w:pPr>
        <w:pBdr>
          <w:bottom w:val="single" w:sz="6" w:space="1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5C0FC3" w:rsidRDefault="005C0FC3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56DDA" w:rsidRDefault="00867FCF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Janet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6DDA">
        <w:rPr>
          <w:rFonts w:ascii="Times New Roman" w:eastAsia="Calibri" w:hAnsi="Times New Roman" w:cs="Times New Roman"/>
          <w:sz w:val="24"/>
          <w:szCs w:val="24"/>
        </w:rPr>
        <w:t>Staigerová</w:t>
      </w:r>
      <w:proofErr w:type="spellEnd"/>
      <w:r w:rsidR="00A56D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A56DDA">
        <w:rPr>
          <w:rFonts w:ascii="Times New Roman" w:eastAsia="Calibri" w:hAnsi="Times New Roman" w:cs="Times New Roman"/>
          <w:sz w:val="24"/>
          <w:szCs w:val="24"/>
        </w:rPr>
        <w:t>auteurship</w:t>
      </w:r>
      <w:proofErr w:type="spellEnd"/>
      <w:r w:rsidR="00A56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6DDA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="00A56DDA">
        <w:rPr>
          <w:rFonts w:ascii="Times New Roman" w:eastAsia="Calibri" w:hAnsi="Times New Roman" w:cs="Times New Roman"/>
          <w:sz w:val="24"/>
          <w:szCs w:val="24"/>
        </w:rPr>
        <w:t xml:space="preserve"> – autorství jako výzkumná otázka po kauzalitě;</w:t>
      </w:r>
    </w:p>
    <w:p w:rsidR="00867FCF" w:rsidRPr="006A0C15" w:rsidRDefault="00867FCF" w:rsidP="00867FCF">
      <w:pPr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Janet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Staiger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Approaches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In: David A.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Gerstener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Janet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Staiger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eds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.):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Authorship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film: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trafficking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with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Hollywood. </w:t>
      </w:r>
      <w:proofErr w:type="spellStart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Routledge</w:t>
      </w:r>
      <w:proofErr w:type="spellEnd"/>
      <w:r w:rsidRPr="006A0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2003</w:t>
      </w:r>
    </w:p>
    <w:p w:rsidR="00A56DDA" w:rsidRDefault="00A56DDA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56DDA" w:rsidRPr="00867FCF" w:rsidRDefault="00A56DDA" w:rsidP="00C967A8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autor jako původ: </w:t>
      </w:r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(</w:t>
      </w:r>
      <w:proofErr w:type="spellStart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new</w:t>
      </w:r>
      <w:proofErr w:type="spellEnd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criticism</w:t>
      </w:r>
      <w:proofErr w:type="spellEnd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; biografická legenda)</w:t>
      </w:r>
      <w:r w:rsidR="000225F9">
        <w:rPr>
          <w:rFonts w:ascii="Times New Roman" w:eastAsia="Calibri" w:hAnsi="Times New Roman" w:cs="Times New Roman"/>
          <w:b/>
          <w:sz w:val="28"/>
          <w:szCs w:val="24"/>
          <w:u w:val="single"/>
        </w:rPr>
        <w:t>:</w:t>
      </w:r>
    </w:p>
    <w:p w:rsidR="00A56DDA" w:rsidRDefault="00A56DDA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autor je svobodný „agent“, činitel, poselství je jeho přímým vyjádřením; </w:t>
      </w:r>
    </w:p>
    <w:p w:rsidR="000225F9" w:rsidRDefault="00A56DDA" w:rsidP="00C967A8">
      <w:pPr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americká </w:t>
      </w:r>
      <w:r w:rsidRPr="00816070">
        <w:rPr>
          <w:rFonts w:ascii="Times New Roman" w:eastAsia="Calibri" w:hAnsi="Times New Roman" w:cs="Times New Roman"/>
          <w:sz w:val="24"/>
          <w:szCs w:val="24"/>
        </w:rPr>
        <w:t xml:space="preserve">tradice 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New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Criticism</w:t>
      </w:r>
      <w:proofErr w:type="spellEnd"/>
      <w:r w:rsidRPr="0081607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A23" w:rsidRPr="00867FCF">
        <w:rPr>
          <w:rFonts w:ascii="Times New Roman" w:eastAsia="Calibri" w:hAnsi="Times New Roman" w:cs="Times New Roman"/>
          <w:b/>
          <w:sz w:val="24"/>
          <w:szCs w:val="24"/>
        </w:rPr>
        <w:t>vše potřebné pro interpretaci je v textu samotném</w:t>
      </w:r>
      <w:r w:rsidR="003D3A23">
        <w:rPr>
          <w:rFonts w:ascii="Times New Roman" w:eastAsia="Calibri" w:hAnsi="Times New Roman" w:cs="Times New Roman"/>
          <w:sz w:val="24"/>
          <w:szCs w:val="24"/>
        </w:rPr>
        <w:t xml:space="preserve">, není potřeba žádná kontextuální informace; </w:t>
      </w:r>
    </w:p>
    <w:p w:rsidR="003D3A23" w:rsidRDefault="003D3A23" w:rsidP="00C967A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Bordwell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F7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films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5F78">
        <w:rPr>
          <w:rFonts w:ascii="Times New Roman" w:eastAsia="Calibri" w:hAnsi="Times New Roman" w:cs="Times New Roman"/>
          <w:sz w:val="24"/>
          <w:szCs w:val="24"/>
        </w:rPr>
        <w:t>Carl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>-Theodor</w:t>
      </w:r>
      <w:proofErr w:type="gram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Dreyer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(1981),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Ozu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poetics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(1988) a The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5F78">
        <w:rPr>
          <w:rFonts w:ascii="Times New Roman" w:eastAsia="Calibri" w:hAnsi="Times New Roman" w:cs="Times New Roman"/>
          <w:sz w:val="24"/>
          <w:szCs w:val="24"/>
        </w:rPr>
        <w:t>Eisenstein</w:t>
      </w:r>
      <w:proofErr w:type="spellEnd"/>
      <w:r w:rsidR="00115F78">
        <w:rPr>
          <w:rFonts w:ascii="Times New Roman" w:eastAsia="Calibri" w:hAnsi="Times New Roman" w:cs="Times New Roman"/>
          <w:sz w:val="24"/>
          <w:szCs w:val="24"/>
        </w:rPr>
        <w:t xml:space="preserve"> (1993) – </w:t>
      </w:r>
    </w:p>
    <w:p w:rsidR="00115F78" w:rsidRDefault="00115F78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kniha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Dreyerovi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>biografická legenda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přístup navržený ruským formalistou Borisem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Tomaševským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070">
        <w:rPr>
          <w:rFonts w:ascii="Times New Roman" w:eastAsia="Calibri" w:hAnsi="Times New Roman" w:cs="Times New Roman"/>
          <w:sz w:val="24"/>
          <w:szCs w:val="24"/>
        </w:rPr>
        <w:t xml:space="preserve">– nejde o hledání záměru autora, ale o to, jak veřejná pověst jedince ovlivňuje interpretaci díla. Týká se tedy čtení, nikoli produkce díla. </w:t>
      </w:r>
      <w:proofErr w:type="spellStart"/>
      <w:r w:rsidR="00816070">
        <w:rPr>
          <w:rFonts w:ascii="Times New Roman" w:eastAsia="Calibri" w:hAnsi="Times New Roman" w:cs="Times New Roman"/>
          <w:sz w:val="24"/>
          <w:szCs w:val="24"/>
        </w:rPr>
        <w:t>Bordwell</w:t>
      </w:r>
      <w:proofErr w:type="spellEnd"/>
      <w:r w:rsidR="00816070">
        <w:rPr>
          <w:rFonts w:ascii="Times New Roman" w:eastAsia="Calibri" w:hAnsi="Times New Roman" w:cs="Times New Roman"/>
          <w:sz w:val="24"/>
          <w:szCs w:val="24"/>
        </w:rPr>
        <w:t xml:space="preserve"> ale současně pracuje s modelem filmaře jako racionálního a intencionálního činitele – jde tedy taky o příklad přístupu k autorství jako původu díla. </w:t>
      </w:r>
    </w:p>
    <w:p w:rsidR="00816070" w:rsidRDefault="00816070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816070" w:rsidRDefault="00816070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obdobný přístup: </w:t>
      </w: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auto</w:t>
      </w:r>
      <w:r w:rsidR="00867FCF"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rs</w:t>
      </w: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tví jako osobnost (personality):</w:t>
      </w:r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auteurismus</w:t>
      </w:r>
      <w:proofErr w:type="spellEnd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, Francie)</w:t>
      </w:r>
    </w:p>
    <w:p w:rsidR="001F4BCA" w:rsidRDefault="00816070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rozdíl je v tom, že se zde předpokládá, že 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>kauzální činitel je zatížen osobními prvky.</w:t>
      </w:r>
      <w:r w:rsidR="00867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Přístup rozvinutý během 2.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sv.v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hlavně ve Francii, </w:t>
      </w:r>
      <w:proofErr w:type="spellStart"/>
      <w:r w:rsidR="001F4BCA">
        <w:rPr>
          <w:rFonts w:ascii="Times New Roman" w:eastAsia="Calibri" w:hAnsi="Times New Roman" w:cs="Times New Roman"/>
          <w:sz w:val="24"/>
          <w:szCs w:val="24"/>
        </w:rPr>
        <w:t>Bazin</w:t>
      </w:r>
      <w:proofErr w:type="spellEnd"/>
      <w:r w:rsidR="001F4B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F4BCA">
        <w:rPr>
          <w:rFonts w:ascii="Times New Roman" w:eastAsia="Calibri" w:hAnsi="Times New Roman" w:cs="Times New Roman"/>
          <w:sz w:val="24"/>
          <w:szCs w:val="24"/>
        </w:rPr>
        <w:t>Astruc</w:t>
      </w:r>
      <w:proofErr w:type="spellEnd"/>
      <w:r w:rsidR="001F4BC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F4BCA" w:rsidRDefault="001F4BCA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předpoklad: režisér je zdroj jednotné perspektivy světa a skrze opakování mohou kritici získat perspektivu režiséra. </w:t>
      </w:r>
    </w:p>
    <w:p w:rsidR="001F4BCA" w:rsidRPr="00867FCF" w:rsidRDefault="002228ED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Pozornost je věnována rysům stylu,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mizanscéně</w:t>
      </w:r>
      <w:proofErr w:type="spellEnd"/>
      <w:proofErr w:type="gramStart"/>
      <w:r w:rsidR="000225F9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– přístup</w:t>
      </w:r>
      <w:proofErr w:type="gram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francouzského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auteurismu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7AD9" w:rsidRPr="00867FC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7AD9"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předpoklad, že by měla být filmařem vyjádřena jednotná osobní vize. </w:t>
      </w:r>
    </w:p>
    <w:p w:rsidR="00754A25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754A25" w:rsidRPr="00867FCF" w:rsidRDefault="00754A25" w:rsidP="00C967A8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autorství jako sociologie produkce: </w:t>
      </w:r>
    </w:p>
    <w:p w:rsidR="00754A25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takováto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kontextualizace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byla běžná do první polovin 70. let, </w:t>
      </w:r>
    </w:p>
    <w:p w:rsidR="00816070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např. Edward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Buscombe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Raoulu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Walshovi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omezení, která mu kladla jeho práce pro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Warner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A25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Tento přístup nadále vnímá tvůrce jako koherentního činitele. </w:t>
      </w:r>
    </w:p>
    <w:p w:rsidR="00754A25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0225F9" w:rsidRDefault="000225F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754A25" w:rsidRPr="00867FCF" w:rsidRDefault="00754A25" w:rsidP="00C967A8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lastRenderedPageBreak/>
        <w:t>autorství jako signatura</w:t>
      </w:r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: (strukturalismus a </w:t>
      </w:r>
      <w:proofErr w:type="spellStart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poststrukturalismus</w:t>
      </w:r>
      <w:proofErr w:type="spellEnd"/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)</w:t>
      </w:r>
    </w:p>
    <w:p w:rsidR="00867FCF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strukturalismus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poststrukturalismus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90AFB" w:rsidRDefault="00754A25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biografická osoba je přehodnocena – je strukturovaná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diskurzem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uvnitř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diskurzů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tyto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diskurzy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nejsou koherentní ani poznatelné; </w:t>
      </w:r>
      <w:r w:rsidR="00590AFB">
        <w:rPr>
          <w:rFonts w:ascii="Times New Roman" w:eastAsia="Calibri" w:hAnsi="Times New Roman" w:cs="Times New Roman"/>
          <w:sz w:val="24"/>
          <w:szCs w:val="24"/>
        </w:rPr>
        <w:t xml:space="preserve">autorství jako signatura tak vrací prvky autorství jen skrze umělecká díla, která jsou determinovaná místem, ve kterém biografický autor působil. Opakování je nevědomé a určené místem jedince v historických strukturách. </w:t>
      </w:r>
    </w:p>
    <w:p w:rsidR="00265428" w:rsidRPr="00867FCF" w:rsidRDefault="00590AFB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příklad: Peter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Wollen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odkazuje se na st</w:t>
      </w:r>
      <w:r w:rsidR="00867FCF">
        <w:rPr>
          <w:rFonts w:ascii="Times New Roman" w:eastAsia="Calibri" w:hAnsi="Times New Roman" w:cs="Times New Roman"/>
          <w:sz w:val="24"/>
          <w:szCs w:val="24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 xml:space="preserve">kturalismus, vytváří analogii mezi režisérem a kulturou: režisér funguje jako kultura, když opakovaně vytváří stejný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narativ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 určitými variacemi. </w:t>
      </w:r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Režisér není vědomý činitel. Když kritik vytváří určitou strukturu režiséra, je nutné ji odlišit od biografického jedince: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Fuller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Hawks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nebo 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Hitchcock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 nejsou totéž, jako „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Fuller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>“, „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Hawks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>“ nebo „</w:t>
      </w:r>
      <w:proofErr w:type="spellStart"/>
      <w:r w:rsidRPr="00867FCF">
        <w:rPr>
          <w:rFonts w:ascii="Times New Roman" w:eastAsia="Calibri" w:hAnsi="Times New Roman" w:cs="Times New Roman"/>
          <w:b/>
          <w:sz w:val="24"/>
          <w:szCs w:val="24"/>
        </w:rPr>
        <w:t>Hitchcock</w:t>
      </w:r>
      <w:proofErr w:type="spellEnd"/>
      <w:r w:rsidRPr="00867FCF">
        <w:rPr>
          <w:rFonts w:ascii="Times New Roman" w:eastAsia="Calibri" w:hAnsi="Times New Roman" w:cs="Times New Roman"/>
          <w:b/>
          <w:sz w:val="24"/>
          <w:szCs w:val="24"/>
        </w:rPr>
        <w:t xml:space="preserve">“, tedy struktury po nich pojmenované. </w:t>
      </w:r>
    </w:p>
    <w:p w:rsidR="00265428" w:rsidRDefault="00265428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(pořád je tu ovšem předpoklad určité jednoty subjektu)</w:t>
      </w:r>
    </w:p>
    <w:p w:rsidR="00754A25" w:rsidRDefault="00590AFB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5428" w:rsidRPr="00867FCF" w:rsidRDefault="00265428" w:rsidP="00C967A8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autorství jako strategie čtení</w:t>
      </w:r>
      <w:r w:rsid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:</w:t>
      </w:r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>Barthes</w:t>
      </w:r>
      <w:proofErr w:type="spellEnd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, </w:t>
      </w:r>
      <w:proofErr w:type="spellStart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>poststrukturalismus</w:t>
      </w:r>
      <w:proofErr w:type="spellEnd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>)</w:t>
      </w:r>
    </w:p>
    <w:p w:rsidR="00265428" w:rsidRDefault="00265428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čtenář vytváří reprezentaci autora a využívá ji jako strategii čtení. Autorství je zde fantazijní konstrukcí čtenáře, která mu může pomoci interpretovat text.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Barthes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Smrt autora</w:t>
      </w:r>
      <w:r w:rsidR="008E18AD">
        <w:rPr>
          <w:rFonts w:ascii="Times New Roman" w:eastAsia="Calibri" w:hAnsi="Times New Roman" w:cs="Times New Roman"/>
          <w:sz w:val="24"/>
          <w:szCs w:val="24"/>
        </w:rPr>
        <w:t xml:space="preserve"> (esej z roku 1967)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225F9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označující</w:t>
      </w:r>
      <w:r w:rsidR="000225F9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stávají vlastnictvím čtenáře, který je interpretuje ze své subjektivní pozice. </w:t>
      </w:r>
    </w:p>
    <w:p w:rsidR="00265428" w:rsidRDefault="00265428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(tato pozice se ovšem vyhýbá otázce kauzality produkce)</w:t>
      </w:r>
    </w:p>
    <w:p w:rsidR="000225F9" w:rsidRDefault="000225F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265428" w:rsidRPr="00867FCF" w:rsidRDefault="00265428" w:rsidP="00C967A8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autorství jako sídlo </w:t>
      </w:r>
      <w:proofErr w:type="spellStart"/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diskurzů</w:t>
      </w:r>
      <w:proofErr w:type="spellEnd"/>
      <w:r w:rsidRPr="00867FCF">
        <w:rPr>
          <w:rFonts w:ascii="Times New Roman" w:eastAsia="Calibri" w:hAnsi="Times New Roman" w:cs="Times New Roman"/>
          <w:b/>
          <w:sz w:val="28"/>
          <w:szCs w:val="24"/>
          <w:u w:val="single"/>
        </w:rPr>
        <w:t>:</w:t>
      </w:r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>poststrukturalismus</w:t>
      </w:r>
      <w:proofErr w:type="spellEnd"/>
      <w:r w:rsidR="00C87319">
        <w:rPr>
          <w:rFonts w:ascii="Times New Roman" w:eastAsia="Calibri" w:hAnsi="Times New Roman" w:cs="Times New Roman"/>
          <w:b/>
          <w:sz w:val="28"/>
          <w:szCs w:val="24"/>
          <w:u w:val="single"/>
        </w:rPr>
        <w:t>)</w:t>
      </w:r>
    </w:p>
    <w:p w:rsidR="00265428" w:rsidRDefault="00265428" w:rsidP="00C967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pokračování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poststrukturalistického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přístupu; </w:t>
      </w:r>
      <w:r w:rsidR="000E07FC">
        <w:rPr>
          <w:rFonts w:ascii="Times New Roman" w:eastAsia="Calibri" w:hAnsi="Times New Roman" w:cs="Times New Roman"/>
          <w:sz w:val="24"/>
          <w:szCs w:val="24"/>
        </w:rPr>
        <w:t xml:space="preserve">činitel je odsunut ještě dál, než u „autora jako signatury“ – opakování není výsledek nevědomého psaní přítomné entity s určitým historickým tělem, ale výsledkem nevědomého psaní </w:t>
      </w:r>
      <w:proofErr w:type="spellStart"/>
      <w:r w:rsidR="000E07FC">
        <w:rPr>
          <w:rFonts w:ascii="Times New Roman" w:eastAsia="Calibri" w:hAnsi="Times New Roman" w:cs="Times New Roman"/>
          <w:sz w:val="24"/>
          <w:szCs w:val="24"/>
        </w:rPr>
        <w:t>diskurzů</w:t>
      </w:r>
      <w:proofErr w:type="spellEnd"/>
      <w:r w:rsidR="000E07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56DDA" w:rsidRPr="00C87319" w:rsidRDefault="000E07FC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7319">
        <w:rPr>
          <w:rFonts w:ascii="Times New Roman" w:eastAsia="Calibri" w:hAnsi="Times New Roman" w:cs="Times New Roman"/>
          <w:b/>
          <w:sz w:val="24"/>
          <w:szCs w:val="24"/>
        </w:rPr>
        <w:t xml:space="preserve">autor je deska, na kterou – a skrze kterou – kultura píše své historické </w:t>
      </w:r>
      <w:proofErr w:type="spellStart"/>
      <w:r w:rsidRPr="00C87319">
        <w:rPr>
          <w:rFonts w:ascii="Times New Roman" w:eastAsia="Calibri" w:hAnsi="Times New Roman" w:cs="Times New Roman"/>
          <w:b/>
          <w:sz w:val="24"/>
          <w:szCs w:val="24"/>
        </w:rPr>
        <w:t>diskurzy</w:t>
      </w:r>
      <w:proofErr w:type="spellEnd"/>
      <w:r w:rsidRPr="00C8731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C87319">
        <w:rPr>
          <w:rFonts w:ascii="Times New Roman" w:eastAsia="Calibri" w:hAnsi="Times New Roman" w:cs="Times New Roman"/>
          <w:b/>
          <w:sz w:val="24"/>
          <w:szCs w:val="24"/>
        </w:rPr>
        <w:t>Poststrukturalistický</w:t>
      </w:r>
      <w:proofErr w:type="spellEnd"/>
      <w:r w:rsidRPr="00C87319">
        <w:rPr>
          <w:rFonts w:ascii="Times New Roman" w:eastAsia="Calibri" w:hAnsi="Times New Roman" w:cs="Times New Roman"/>
          <w:b/>
          <w:sz w:val="24"/>
          <w:szCs w:val="24"/>
        </w:rPr>
        <w:t xml:space="preserve"> objekt je zbavený intence, koherence, kontinuity. </w:t>
      </w:r>
    </w:p>
    <w:p w:rsidR="000E07FC" w:rsidRPr="00C87319" w:rsidRDefault="000E07FC" w:rsidP="00C96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7319">
        <w:rPr>
          <w:rFonts w:ascii="Times New Roman" w:eastAsia="Calibri" w:hAnsi="Times New Roman" w:cs="Times New Roman"/>
          <w:b/>
          <w:sz w:val="24"/>
          <w:szCs w:val="24"/>
        </w:rPr>
        <w:t xml:space="preserve">Roland </w:t>
      </w:r>
      <w:proofErr w:type="spellStart"/>
      <w:r w:rsidRPr="00C87319">
        <w:rPr>
          <w:rFonts w:ascii="Times New Roman" w:eastAsia="Calibri" w:hAnsi="Times New Roman" w:cs="Times New Roman"/>
          <w:b/>
          <w:sz w:val="24"/>
          <w:szCs w:val="24"/>
        </w:rPr>
        <w:t>Barthes</w:t>
      </w:r>
      <w:proofErr w:type="spellEnd"/>
      <w:r w:rsidRPr="00C87319">
        <w:rPr>
          <w:rFonts w:ascii="Times New Roman" w:eastAsia="Calibri" w:hAnsi="Times New Roman" w:cs="Times New Roman"/>
          <w:b/>
          <w:sz w:val="24"/>
          <w:szCs w:val="24"/>
        </w:rPr>
        <w:t>: „text je tkáň citací, vytvořená z mnoha center kultury… spisovatel jen napodobuje gesto, které je vždy už předem dané, nikdy není originální. Může jen mísit různá psaní, stavět je proti sobě, … to, co chce vyjádřit, je už předem existující slovník, jehož slova jsou vysvětlitelná jen pomocí dalších slov, a tak dále donekonečna…“</w:t>
      </w:r>
    </w:p>
    <w:p w:rsidR="00741F0A" w:rsidRDefault="00741F0A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741F0A" w:rsidRDefault="00741F0A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6A0C15" w:rsidRDefault="006A0C15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6A0C15" w:rsidRDefault="006A0C15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56DDA" w:rsidRDefault="00A56DDA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87319" w:rsidRDefault="00C8731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87319" w:rsidRDefault="00C8731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87319" w:rsidRDefault="00C8731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87319" w:rsidRDefault="00C8731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C87319" w:rsidRDefault="00C87319" w:rsidP="00C967A8">
      <w:pPr>
        <w:rPr>
          <w:rFonts w:ascii="Times New Roman" w:eastAsia="Calibri" w:hAnsi="Times New Roman" w:cs="Times New Roman"/>
          <w:sz w:val="24"/>
          <w:szCs w:val="24"/>
        </w:rPr>
      </w:pPr>
    </w:p>
    <w:p w:rsidR="00A75CD9" w:rsidRPr="0076360C" w:rsidRDefault="00A75CD9">
      <w:pPr>
        <w:rPr>
          <w:rFonts w:ascii="Times New Roman" w:hAnsi="Times New Roman" w:cs="Times New Roman"/>
          <w:sz w:val="24"/>
          <w:szCs w:val="24"/>
        </w:rPr>
      </w:pPr>
    </w:p>
    <w:sectPr w:rsidR="00A75CD9" w:rsidRPr="0076360C" w:rsidSect="0005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CD" w:rsidRDefault="00F507CD" w:rsidP="00C967A8">
      <w:pPr>
        <w:spacing w:after="0" w:line="240" w:lineRule="auto"/>
      </w:pPr>
      <w:r>
        <w:separator/>
      </w:r>
    </w:p>
  </w:endnote>
  <w:endnote w:type="continuationSeparator" w:id="0">
    <w:p w:rsidR="00F507CD" w:rsidRDefault="00F507CD" w:rsidP="00C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CD" w:rsidRDefault="00F507CD" w:rsidP="00C967A8">
      <w:pPr>
        <w:spacing w:after="0" w:line="240" w:lineRule="auto"/>
      </w:pPr>
      <w:r>
        <w:separator/>
      </w:r>
    </w:p>
  </w:footnote>
  <w:footnote w:type="continuationSeparator" w:id="0">
    <w:p w:rsidR="00F507CD" w:rsidRDefault="00F507CD" w:rsidP="00C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9B6"/>
    <w:multiLevelType w:val="hybridMultilevel"/>
    <w:tmpl w:val="D7DEFAA6"/>
    <w:lvl w:ilvl="0" w:tplc="246EE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1B34"/>
    <w:multiLevelType w:val="singleLevel"/>
    <w:tmpl w:val="7BDE782E"/>
    <w:lvl w:ilvl="0">
      <w:start w:val="19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7574A3"/>
    <w:multiLevelType w:val="hybridMultilevel"/>
    <w:tmpl w:val="D1486548"/>
    <w:lvl w:ilvl="0" w:tplc="57060AB2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94135B"/>
    <w:multiLevelType w:val="hybridMultilevel"/>
    <w:tmpl w:val="98E4D1E6"/>
    <w:lvl w:ilvl="0" w:tplc="EBDA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8F9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687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80C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C5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EB6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6F3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CEF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4FD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E07190"/>
    <w:multiLevelType w:val="hybridMultilevel"/>
    <w:tmpl w:val="F81E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8F"/>
    <w:rsid w:val="0001594F"/>
    <w:rsid w:val="000225F9"/>
    <w:rsid w:val="00051F93"/>
    <w:rsid w:val="0007021F"/>
    <w:rsid w:val="000A72F9"/>
    <w:rsid w:val="000D341F"/>
    <w:rsid w:val="000D34BF"/>
    <w:rsid w:val="000E07FC"/>
    <w:rsid w:val="000F3961"/>
    <w:rsid w:val="00115F78"/>
    <w:rsid w:val="00132B4C"/>
    <w:rsid w:val="001645BF"/>
    <w:rsid w:val="00175A74"/>
    <w:rsid w:val="00191280"/>
    <w:rsid w:val="001A0B34"/>
    <w:rsid w:val="001B2523"/>
    <w:rsid w:val="001C623C"/>
    <w:rsid w:val="001D1188"/>
    <w:rsid w:val="001E53F2"/>
    <w:rsid w:val="001E568B"/>
    <w:rsid w:val="001F4BCA"/>
    <w:rsid w:val="001F6ABF"/>
    <w:rsid w:val="002228ED"/>
    <w:rsid w:val="00223801"/>
    <w:rsid w:val="002247CA"/>
    <w:rsid w:val="00235337"/>
    <w:rsid w:val="002530B3"/>
    <w:rsid w:val="00265428"/>
    <w:rsid w:val="002B0541"/>
    <w:rsid w:val="002D0723"/>
    <w:rsid w:val="00337B24"/>
    <w:rsid w:val="003531A6"/>
    <w:rsid w:val="00360C83"/>
    <w:rsid w:val="003670FA"/>
    <w:rsid w:val="003967DD"/>
    <w:rsid w:val="003B2B4F"/>
    <w:rsid w:val="003C4C5F"/>
    <w:rsid w:val="003D3A23"/>
    <w:rsid w:val="00424DB4"/>
    <w:rsid w:val="00460931"/>
    <w:rsid w:val="004B6985"/>
    <w:rsid w:val="004C3448"/>
    <w:rsid w:val="004F2D28"/>
    <w:rsid w:val="004F5C99"/>
    <w:rsid w:val="00545012"/>
    <w:rsid w:val="00551FEB"/>
    <w:rsid w:val="00553C85"/>
    <w:rsid w:val="005760D3"/>
    <w:rsid w:val="00590AFB"/>
    <w:rsid w:val="005B091F"/>
    <w:rsid w:val="005C0FC3"/>
    <w:rsid w:val="005C46F3"/>
    <w:rsid w:val="005C528F"/>
    <w:rsid w:val="005E4F09"/>
    <w:rsid w:val="006007CF"/>
    <w:rsid w:val="00644C70"/>
    <w:rsid w:val="00665E37"/>
    <w:rsid w:val="00684A93"/>
    <w:rsid w:val="00694CE0"/>
    <w:rsid w:val="006A0C15"/>
    <w:rsid w:val="006A4C8D"/>
    <w:rsid w:val="006C3754"/>
    <w:rsid w:val="006D03C3"/>
    <w:rsid w:val="00710DA6"/>
    <w:rsid w:val="0071365A"/>
    <w:rsid w:val="00732526"/>
    <w:rsid w:val="00741F0A"/>
    <w:rsid w:val="00743630"/>
    <w:rsid w:val="00754A25"/>
    <w:rsid w:val="00761363"/>
    <w:rsid w:val="0076360C"/>
    <w:rsid w:val="007B15ED"/>
    <w:rsid w:val="007B1CBB"/>
    <w:rsid w:val="007C346E"/>
    <w:rsid w:val="007D0607"/>
    <w:rsid w:val="007F0334"/>
    <w:rsid w:val="007F2720"/>
    <w:rsid w:val="00816070"/>
    <w:rsid w:val="00836D9A"/>
    <w:rsid w:val="00846008"/>
    <w:rsid w:val="0084612C"/>
    <w:rsid w:val="00850F32"/>
    <w:rsid w:val="00867FCF"/>
    <w:rsid w:val="008726CD"/>
    <w:rsid w:val="00896617"/>
    <w:rsid w:val="008C0AE9"/>
    <w:rsid w:val="008C7ACC"/>
    <w:rsid w:val="008E18AD"/>
    <w:rsid w:val="008E562A"/>
    <w:rsid w:val="008F235A"/>
    <w:rsid w:val="009055E1"/>
    <w:rsid w:val="00924C22"/>
    <w:rsid w:val="00951568"/>
    <w:rsid w:val="00955F0B"/>
    <w:rsid w:val="00966A3D"/>
    <w:rsid w:val="00981554"/>
    <w:rsid w:val="009C5BF0"/>
    <w:rsid w:val="009F5AB8"/>
    <w:rsid w:val="00A01C4F"/>
    <w:rsid w:val="00A40A31"/>
    <w:rsid w:val="00A56DDA"/>
    <w:rsid w:val="00A71332"/>
    <w:rsid w:val="00A75CD9"/>
    <w:rsid w:val="00A84317"/>
    <w:rsid w:val="00A84478"/>
    <w:rsid w:val="00A95248"/>
    <w:rsid w:val="00AB4A34"/>
    <w:rsid w:val="00AC54CE"/>
    <w:rsid w:val="00AE44D5"/>
    <w:rsid w:val="00B21414"/>
    <w:rsid w:val="00B32124"/>
    <w:rsid w:val="00B46C67"/>
    <w:rsid w:val="00B549A0"/>
    <w:rsid w:val="00B56A85"/>
    <w:rsid w:val="00B755B9"/>
    <w:rsid w:val="00BC4109"/>
    <w:rsid w:val="00BE167C"/>
    <w:rsid w:val="00BE66C7"/>
    <w:rsid w:val="00BF23CD"/>
    <w:rsid w:val="00BF38AB"/>
    <w:rsid w:val="00C03D92"/>
    <w:rsid w:val="00C0781D"/>
    <w:rsid w:val="00C17B20"/>
    <w:rsid w:val="00C46636"/>
    <w:rsid w:val="00C87319"/>
    <w:rsid w:val="00C90FEB"/>
    <w:rsid w:val="00C967A8"/>
    <w:rsid w:val="00CA506F"/>
    <w:rsid w:val="00CB5EC7"/>
    <w:rsid w:val="00CF2A8F"/>
    <w:rsid w:val="00D369F9"/>
    <w:rsid w:val="00D436E1"/>
    <w:rsid w:val="00D5005C"/>
    <w:rsid w:val="00D66A47"/>
    <w:rsid w:val="00D909F6"/>
    <w:rsid w:val="00D9516F"/>
    <w:rsid w:val="00DF21D9"/>
    <w:rsid w:val="00DF4ED6"/>
    <w:rsid w:val="00E25266"/>
    <w:rsid w:val="00E31F2E"/>
    <w:rsid w:val="00E4252B"/>
    <w:rsid w:val="00E67B4E"/>
    <w:rsid w:val="00E87D51"/>
    <w:rsid w:val="00E9532A"/>
    <w:rsid w:val="00EB661C"/>
    <w:rsid w:val="00F05722"/>
    <w:rsid w:val="00F474EB"/>
    <w:rsid w:val="00F476CB"/>
    <w:rsid w:val="00F47F5A"/>
    <w:rsid w:val="00F507CD"/>
    <w:rsid w:val="00F62EC6"/>
    <w:rsid w:val="00F7793A"/>
    <w:rsid w:val="00F80B9C"/>
    <w:rsid w:val="00FB58BD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F93"/>
  </w:style>
  <w:style w:type="paragraph" w:styleId="Nadpis2">
    <w:name w:val="heading 2"/>
    <w:basedOn w:val="Normln"/>
    <w:link w:val="Nadpis2Char"/>
    <w:uiPriority w:val="9"/>
    <w:qFormat/>
    <w:rsid w:val="0086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C967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7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C967A8"/>
    <w:rPr>
      <w:vertAlign w:val="superscript"/>
    </w:rPr>
  </w:style>
  <w:style w:type="character" w:styleId="Zvraznn">
    <w:name w:val="Emphasis"/>
    <w:basedOn w:val="Standardnpsmoodstavce"/>
    <w:qFormat/>
    <w:rsid w:val="00C967A8"/>
    <w:rPr>
      <w:i/>
      <w:iCs/>
    </w:rPr>
  </w:style>
  <w:style w:type="character" w:styleId="Hypertextovodkaz">
    <w:name w:val="Hyperlink"/>
    <w:basedOn w:val="Standardnpsmoodstavce"/>
    <w:uiPriority w:val="99"/>
    <w:rsid w:val="0001594F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005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D5005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00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34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67F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12</Pages>
  <Words>3046</Words>
  <Characters>17976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46</cp:revision>
  <cp:lastPrinted>2014-03-24T07:43:00Z</cp:lastPrinted>
  <dcterms:created xsi:type="dcterms:W3CDTF">2012-09-20T07:28:00Z</dcterms:created>
  <dcterms:modified xsi:type="dcterms:W3CDTF">2014-05-15T10:20:00Z</dcterms:modified>
</cp:coreProperties>
</file>