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95" w:rsidRPr="004B1215" w:rsidRDefault="006F6D95" w:rsidP="004B121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B1215">
        <w:rPr>
          <w:rFonts w:ascii="Times New Roman" w:hAnsi="Times New Roman" w:cs="Times New Roman"/>
          <w:i/>
          <w:iCs/>
          <w:sz w:val="24"/>
          <w:szCs w:val="24"/>
        </w:rPr>
        <w:t>Terezie Kalčíková (od začátku článku)</w:t>
      </w:r>
    </w:p>
    <w:p w:rsidR="006F6D95" w:rsidRPr="004B1215" w:rsidRDefault="006F6D95" w:rsidP="004B121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B1215">
        <w:rPr>
          <w:rFonts w:ascii="Times New Roman" w:hAnsi="Times New Roman" w:cs="Times New Roman"/>
          <w:b/>
          <w:bCs/>
          <w:sz w:val="24"/>
          <w:szCs w:val="24"/>
        </w:rPr>
        <w:t xml:space="preserve">Na důvěrné návštěvě u Coco Chanelové </w:t>
      </w:r>
    </w:p>
    <w:p w:rsidR="006F6D95" w:rsidRPr="004B1215" w:rsidRDefault="006F6D95" w:rsidP="004B121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1215">
        <w:rPr>
          <w:rFonts w:ascii="Times New Roman" w:hAnsi="Times New Roman" w:cs="Times New Roman"/>
          <w:sz w:val="24"/>
          <w:szCs w:val="24"/>
        </w:rPr>
        <w:t xml:space="preserve">Slavné černé logo se dvěma propletenými céčky připevněné vysoko na domě č. 31 </w:t>
      </w:r>
      <w:r>
        <w:rPr>
          <w:rFonts w:ascii="Times New Roman" w:hAnsi="Times New Roman" w:cs="Times New Roman"/>
          <w:sz w:val="24"/>
          <w:szCs w:val="24"/>
        </w:rPr>
        <w:t>frekventované pařížské ulice</w:t>
      </w:r>
      <w:r w:rsidRPr="004B1215">
        <w:rPr>
          <w:rFonts w:ascii="Times New Roman" w:hAnsi="Times New Roman" w:cs="Times New Roman"/>
          <w:sz w:val="24"/>
          <w:szCs w:val="24"/>
        </w:rPr>
        <w:t xml:space="preserve"> rue Cambon. </w:t>
      </w:r>
      <w:r>
        <w:rPr>
          <w:rFonts w:ascii="Times New Roman" w:hAnsi="Times New Roman" w:cs="Times New Roman"/>
          <w:sz w:val="24"/>
          <w:szCs w:val="24"/>
        </w:rPr>
        <w:t>S přibývajícími</w:t>
      </w:r>
      <w:r w:rsidRPr="004B1215">
        <w:rPr>
          <w:rFonts w:ascii="Times New Roman" w:hAnsi="Times New Roman" w:cs="Times New Roman"/>
          <w:sz w:val="24"/>
          <w:szCs w:val="24"/>
        </w:rPr>
        <w:t xml:space="preserve"> hodin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4B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houstne </w:t>
      </w:r>
      <w:r w:rsidRPr="004B1215">
        <w:rPr>
          <w:rFonts w:ascii="Times New Roman" w:hAnsi="Times New Roman" w:cs="Times New Roman"/>
          <w:sz w:val="24"/>
          <w:szCs w:val="24"/>
        </w:rPr>
        <w:t>doprava a hluk je čím dál znatelnější. Zpomalíme, rozhlédneme se a někdo z nás s velkou vážností vysloví</w:t>
      </w:r>
      <w:r>
        <w:rPr>
          <w:rFonts w:ascii="Times New Roman" w:hAnsi="Times New Roman" w:cs="Times New Roman"/>
          <w:sz w:val="24"/>
          <w:szCs w:val="24"/>
        </w:rPr>
        <w:t xml:space="preserve"> to, na co všichni myslíme</w:t>
      </w:r>
      <w:r w:rsidRPr="004B1215">
        <w:rPr>
          <w:rFonts w:ascii="Times New Roman" w:hAnsi="Times New Roman" w:cs="Times New Roman"/>
          <w:sz w:val="24"/>
          <w:szCs w:val="24"/>
        </w:rPr>
        <w:t xml:space="preserve">: „dům Coco Chanelové“. </w:t>
      </w:r>
    </w:p>
    <w:p w:rsidR="006F6D95" w:rsidRPr="004B1215" w:rsidRDefault="006F6D95" w:rsidP="004B1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D95" w:rsidRPr="004B1215" w:rsidRDefault="006F6D95" w:rsidP="004B121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B1215">
        <w:rPr>
          <w:rFonts w:ascii="Times New Roman" w:hAnsi="Times New Roman" w:cs="Times New Roman"/>
          <w:b/>
          <w:bCs/>
          <w:sz w:val="24"/>
          <w:szCs w:val="24"/>
        </w:rPr>
        <w:t>Včera, dnes a zítra</w:t>
      </w:r>
    </w:p>
    <w:p w:rsidR="006F6D95" w:rsidRPr="004B1215" w:rsidRDefault="006F6D95" w:rsidP="004B121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1215">
        <w:rPr>
          <w:rFonts w:ascii="Times New Roman" w:hAnsi="Times New Roman" w:cs="Times New Roman"/>
          <w:sz w:val="24"/>
          <w:szCs w:val="24"/>
        </w:rPr>
        <w:t xml:space="preserve">V přízemí butik, v prvním poschodí zkušební salón, v podkroví krejčovské dílny s výhledem na Vendômský sloup a Eiffelovku… </w:t>
      </w:r>
      <w:r>
        <w:rPr>
          <w:rFonts w:ascii="Times New Roman" w:hAnsi="Times New Roman" w:cs="Times New Roman"/>
          <w:sz w:val="24"/>
          <w:szCs w:val="24"/>
        </w:rPr>
        <w:t>Uspořádání místa je téměř stejné jako v</w:t>
      </w:r>
      <w:r w:rsidRPr="004B1215">
        <w:rPr>
          <w:rFonts w:ascii="Times New Roman" w:hAnsi="Times New Roman" w:cs="Times New Roman"/>
          <w:sz w:val="24"/>
          <w:szCs w:val="24"/>
        </w:rPr>
        <w:t xml:space="preserve"> r. 1920, kdy se </w:t>
      </w:r>
      <w:r>
        <w:rPr>
          <w:rFonts w:ascii="Times New Roman" w:hAnsi="Times New Roman" w:cs="Times New Roman"/>
          <w:sz w:val="24"/>
          <w:szCs w:val="24"/>
        </w:rPr>
        <w:t>sem Mademoiselle nastěhovala a</w:t>
      </w:r>
      <w:r w:rsidRPr="004B1215">
        <w:rPr>
          <w:rFonts w:ascii="Times New Roman" w:hAnsi="Times New Roman" w:cs="Times New Roman"/>
          <w:sz w:val="24"/>
          <w:szCs w:val="24"/>
        </w:rPr>
        <w:t xml:space="preserve"> své prostory </w:t>
      </w:r>
      <w:r>
        <w:rPr>
          <w:rFonts w:ascii="Times New Roman" w:hAnsi="Times New Roman" w:cs="Times New Roman"/>
          <w:sz w:val="24"/>
          <w:szCs w:val="24"/>
        </w:rPr>
        <w:t xml:space="preserve">si s úžasnou logikou </w:t>
      </w:r>
      <w:r w:rsidRPr="004B1215">
        <w:rPr>
          <w:rFonts w:ascii="Times New Roman" w:hAnsi="Times New Roman" w:cs="Times New Roman"/>
          <w:sz w:val="24"/>
          <w:szCs w:val="24"/>
        </w:rPr>
        <w:t>zařídila</w:t>
      </w:r>
      <w:r>
        <w:rPr>
          <w:rFonts w:ascii="Times New Roman" w:hAnsi="Times New Roman" w:cs="Times New Roman"/>
          <w:sz w:val="24"/>
          <w:szCs w:val="24"/>
        </w:rPr>
        <w:t xml:space="preserve"> podlaží po podlaží</w:t>
      </w:r>
      <w:r w:rsidRPr="004B1215">
        <w:rPr>
          <w:rFonts w:ascii="Times New Roman" w:hAnsi="Times New Roman" w:cs="Times New Roman"/>
          <w:sz w:val="24"/>
          <w:szCs w:val="24"/>
        </w:rPr>
        <w:t xml:space="preserve">. Poprvé v životě </w:t>
      </w:r>
      <w:r>
        <w:rPr>
          <w:rFonts w:ascii="Times New Roman" w:hAnsi="Times New Roman" w:cs="Times New Roman"/>
          <w:sz w:val="24"/>
          <w:szCs w:val="24"/>
        </w:rPr>
        <w:t>měla tehdy</w:t>
      </w:r>
      <w:r w:rsidRPr="004B1215">
        <w:rPr>
          <w:rFonts w:ascii="Times New Roman" w:hAnsi="Times New Roman" w:cs="Times New Roman"/>
          <w:sz w:val="24"/>
          <w:szCs w:val="24"/>
        </w:rPr>
        <w:t xml:space="preserve"> Mademoiselle svůj vlastní salón. Poprvé v životě </w:t>
      </w:r>
      <w:r>
        <w:rPr>
          <w:rFonts w:ascii="Times New Roman" w:hAnsi="Times New Roman" w:cs="Times New Roman"/>
          <w:sz w:val="24"/>
          <w:szCs w:val="24"/>
        </w:rPr>
        <w:t>mohla</w:t>
      </w:r>
      <w:r w:rsidRPr="004B1215">
        <w:rPr>
          <w:rFonts w:ascii="Times New Roman" w:hAnsi="Times New Roman" w:cs="Times New Roman"/>
          <w:sz w:val="24"/>
          <w:szCs w:val="24"/>
        </w:rPr>
        <w:t xml:space="preserve"> dát volný průchod svým ambicím a</w:t>
      </w:r>
      <w:r>
        <w:rPr>
          <w:rFonts w:ascii="Times New Roman" w:hAnsi="Times New Roman" w:cs="Times New Roman"/>
          <w:sz w:val="24"/>
          <w:szCs w:val="24"/>
        </w:rPr>
        <w:t xml:space="preserve"> v maximálním</w:t>
      </w:r>
      <w:r w:rsidRPr="004B1215">
        <w:rPr>
          <w:rFonts w:ascii="Times New Roman" w:hAnsi="Times New Roman" w:cs="Times New Roman"/>
          <w:sz w:val="24"/>
          <w:szCs w:val="24"/>
        </w:rPr>
        <w:t xml:space="preserve"> měřítku</w:t>
      </w:r>
      <w:r>
        <w:rPr>
          <w:rFonts w:ascii="Times New Roman" w:hAnsi="Times New Roman" w:cs="Times New Roman"/>
          <w:sz w:val="24"/>
          <w:szCs w:val="24"/>
        </w:rPr>
        <w:t xml:space="preserve"> rozvinou</w:t>
      </w:r>
      <w:r w:rsidRPr="004B1215">
        <w:rPr>
          <w:rFonts w:ascii="Times New Roman" w:hAnsi="Times New Roman" w:cs="Times New Roman"/>
          <w:sz w:val="24"/>
          <w:szCs w:val="24"/>
        </w:rPr>
        <w:t xml:space="preserve">t svůj již uznávaný talent, </w:t>
      </w:r>
      <w:r>
        <w:rPr>
          <w:rFonts w:ascii="Times New Roman" w:hAnsi="Times New Roman" w:cs="Times New Roman"/>
          <w:sz w:val="24"/>
          <w:szCs w:val="24"/>
        </w:rPr>
        <w:t>s pomocí něhož</w:t>
      </w:r>
      <w:r w:rsidRPr="004B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</w:t>
      </w:r>
      <w:r w:rsidRPr="004B1215">
        <w:rPr>
          <w:rFonts w:ascii="Times New Roman" w:hAnsi="Times New Roman" w:cs="Times New Roman"/>
          <w:sz w:val="24"/>
          <w:szCs w:val="24"/>
        </w:rPr>
        <w:t xml:space="preserve"> ženám nový </w:t>
      </w:r>
      <w:commentRangeStart w:id="0"/>
      <w:r w:rsidRPr="004B1215">
        <w:rPr>
          <w:rFonts w:ascii="Times New Roman" w:hAnsi="Times New Roman" w:cs="Times New Roman"/>
          <w:sz w:val="24"/>
          <w:szCs w:val="24"/>
        </w:rPr>
        <w:t>vzhled</w:t>
      </w:r>
      <w:commentRangeEnd w:id="0"/>
      <w:r>
        <w:rPr>
          <w:rStyle w:val="CommentReference"/>
        </w:rPr>
        <w:commentReference w:id="0"/>
      </w:r>
      <w:r w:rsidRPr="004B1215">
        <w:rPr>
          <w:rFonts w:ascii="Times New Roman" w:hAnsi="Times New Roman" w:cs="Times New Roman"/>
          <w:sz w:val="24"/>
          <w:szCs w:val="24"/>
        </w:rPr>
        <w:t xml:space="preserve">. Vytvoření salónu </w:t>
      </w:r>
      <w:r>
        <w:rPr>
          <w:rFonts w:ascii="Times New Roman" w:hAnsi="Times New Roman" w:cs="Times New Roman"/>
          <w:sz w:val="24"/>
          <w:szCs w:val="24"/>
        </w:rPr>
        <w:t>hrálo</w:t>
      </w:r>
      <w:r w:rsidRPr="004B1215">
        <w:rPr>
          <w:rFonts w:ascii="Times New Roman" w:hAnsi="Times New Roman" w:cs="Times New Roman"/>
          <w:sz w:val="24"/>
          <w:szCs w:val="24"/>
        </w:rPr>
        <w:t xml:space="preserve"> zásadní úlohu, </w:t>
      </w:r>
      <w:r>
        <w:rPr>
          <w:rFonts w:ascii="Times New Roman" w:hAnsi="Times New Roman" w:cs="Times New Roman"/>
          <w:sz w:val="24"/>
          <w:szCs w:val="24"/>
        </w:rPr>
        <w:t>protože</w:t>
      </w:r>
      <w:r w:rsidRPr="004B1215">
        <w:rPr>
          <w:rFonts w:ascii="Times New Roman" w:hAnsi="Times New Roman" w:cs="Times New Roman"/>
          <w:sz w:val="24"/>
          <w:szCs w:val="24"/>
        </w:rPr>
        <w:t xml:space="preserve"> bez </w:t>
      </w:r>
      <w:r>
        <w:rPr>
          <w:rFonts w:ascii="Times New Roman" w:hAnsi="Times New Roman" w:cs="Times New Roman"/>
          <w:sz w:val="24"/>
          <w:szCs w:val="24"/>
        </w:rPr>
        <w:t>něj</w:t>
      </w:r>
      <w:r w:rsidRPr="004B1215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 xml:space="preserve">nebyl </w:t>
      </w:r>
      <w:r w:rsidRPr="004B1215">
        <w:rPr>
          <w:rFonts w:ascii="Times New Roman" w:hAnsi="Times New Roman" w:cs="Times New Roman"/>
          <w:sz w:val="24"/>
          <w:szCs w:val="24"/>
        </w:rPr>
        <w:t xml:space="preserve">Coco Chanel udělen věhlasný titul </w:t>
      </w:r>
      <w:r w:rsidRPr="004B1215">
        <w:rPr>
          <w:rFonts w:ascii="Times New Roman" w:hAnsi="Times New Roman" w:cs="Times New Roman"/>
          <w:i/>
          <w:iCs/>
          <w:sz w:val="24"/>
          <w:szCs w:val="24"/>
        </w:rPr>
        <w:t>Haute Couture</w:t>
      </w:r>
      <w:r>
        <w:rPr>
          <w:rFonts w:ascii="Times New Roman" w:hAnsi="Times New Roman" w:cs="Times New Roman"/>
          <w:sz w:val="24"/>
          <w:szCs w:val="24"/>
        </w:rPr>
        <w:t xml:space="preserve"> podléhající</w:t>
      </w:r>
      <w:r w:rsidRPr="004B1215">
        <w:rPr>
          <w:rFonts w:ascii="Times New Roman" w:hAnsi="Times New Roman" w:cs="Times New Roman"/>
          <w:sz w:val="24"/>
          <w:szCs w:val="24"/>
        </w:rPr>
        <w:t xml:space="preserve"> přísným pravidlům. Od r. 1921 zde na denním pořádku probíhají nejen zkoušky kolekcí, ale také módní přehlídky. Téměř hmatatelně zde lze cítit jak </w:t>
      </w:r>
      <w:r>
        <w:rPr>
          <w:rFonts w:ascii="Times New Roman" w:hAnsi="Times New Roman" w:cs="Times New Roman"/>
          <w:sz w:val="24"/>
          <w:szCs w:val="24"/>
        </w:rPr>
        <w:t>hluk</w:t>
      </w:r>
      <w:r w:rsidRPr="004B1215">
        <w:rPr>
          <w:rFonts w:ascii="Times New Roman" w:hAnsi="Times New Roman" w:cs="Times New Roman"/>
          <w:sz w:val="24"/>
          <w:szCs w:val="24"/>
        </w:rPr>
        <w:t xml:space="preserve"> a horečnaté střídání kolekcí, tak klid, </w:t>
      </w:r>
      <w:commentRangeStart w:id="1"/>
      <w:r w:rsidRPr="004B1215">
        <w:rPr>
          <w:rFonts w:ascii="Times New Roman" w:hAnsi="Times New Roman" w:cs="Times New Roman"/>
          <w:sz w:val="24"/>
          <w:szCs w:val="24"/>
        </w:rPr>
        <w:t>ticho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B1215">
        <w:rPr>
          <w:rFonts w:ascii="Times New Roman" w:hAnsi="Times New Roman" w:cs="Times New Roman"/>
          <w:sz w:val="24"/>
          <w:szCs w:val="24"/>
        </w:rPr>
        <w:t xml:space="preserve">tlukot srdce, které bije v rytmu života domu. </w:t>
      </w:r>
      <w:commentRangeStart w:id="2"/>
      <w:r w:rsidRPr="004B1215">
        <w:rPr>
          <w:rFonts w:ascii="Times New Roman" w:hAnsi="Times New Roman" w:cs="Times New Roman"/>
          <w:sz w:val="24"/>
          <w:szCs w:val="24"/>
        </w:rPr>
        <w:t>Karlovi</w:t>
      </w:r>
      <w:commentRangeEnd w:id="2"/>
      <w:r>
        <w:rPr>
          <w:rStyle w:val="CommentReference"/>
        </w:rPr>
        <w:commentReference w:id="2"/>
      </w:r>
      <w:r w:rsidRPr="004B1215">
        <w:rPr>
          <w:rFonts w:ascii="Times New Roman" w:hAnsi="Times New Roman" w:cs="Times New Roman"/>
          <w:sz w:val="24"/>
          <w:szCs w:val="24"/>
        </w:rPr>
        <w:t xml:space="preserve"> Lagerfeldovi připadá nyní nelehký úkol </w:t>
      </w:r>
      <w:commentRangeStart w:id="3"/>
      <w:r w:rsidRPr="004B1215">
        <w:rPr>
          <w:rFonts w:ascii="Times New Roman" w:hAnsi="Times New Roman" w:cs="Times New Roman"/>
          <w:sz w:val="24"/>
          <w:szCs w:val="24"/>
        </w:rPr>
        <w:t>vylíčit</w:t>
      </w:r>
      <w:commentRangeEnd w:id="3"/>
      <w:r>
        <w:rPr>
          <w:rStyle w:val="CommentReference"/>
        </w:rPr>
        <w:commentReference w:id="3"/>
      </w:r>
      <w:r w:rsidRPr="004B1215">
        <w:rPr>
          <w:rFonts w:ascii="Times New Roman" w:hAnsi="Times New Roman" w:cs="Times New Roman"/>
          <w:sz w:val="24"/>
          <w:szCs w:val="24"/>
        </w:rPr>
        <w:t xml:space="preserve"> ducha chanelovského stylu.</w:t>
      </w:r>
    </w:p>
    <w:p w:rsidR="006F6D95" w:rsidRPr="004B1215" w:rsidRDefault="006F6D95" w:rsidP="004B121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F6D95" w:rsidRPr="004B1215" w:rsidRDefault="006F6D95" w:rsidP="004B12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215">
        <w:rPr>
          <w:rFonts w:ascii="Times New Roman" w:hAnsi="Times New Roman" w:cs="Times New Roman"/>
          <w:sz w:val="24"/>
          <w:szCs w:val="24"/>
        </w:rPr>
        <w:t xml:space="preserve">V soukromých prostorách dává Mademoiselle volný průchod svému </w:t>
      </w:r>
      <w:commentRangeStart w:id="4"/>
      <w:r w:rsidRPr="004B1215">
        <w:rPr>
          <w:rFonts w:ascii="Times New Roman" w:hAnsi="Times New Roman" w:cs="Times New Roman"/>
          <w:sz w:val="24"/>
          <w:szCs w:val="24"/>
        </w:rPr>
        <w:t xml:space="preserve">srdci. </w:t>
      </w:r>
      <w:commentRangeEnd w:id="4"/>
      <w:r>
        <w:rPr>
          <w:rStyle w:val="CommentReference"/>
        </w:rPr>
        <w:commentReference w:id="4"/>
      </w:r>
      <w:r w:rsidRPr="004B1215">
        <w:rPr>
          <w:rFonts w:ascii="Times New Roman" w:hAnsi="Times New Roman" w:cs="Times New Roman"/>
          <w:sz w:val="24"/>
          <w:szCs w:val="24"/>
        </w:rPr>
        <w:t xml:space="preserve">Čínské paravány jsou </w:t>
      </w:r>
      <w:commentRangeStart w:id="5"/>
      <w:r w:rsidRPr="004B1215">
        <w:rPr>
          <w:rFonts w:ascii="Times New Roman" w:hAnsi="Times New Roman" w:cs="Times New Roman"/>
          <w:sz w:val="24"/>
          <w:szCs w:val="24"/>
        </w:rPr>
        <w:t>dvojité</w:t>
      </w:r>
      <w:commentRangeEnd w:id="5"/>
      <w:r>
        <w:rPr>
          <w:rStyle w:val="CommentReference"/>
        </w:rPr>
        <w:commentReference w:id="5"/>
      </w:r>
      <w:r w:rsidRPr="004B1215">
        <w:rPr>
          <w:rFonts w:ascii="Times New Roman" w:hAnsi="Times New Roman" w:cs="Times New Roman"/>
          <w:sz w:val="24"/>
          <w:szCs w:val="24"/>
        </w:rPr>
        <w:t xml:space="preserve">, aby se neztratilo nic z jejich skvělé </w:t>
      </w:r>
      <w:commentRangeStart w:id="6"/>
      <w:r w:rsidRPr="004B1215">
        <w:rPr>
          <w:rFonts w:ascii="Times New Roman" w:hAnsi="Times New Roman" w:cs="Times New Roman"/>
          <w:sz w:val="24"/>
          <w:szCs w:val="24"/>
        </w:rPr>
        <w:t xml:space="preserve">dekorace, </w:t>
      </w:r>
      <w:commentRangeEnd w:id="6"/>
      <w:r>
        <w:rPr>
          <w:rStyle w:val="CommentReference"/>
        </w:rPr>
        <w:commentReference w:id="6"/>
      </w:r>
      <w:r w:rsidRPr="004B1215">
        <w:rPr>
          <w:rFonts w:ascii="Times New Roman" w:hAnsi="Times New Roman" w:cs="Times New Roman"/>
          <w:sz w:val="24"/>
          <w:szCs w:val="24"/>
        </w:rPr>
        <w:t xml:space="preserve">slouží jako </w:t>
      </w:r>
      <w:commentRangeStart w:id="7"/>
      <w:r w:rsidRPr="004B1215">
        <w:rPr>
          <w:rFonts w:ascii="Times New Roman" w:hAnsi="Times New Roman" w:cs="Times New Roman"/>
          <w:sz w:val="24"/>
          <w:szCs w:val="24"/>
        </w:rPr>
        <w:t>podstavce</w:t>
      </w:r>
      <w:commentRangeEnd w:id="7"/>
      <w:r>
        <w:rPr>
          <w:rStyle w:val="CommentReference"/>
        </w:rPr>
        <w:commentReference w:id="7"/>
      </w:r>
      <w:r w:rsidRPr="004B1215">
        <w:rPr>
          <w:rFonts w:ascii="Times New Roman" w:hAnsi="Times New Roman" w:cs="Times New Roman"/>
          <w:sz w:val="24"/>
          <w:szCs w:val="24"/>
        </w:rPr>
        <w:t xml:space="preserve"> pro „chanelovskou“ dekoraci a vytvoří v bytě s přeci jen omezeným rozsahem vzácné </w:t>
      </w:r>
      <w:commentRangeStart w:id="8"/>
      <w:r w:rsidRPr="004B1215">
        <w:rPr>
          <w:rFonts w:ascii="Times New Roman" w:hAnsi="Times New Roman" w:cs="Times New Roman"/>
          <w:sz w:val="24"/>
          <w:szCs w:val="24"/>
        </w:rPr>
        <w:t xml:space="preserve">skříně. </w:t>
      </w:r>
      <w:commentRangeEnd w:id="8"/>
      <w:r>
        <w:rPr>
          <w:rStyle w:val="CommentReference"/>
        </w:rPr>
        <w:commentReference w:id="8"/>
      </w:r>
    </w:p>
    <w:p w:rsidR="006F6D95" w:rsidRPr="004B1215" w:rsidRDefault="006F6D95" w:rsidP="004B12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215">
        <w:rPr>
          <w:rFonts w:ascii="Times New Roman" w:hAnsi="Times New Roman" w:cs="Times New Roman"/>
          <w:sz w:val="24"/>
          <w:szCs w:val="24"/>
        </w:rPr>
        <w:t xml:space="preserve">Vějíř, který figuruje na čínských paravánech </w:t>
      </w:r>
      <w:commentRangeStart w:id="9"/>
      <w:r w:rsidRPr="004B1215">
        <w:rPr>
          <w:rFonts w:ascii="Times New Roman" w:hAnsi="Times New Roman" w:cs="Times New Roman"/>
          <w:sz w:val="24"/>
          <w:szCs w:val="24"/>
        </w:rPr>
        <w:t>a je tvořen z jejich částí</w:t>
      </w:r>
      <w:commentRangeEnd w:id="9"/>
      <w:r>
        <w:rPr>
          <w:rStyle w:val="CommentReference"/>
        </w:rPr>
        <w:commentReference w:id="9"/>
      </w:r>
      <w:r w:rsidRPr="004B1215">
        <w:rPr>
          <w:rFonts w:ascii="Times New Roman" w:hAnsi="Times New Roman" w:cs="Times New Roman"/>
          <w:sz w:val="24"/>
          <w:szCs w:val="24"/>
        </w:rPr>
        <w:t xml:space="preserve">, je jedním z předmětů </w:t>
      </w:r>
      <w:commentRangeStart w:id="10"/>
      <w:r w:rsidRPr="004B1215">
        <w:rPr>
          <w:rFonts w:ascii="Times New Roman" w:hAnsi="Times New Roman" w:cs="Times New Roman"/>
          <w:sz w:val="24"/>
          <w:szCs w:val="24"/>
        </w:rPr>
        <w:t xml:space="preserve">zvláštních zájmů </w:t>
      </w:r>
      <w:commentRangeEnd w:id="10"/>
      <w:r>
        <w:rPr>
          <w:rStyle w:val="CommentReference"/>
        </w:rPr>
        <w:commentReference w:id="10"/>
      </w:r>
      <w:r w:rsidRPr="004B1215">
        <w:rPr>
          <w:rFonts w:ascii="Times New Roman" w:hAnsi="Times New Roman" w:cs="Times New Roman"/>
          <w:sz w:val="24"/>
          <w:szCs w:val="24"/>
        </w:rPr>
        <w:t>Coco Chanelové.</w:t>
      </w:r>
    </w:p>
    <w:p w:rsidR="006F6D95" w:rsidRPr="004B1215" w:rsidRDefault="006F6D95" w:rsidP="004B121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F6D95" w:rsidRPr="004B1215" w:rsidRDefault="006F6D95" w:rsidP="004B1215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B1215">
        <w:rPr>
          <w:rFonts w:ascii="Times New Roman" w:hAnsi="Times New Roman" w:cs="Times New Roman"/>
          <w:b/>
          <w:bCs/>
          <w:sz w:val="24"/>
          <w:szCs w:val="24"/>
        </w:rPr>
        <w:t xml:space="preserve">Za zrcadlem </w:t>
      </w:r>
    </w:p>
    <w:p w:rsidR="006F6D95" w:rsidRDefault="006F6D95" w:rsidP="004B121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1215">
        <w:rPr>
          <w:rFonts w:ascii="Times New Roman" w:hAnsi="Times New Roman" w:cs="Times New Roman"/>
          <w:sz w:val="24"/>
          <w:szCs w:val="24"/>
        </w:rPr>
        <w:t xml:space="preserve">Zrcadla, lustry a skládací dveře jsou tři dekorativní prvky nacházející se v osobním prostoru, který si Coco Chanel vyhradila </w:t>
      </w:r>
      <w:commentRangeStart w:id="11"/>
      <w:r w:rsidRPr="004B1215">
        <w:rPr>
          <w:rFonts w:ascii="Times New Roman" w:hAnsi="Times New Roman" w:cs="Times New Roman"/>
          <w:sz w:val="24"/>
          <w:szCs w:val="24"/>
        </w:rPr>
        <w:t xml:space="preserve">pod </w:t>
      </w:r>
      <w:commentRangeEnd w:id="11"/>
      <w:r>
        <w:rPr>
          <w:rStyle w:val="CommentReference"/>
        </w:rPr>
        <w:commentReference w:id="11"/>
      </w:r>
      <w:r w:rsidRPr="004B1215">
        <w:rPr>
          <w:rFonts w:ascii="Times New Roman" w:hAnsi="Times New Roman" w:cs="Times New Roman"/>
          <w:sz w:val="24"/>
          <w:szCs w:val="24"/>
        </w:rPr>
        <w:t xml:space="preserve">salonem a který </w:t>
      </w:r>
      <w:commentRangeStart w:id="12"/>
      <w:r w:rsidRPr="004B1215">
        <w:rPr>
          <w:rFonts w:ascii="Times New Roman" w:hAnsi="Times New Roman" w:cs="Times New Roman"/>
          <w:sz w:val="24"/>
          <w:szCs w:val="24"/>
        </w:rPr>
        <w:t>kolem</w:t>
      </w:r>
      <w:commentRangeEnd w:id="12"/>
      <w:r>
        <w:rPr>
          <w:rStyle w:val="CommentReference"/>
        </w:rPr>
        <w:commentReference w:id="12"/>
      </w:r>
      <w:r w:rsidRPr="004B1215">
        <w:rPr>
          <w:rFonts w:ascii="Times New Roman" w:hAnsi="Times New Roman" w:cs="Times New Roman"/>
          <w:sz w:val="24"/>
          <w:szCs w:val="24"/>
        </w:rPr>
        <w:t xml:space="preserve"> r. 1934 upravila. Tři pokoje s </w:t>
      </w:r>
      <w:commentRangeStart w:id="13"/>
      <w:r w:rsidRPr="004B1215">
        <w:rPr>
          <w:rFonts w:ascii="Times New Roman" w:hAnsi="Times New Roman" w:cs="Times New Roman"/>
          <w:sz w:val="24"/>
          <w:szCs w:val="24"/>
        </w:rPr>
        <w:t>jedním</w:t>
      </w:r>
      <w:commentRangeEnd w:id="13"/>
      <w:r>
        <w:rPr>
          <w:rStyle w:val="CommentReference"/>
        </w:rPr>
        <w:commentReference w:id="13"/>
      </w:r>
      <w:r w:rsidRPr="004B1215">
        <w:rPr>
          <w:rFonts w:ascii="Times New Roman" w:hAnsi="Times New Roman" w:cs="Times New Roman"/>
          <w:sz w:val="24"/>
          <w:szCs w:val="24"/>
        </w:rPr>
        <w:t xml:space="preserve"> vstupem… Kouzelnice Coco dokázala proměnit tento omezený prostor </w:t>
      </w:r>
      <w:r>
        <w:rPr>
          <w:rFonts w:ascii="Times New Roman" w:hAnsi="Times New Roman" w:cs="Times New Roman"/>
          <w:sz w:val="24"/>
          <w:szCs w:val="24"/>
        </w:rPr>
        <w:t>v prostor</w:t>
      </w:r>
      <w:r w:rsidRPr="004B1215">
        <w:rPr>
          <w:rFonts w:ascii="Times New Roman" w:hAnsi="Times New Roman" w:cs="Times New Roman"/>
          <w:sz w:val="24"/>
          <w:szCs w:val="24"/>
        </w:rPr>
        <w:t xml:space="preserve"> vzrušující. Zde, v domě uvnitř domu, v dekoracích, ve kterých se nebojí odhalovat vybraným svědkům svou křehkost, prozrazuje záhadná Mademoiselle konečně něco o </w:t>
      </w:r>
      <w:commentRangeStart w:id="14"/>
      <w:r w:rsidRPr="004B1215">
        <w:rPr>
          <w:rFonts w:ascii="Times New Roman" w:hAnsi="Times New Roman" w:cs="Times New Roman"/>
          <w:sz w:val="24"/>
          <w:szCs w:val="24"/>
        </w:rPr>
        <w:t>sobě</w:t>
      </w:r>
      <w:commentRangeEnd w:id="14"/>
      <w:r>
        <w:rPr>
          <w:rStyle w:val="CommentReference"/>
        </w:rPr>
        <w:commentReference w:id="14"/>
      </w:r>
      <w:r w:rsidRPr="004B1215">
        <w:rPr>
          <w:rFonts w:ascii="Times New Roman" w:hAnsi="Times New Roman" w:cs="Times New Roman"/>
          <w:sz w:val="24"/>
          <w:szCs w:val="24"/>
        </w:rPr>
        <w:t>.</w:t>
      </w:r>
    </w:p>
    <w:p w:rsidR="006F6D95" w:rsidRPr="004B1215" w:rsidRDefault="006F6D95" w:rsidP="004B121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VĚTŠINOU DROBNĚJŠÍ CHYBY, POZOR NA P3, P9, P11   CELKOVĚ C</w:t>
      </w:r>
    </w:p>
    <w:sectPr w:rsidR="006F6D95" w:rsidRPr="004B1215" w:rsidSect="0026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05-09T14:04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příp. nechat „siluetu“</w:t>
      </w:r>
    </w:p>
  </w:comment>
  <w:comment w:id="1" w:author="Pavla" w:date="2014-05-09T14:17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a  ticho - jako</w:t>
      </w:r>
    </w:p>
  </w:comment>
  <w:comment w:id="2" w:author="Pavla" w:date="2014-05-09T14:07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fční perspektiva věty je opačná, jádro je K. Lagerfeld</w:t>
      </w:r>
    </w:p>
  </w:comment>
  <w:comment w:id="3" w:author="Pavla" w:date="2014-05-09T14:06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lépe: vyjádřit/ dále předávat</w:t>
      </w:r>
    </w:p>
  </w:comment>
  <w:comment w:id="4" w:author="Pavla" w:date="2014-05-09T14:08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lépe: budˇnapř. „srdečním záležitostem“/ „zamilovaným věcem“</w:t>
      </w:r>
    </w:p>
  </w:comment>
  <w:comment w:id="5" w:author="Pavla" w:date="2014-05-09T14:08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zdvojené</w:t>
      </w:r>
    </w:p>
  </w:comment>
  <w:comment w:id="6" w:author="Pavla" w:date="2014-05-09T14:09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lépe „výzdoby“</w:t>
      </w:r>
    </w:p>
  </w:comment>
  <w:comment w:id="7" w:author="Pavla" w:date="2014-05-09T14:09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volněji „podklad/ opora...“</w:t>
      </w:r>
    </w:p>
  </w:comment>
  <w:comment w:id="8" w:author="Pavla" w:date="2014-05-09T14:11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to ne,  „écrin“ je klenotnice, používá se přeneseně, nejspíš  jako „ten nejvzácnější klenot“</w:t>
      </w:r>
    </w:p>
  </w:comment>
  <w:comment w:id="9" w:author="Pavla" w:date="2014-05-09T14:13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?!  vynechat</w:t>
      </w:r>
    </w:p>
  </w:comment>
  <w:comment w:id="10" w:author="Pavla" w:date="2014-05-09T14:18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zvláštní obliby. Doslova: Mademoiselle si udělala z vějíře,  který figuruje.....paravánech, jeden ze svých nejoblíbenějších předmětů.</w:t>
      </w:r>
    </w:p>
  </w:comment>
  <w:comment w:id="11" w:author="Pavla" w:date="2014-05-09T14:15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! nad</w:t>
      </w:r>
    </w:p>
  </w:comment>
  <w:comment w:id="12" w:author="Pavla" w:date="2014-05-09T14:15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 xml:space="preserve">si </w:t>
      </w:r>
    </w:p>
  </w:comment>
  <w:comment w:id="13" w:author="Pavla" w:date="2014-05-09T14:15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trochu matoucí; 3 pokoje a oddělený vstupní prostor</w:t>
      </w:r>
    </w:p>
  </w:comment>
  <w:comment w:id="14" w:author="Pavla" w:date="2014-05-09T14:16:00Z" w:initials="P">
    <w:p w:rsidR="006F6D95" w:rsidRDefault="006F6D95">
      <w:pPr>
        <w:pStyle w:val="CommentText"/>
      </w:pPr>
      <w:r>
        <w:rPr>
          <w:rStyle w:val="CommentReference"/>
        </w:rPr>
        <w:annotationRef/>
      </w:r>
      <w:r>
        <w:t>poslední věta dobře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1B8"/>
    <w:multiLevelType w:val="hybridMultilevel"/>
    <w:tmpl w:val="F36C1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A1"/>
    <w:rsid w:val="000014E6"/>
    <w:rsid w:val="00022CA1"/>
    <w:rsid w:val="00086BEE"/>
    <w:rsid w:val="000B15BF"/>
    <w:rsid w:val="00104FA9"/>
    <w:rsid w:val="001C21E1"/>
    <w:rsid w:val="00267B65"/>
    <w:rsid w:val="00285693"/>
    <w:rsid w:val="002D2225"/>
    <w:rsid w:val="002E7E61"/>
    <w:rsid w:val="0032223F"/>
    <w:rsid w:val="00366522"/>
    <w:rsid w:val="00492141"/>
    <w:rsid w:val="004A508D"/>
    <w:rsid w:val="004B1215"/>
    <w:rsid w:val="00636FFE"/>
    <w:rsid w:val="006769DA"/>
    <w:rsid w:val="006B68D8"/>
    <w:rsid w:val="006F5442"/>
    <w:rsid w:val="006F6D95"/>
    <w:rsid w:val="00715B90"/>
    <w:rsid w:val="00793EC8"/>
    <w:rsid w:val="00824475"/>
    <w:rsid w:val="008D5D5F"/>
    <w:rsid w:val="008F182A"/>
    <w:rsid w:val="009B2006"/>
    <w:rsid w:val="009D1639"/>
    <w:rsid w:val="00A9167E"/>
    <w:rsid w:val="00AD0F27"/>
    <w:rsid w:val="00BB4606"/>
    <w:rsid w:val="00BF69A6"/>
    <w:rsid w:val="00D90ED7"/>
    <w:rsid w:val="00DB4537"/>
    <w:rsid w:val="00DD2777"/>
    <w:rsid w:val="00E72927"/>
    <w:rsid w:val="00E72E3C"/>
    <w:rsid w:val="00EA2247"/>
    <w:rsid w:val="00EB1EE0"/>
    <w:rsid w:val="00ED6838"/>
    <w:rsid w:val="00F03576"/>
    <w:rsid w:val="00F14E18"/>
    <w:rsid w:val="00F67123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65"/>
    <w:pPr>
      <w:spacing w:line="480" w:lineRule="auto"/>
      <w:ind w:firstLine="28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2777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36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6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EE8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E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66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E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1</Pages>
  <Words>325</Words>
  <Characters>1921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Pavla</cp:lastModifiedBy>
  <cp:revision>18</cp:revision>
  <dcterms:created xsi:type="dcterms:W3CDTF">2014-05-06T10:44:00Z</dcterms:created>
  <dcterms:modified xsi:type="dcterms:W3CDTF">2014-05-09T12:20:00Z</dcterms:modified>
</cp:coreProperties>
</file>