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141" w:rsidRPr="001A3B84" w:rsidRDefault="00642141" w:rsidP="00707CB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bookmarkStart w:id="0" w:name="_GoBack"/>
      <w:bookmarkEnd w:id="0"/>
      <w:r w:rsidRPr="001A3B84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Masarykova univerzita</w:t>
      </w:r>
    </w:p>
    <w:p w:rsidR="00642141" w:rsidRPr="001A3B84" w:rsidRDefault="00642141" w:rsidP="00707CB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1A3B84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Filosofická fakulta</w:t>
      </w:r>
    </w:p>
    <w:p w:rsidR="00642141" w:rsidRPr="001A3B84" w:rsidRDefault="00642141" w:rsidP="00707CB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1A3B84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Ústav hudební vědy</w:t>
      </w:r>
    </w:p>
    <w:p w:rsidR="00642141" w:rsidRPr="001A3B84" w:rsidRDefault="00642141" w:rsidP="00707CB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1A3B84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Teorie interaktivních médií</w:t>
      </w:r>
    </w:p>
    <w:p w:rsidR="006B596A" w:rsidRDefault="00642141" w:rsidP="00707CB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64214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64214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:rsidR="008A3208" w:rsidRPr="00AA6A34" w:rsidRDefault="008A3208" w:rsidP="00707CB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42141" w:rsidRPr="001A3B84" w:rsidRDefault="00642141" w:rsidP="00707CB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42141" w:rsidRPr="001A3B84" w:rsidRDefault="008A3208" w:rsidP="008A320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1A3B84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Simona Kubiczková</w:t>
      </w:r>
    </w:p>
    <w:p w:rsidR="00642141" w:rsidRDefault="00642141" w:rsidP="00707CB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B596A" w:rsidRPr="006E3F59" w:rsidRDefault="006B596A" w:rsidP="00707CB8">
      <w:pPr>
        <w:spacing w:after="0" w:line="360" w:lineRule="auto"/>
        <w:rPr>
          <w:rFonts w:ascii="Times New Roman" w:eastAsia="Times New Roman" w:hAnsi="Times New Roman" w:cs="Times New Roman"/>
          <w:sz w:val="40"/>
          <w:szCs w:val="40"/>
          <w:lang w:eastAsia="cs-CZ"/>
        </w:rPr>
      </w:pPr>
    </w:p>
    <w:p w:rsidR="006B596A" w:rsidRPr="006E3F59" w:rsidRDefault="00642141" w:rsidP="006B596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cs-CZ"/>
        </w:rPr>
      </w:pPr>
      <w:r w:rsidRPr="006E3F59">
        <w:rPr>
          <w:rFonts w:ascii="Times New Roman" w:eastAsia="Times New Roman" w:hAnsi="Times New Roman" w:cs="Times New Roman"/>
          <w:b/>
          <w:sz w:val="40"/>
          <w:szCs w:val="40"/>
          <w:lang w:eastAsia="cs-CZ"/>
        </w:rPr>
        <w:t>PŘESYP SVĚTEL</w:t>
      </w:r>
    </w:p>
    <w:p w:rsidR="00FD380A" w:rsidRPr="001A3B84" w:rsidRDefault="00FD380A" w:rsidP="00FD380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1A3B84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Recenze novomediálního díla</w:t>
      </w:r>
    </w:p>
    <w:p w:rsidR="00FD380A" w:rsidRDefault="00FD380A" w:rsidP="006B596A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6B596A" w:rsidRPr="00642141" w:rsidRDefault="00642141" w:rsidP="006B596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42141">
        <w:rPr>
          <w:rFonts w:ascii="Times New Roman" w:eastAsia="Times New Roman" w:hAnsi="Times New Roman" w:cs="Times New Roman"/>
          <w:sz w:val="32"/>
          <w:szCs w:val="32"/>
          <w:lang w:eastAsia="cs-CZ"/>
        </w:rPr>
        <w:br/>
      </w:r>
    </w:p>
    <w:p w:rsidR="00642141" w:rsidRPr="00642141" w:rsidRDefault="00642141" w:rsidP="00707C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r w:rsidRPr="00642141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br/>
      </w:r>
    </w:p>
    <w:p w:rsidR="00642141" w:rsidRDefault="00642141" w:rsidP="00707CB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42141" w:rsidRPr="00642141" w:rsidRDefault="00642141" w:rsidP="00707CB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B596A" w:rsidRDefault="006B596A" w:rsidP="008C424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B596A" w:rsidRPr="00642141" w:rsidRDefault="006B596A" w:rsidP="008C424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42141" w:rsidRPr="00642141" w:rsidRDefault="00AB3A6C" w:rsidP="00707C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Jaro </w:t>
      </w:r>
      <w:r w:rsidR="00642141" w:rsidRPr="006421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2014</w:t>
      </w:r>
    </w:p>
    <w:p w:rsidR="00642141" w:rsidRPr="00642141" w:rsidRDefault="00642141" w:rsidP="00707CB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214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:rsidR="001068BA" w:rsidRDefault="00642141" w:rsidP="00707CB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21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Prohlášení autorky: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642141" w:rsidRPr="00642141" w:rsidRDefault="00AB3A6C" w:rsidP="00707CB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Recenzi</w:t>
      </w:r>
      <w:r w:rsidR="001409D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jsem</w:t>
      </w:r>
      <w:r w:rsidR="00642141" w:rsidRPr="0064214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</w:t>
      </w:r>
      <w:r w:rsidR="001409D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pracovala</w:t>
      </w:r>
      <w:r w:rsidR="00642141" w:rsidRPr="0064214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samostatně a</w:t>
      </w:r>
      <w:r w:rsidR="001068B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642141" w:rsidRPr="0064214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citovala</w:t>
      </w:r>
      <w:r w:rsidR="001A3B8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 ní</w:t>
      </w:r>
      <w:r w:rsidR="00642141" w:rsidRPr="0064214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vešker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ou</w:t>
      </w:r>
      <w:r w:rsidR="00642141" w:rsidRPr="0064214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použit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ou literaturu.</w:t>
      </w:r>
    </w:p>
    <w:p w:rsidR="00707CB8" w:rsidRDefault="00A941F6" w:rsidP="0081573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cs-CZ"/>
        </w:rPr>
      </w:pPr>
      <w:r>
        <w:rPr>
          <w:rFonts w:ascii="Times New Roman" w:eastAsia="Times New Roman" w:hAnsi="Times New Roman"/>
          <w:b/>
          <w:sz w:val="32"/>
          <w:szCs w:val="32"/>
          <w:lang w:eastAsia="cs-CZ"/>
        </w:rPr>
        <w:lastRenderedPageBreak/>
        <w:t>OBSAH</w:t>
      </w:r>
    </w:p>
    <w:p w:rsidR="006B596A" w:rsidRPr="006B596A" w:rsidRDefault="006B596A" w:rsidP="00707CB8">
      <w:pPr>
        <w:spacing w:before="100" w:beforeAutospacing="1" w:after="100" w:afterAutospacing="1" w:line="360" w:lineRule="auto"/>
        <w:rPr>
          <w:rFonts w:ascii="Times New Roman" w:eastAsia="Times New Roman" w:hAnsi="Times New Roman"/>
          <w:b/>
          <w:sz w:val="32"/>
          <w:szCs w:val="32"/>
          <w:lang w:eastAsia="cs-CZ"/>
        </w:rPr>
      </w:pPr>
    </w:p>
    <w:p w:rsidR="008B2A3F" w:rsidRPr="008B2A3F" w:rsidRDefault="006B596A" w:rsidP="008B2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Titulní</w:t>
      </w:r>
      <w:r w:rsid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strana</w:t>
      </w:r>
      <w:r w:rsidR="001A3B8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1A3B8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1A3B8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B2A3F"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B2A3F"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B2A3F"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B2A3F"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B2A3F"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>1</w:t>
      </w:r>
    </w:p>
    <w:p w:rsidR="008B2A3F" w:rsidRPr="008B2A3F" w:rsidRDefault="008B2A3F" w:rsidP="006B59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B2A3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FD380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</w:t>
      </w:r>
      <w:r w:rsidR="00A941F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bsah</w:t>
      </w:r>
      <w:r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C6739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>2</w:t>
      </w:r>
    </w:p>
    <w:p w:rsidR="008B2A3F" w:rsidRDefault="008B2A3F" w:rsidP="008B2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B2A3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="00FD380A">
        <w:rPr>
          <w:rFonts w:ascii="Times New Roman" w:eastAsia="Times New Roman" w:hAnsi="Times New Roman" w:cs="Times New Roman"/>
          <w:sz w:val="24"/>
          <w:szCs w:val="24"/>
          <w:lang w:eastAsia="cs-CZ"/>
        </w:rPr>
        <w:t>Anotace 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klíčová slova</w:t>
      </w:r>
      <w:r w:rsidR="00D92E8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D92E8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FD380A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</w:p>
    <w:p w:rsidR="008B2A3F" w:rsidRPr="008B2A3F" w:rsidRDefault="008B2A3F" w:rsidP="008B2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A6A34" w:rsidRPr="00B058C0" w:rsidRDefault="008B2A3F" w:rsidP="00B058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058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Úvod</w:t>
      </w:r>
      <w:r w:rsidR="00AA6A34" w:rsidRPr="00B058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AA6A34" w:rsidRPr="00B058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AA6A34" w:rsidRPr="00B058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B058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AA6A34" w:rsidRPr="00B058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AA6A34" w:rsidRPr="00B058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AA6A34" w:rsidRPr="00B058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AA6A34" w:rsidRPr="00B058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AA6A34" w:rsidRPr="00B058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AA6A34" w:rsidRPr="00B058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AA6A34" w:rsidRPr="00B058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AA6A34" w:rsidRPr="00B058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>4</w:t>
      </w:r>
    </w:p>
    <w:p w:rsidR="008A3208" w:rsidRDefault="008A3208" w:rsidP="008B2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B37FCF" w:rsidRPr="004C3B93" w:rsidRDefault="009906A7" w:rsidP="004C3B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Obecn</w:t>
      </w:r>
      <w:r w:rsidR="00AA6A34"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é aspekty veřejného </w:t>
      </w:r>
      <w:r w:rsidR="00B058C0"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</w:t>
      </w:r>
      <w:r w:rsidR="00A0588B"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mění</w:t>
      </w:r>
      <w:r w:rsidR="005E733D"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(public art)</w:t>
      </w:r>
      <w:r w:rsidR="008A3208"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A3208"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A3208"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A3208"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A3208"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AA6A34"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4</w:t>
      </w:r>
      <w:r w:rsidR="008B2A3F" w:rsidRPr="004C3B93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:rsidR="008B2A3F" w:rsidRPr="004C3B93" w:rsidRDefault="001409D0" w:rsidP="004C3B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Funkce uměleckého díla ve veřejném prostoru</w:t>
      </w:r>
      <w:r w:rsidR="009906A7"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9906A7"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B2A3F"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C67399"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C67399"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FD380A"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B2A3F"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5</w:t>
      </w:r>
    </w:p>
    <w:p w:rsidR="00E854A0" w:rsidRDefault="00E854A0" w:rsidP="008B2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8B2A3F" w:rsidRDefault="001409D0" w:rsidP="008B2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Veřejné umění nových médií</w:t>
      </w:r>
      <w:r w:rsidRPr="004C3B9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C01A4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6</w:t>
      </w:r>
    </w:p>
    <w:p w:rsidR="00E854A0" w:rsidRPr="008B2A3F" w:rsidRDefault="00E854A0" w:rsidP="008B2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B2A3F" w:rsidRPr="008B2A3F" w:rsidRDefault="00714C2F" w:rsidP="008B2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Závěr - shrnutí</w:t>
      </w:r>
      <w:r w:rsidR="008B2A3F"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B2A3F"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B2A3F"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B2A3F"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B2A3F"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B2A3F"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B2A3F"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B2A3F"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B2A3F"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8B2A3F"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C01A4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7</w:t>
      </w:r>
    </w:p>
    <w:p w:rsidR="008B2A3F" w:rsidRPr="008B2A3F" w:rsidRDefault="008B2A3F" w:rsidP="008B2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B2A3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="00AB3A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Literatura a elektronické zdroje</w:t>
      </w:r>
      <w:r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8B2A3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C6739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C01A4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8-</w:t>
      </w:r>
      <w:r w:rsidR="00381EE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9</w:t>
      </w:r>
    </w:p>
    <w:p w:rsidR="00E3218A" w:rsidRDefault="00E3218A" w:rsidP="00B058C0">
      <w:pPr>
        <w:spacing w:line="360" w:lineRule="auto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cs-CZ"/>
        </w:rPr>
      </w:pPr>
    </w:p>
    <w:p w:rsidR="009906A7" w:rsidRDefault="009906A7" w:rsidP="00B058C0">
      <w:pPr>
        <w:spacing w:line="360" w:lineRule="auto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cs-CZ"/>
        </w:rPr>
      </w:pPr>
    </w:p>
    <w:p w:rsidR="009906A7" w:rsidRDefault="009906A7" w:rsidP="00B058C0">
      <w:pPr>
        <w:spacing w:line="360" w:lineRule="auto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cs-CZ"/>
        </w:rPr>
      </w:pPr>
    </w:p>
    <w:p w:rsidR="009906A7" w:rsidRDefault="009906A7" w:rsidP="00B058C0">
      <w:pPr>
        <w:spacing w:line="360" w:lineRule="auto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cs-CZ"/>
        </w:rPr>
      </w:pPr>
    </w:p>
    <w:p w:rsidR="009906A7" w:rsidRDefault="009906A7" w:rsidP="00B058C0">
      <w:pPr>
        <w:spacing w:line="360" w:lineRule="auto"/>
        <w:rPr>
          <w:rFonts w:ascii="Times New Roman" w:eastAsia="Times New Roman" w:hAnsi="Times New Roman"/>
          <w:b/>
          <w:sz w:val="32"/>
          <w:szCs w:val="32"/>
          <w:lang w:eastAsia="cs-CZ"/>
        </w:rPr>
      </w:pPr>
    </w:p>
    <w:p w:rsidR="00E854A0" w:rsidRDefault="00E854A0" w:rsidP="00B058C0">
      <w:pPr>
        <w:spacing w:line="360" w:lineRule="auto"/>
        <w:rPr>
          <w:rFonts w:ascii="Times New Roman" w:eastAsia="Times New Roman" w:hAnsi="Times New Roman"/>
          <w:b/>
          <w:sz w:val="32"/>
          <w:szCs w:val="32"/>
          <w:lang w:eastAsia="cs-CZ"/>
        </w:rPr>
      </w:pPr>
    </w:p>
    <w:p w:rsidR="00C71F04" w:rsidRDefault="00C71F04" w:rsidP="00B058C0">
      <w:pPr>
        <w:spacing w:line="360" w:lineRule="auto"/>
        <w:rPr>
          <w:rFonts w:ascii="Times New Roman" w:eastAsia="Times New Roman" w:hAnsi="Times New Roman"/>
          <w:b/>
          <w:sz w:val="32"/>
          <w:szCs w:val="32"/>
          <w:lang w:eastAsia="cs-CZ"/>
        </w:rPr>
      </w:pPr>
    </w:p>
    <w:p w:rsidR="00C71F04" w:rsidRDefault="00C71F04" w:rsidP="00B058C0">
      <w:pPr>
        <w:spacing w:line="360" w:lineRule="auto"/>
        <w:rPr>
          <w:rFonts w:ascii="Times New Roman" w:eastAsia="Times New Roman" w:hAnsi="Times New Roman"/>
          <w:b/>
          <w:sz w:val="32"/>
          <w:szCs w:val="32"/>
          <w:lang w:eastAsia="cs-CZ"/>
        </w:rPr>
      </w:pPr>
    </w:p>
    <w:p w:rsidR="00C71F04" w:rsidRDefault="00C71F04" w:rsidP="00B058C0">
      <w:pPr>
        <w:spacing w:line="360" w:lineRule="auto"/>
        <w:rPr>
          <w:rFonts w:ascii="Times New Roman" w:eastAsia="Times New Roman" w:hAnsi="Times New Roman"/>
          <w:b/>
          <w:sz w:val="32"/>
          <w:szCs w:val="32"/>
          <w:lang w:eastAsia="cs-CZ"/>
        </w:rPr>
      </w:pPr>
    </w:p>
    <w:p w:rsidR="004C3B93" w:rsidRDefault="004C3B93" w:rsidP="00B058C0">
      <w:pPr>
        <w:spacing w:line="360" w:lineRule="auto"/>
        <w:rPr>
          <w:rFonts w:ascii="Times New Roman" w:eastAsia="Times New Roman" w:hAnsi="Times New Roman"/>
          <w:b/>
          <w:sz w:val="32"/>
          <w:szCs w:val="32"/>
          <w:lang w:eastAsia="cs-CZ"/>
        </w:rPr>
      </w:pPr>
    </w:p>
    <w:p w:rsidR="0004049D" w:rsidRDefault="0004049D" w:rsidP="00B058C0">
      <w:pPr>
        <w:spacing w:line="360" w:lineRule="auto"/>
        <w:rPr>
          <w:rFonts w:ascii="Times New Roman" w:eastAsia="Times New Roman" w:hAnsi="Times New Roman"/>
          <w:b/>
          <w:sz w:val="32"/>
          <w:szCs w:val="32"/>
          <w:lang w:eastAsia="cs-CZ"/>
        </w:rPr>
      </w:pPr>
    </w:p>
    <w:p w:rsidR="0093278C" w:rsidRPr="0004049D" w:rsidRDefault="0093278C" w:rsidP="00B058C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049D">
        <w:rPr>
          <w:rFonts w:ascii="Times New Roman" w:eastAsia="Times New Roman" w:hAnsi="Times New Roman"/>
          <w:b/>
          <w:sz w:val="28"/>
          <w:szCs w:val="28"/>
          <w:lang w:eastAsia="cs-CZ"/>
        </w:rPr>
        <w:lastRenderedPageBreak/>
        <w:t>A</w:t>
      </w:r>
      <w:r w:rsidR="00F601E4" w:rsidRPr="0004049D">
        <w:rPr>
          <w:rFonts w:ascii="Times New Roman" w:eastAsia="Times New Roman" w:hAnsi="Times New Roman"/>
          <w:b/>
          <w:sz w:val="28"/>
          <w:szCs w:val="28"/>
          <w:lang w:eastAsia="cs-CZ"/>
        </w:rPr>
        <w:t>notace</w:t>
      </w:r>
      <w:r w:rsidRPr="0004049D">
        <w:rPr>
          <w:rFonts w:ascii="Times New Roman" w:eastAsia="Times New Roman" w:hAnsi="Times New Roman"/>
          <w:b/>
          <w:sz w:val="28"/>
          <w:szCs w:val="28"/>
          <w:lang w:eastAsia="cs-CZ"/>
        </w:rPr>
        <w:t>:</w:t>
      </w:r>
    </w:p>
    <w:p w:rsidR="00A5741C" w:rsidRDefault="00CD00C7" w:rsidP="00707CB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336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Článek pojednává o současném uměleckém díle </w:t>
      </w:r>
      <w:r w:rsidR="00B058C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umístěném </w:t>
      </w:r>
      <w:r w:rsidR="008651D7">
        <w:rPr>
          <w:rFonts w:ascii="Times New Roman" w:hAnsi="Times New Roman" w:cs="Times New Roman"/>
          <w:bCs/>
          <w:color w:val="000000"/>
          <w:sz w:val="24"/>
          <w:szCs w:val="24"/>
        </w:rPr>
        <w:t>do</w:t>
      </w:r>
      <w:r w:rsidRPr="006336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veřejné</w:t>
      </w:r>
      <w:r w:rsidR="008651D7">
        <w:rPr>
          <w:rFonts w:ascii="Times New Roman" w:hAnsi="Times New Roman" w:cs="Times New Roman"/>
          <w:bCs/>
          <w:color w:val="000000"/>
          <w:sz w:val="24"/>
          <w:szCs w:val="24"/>
        </w:rPr>
        <w:t>ho</w:t>
      </w:r>
      <w:r w:rsidRPr="006336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prostoru</w:t>
      </w:r>
      <w:r w:rsidR="00CA1A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</w:t>
      </w:r>
      <w:r w:rsidR="001A3B84">
        <w:rPr>
          <w:rFonts w:ascii="Times New Roman" w:hAnsi="Times New Roman" w:cs="Times New Roman"/>
          <w:bCs/>
          <w:color w:val="000000"/>
          <w:sz w:val="24"/>
          <w:szCs w:val="24"/>
        </w:rPr>
        <w:t>s</w:t>
      </w:r>
      <w:r w:rsidR="00CA1A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336BD">
        <w:rPr>
          <w:rFonts w:ascii="Times New Roman" w:hAnsi="Times New Roman" w:cs="Times New Roman"/>
          <w:bCs/>
          <w:color w:val="000000"/>
          <w:sz w:val="24"/>
          <w:szCs w:val="24"/>
        </w:rPr>
        <w:t>charakteristick</w:t>
      </w:r>
      <w:r w:rsidR="001A3B84">
        <w:rPr>
          <w:rFonts w:ascii="Times New Roman" w:hAnsi="Times New Roman" w:cs="Times New Roman"/>
          <w:bCs/>
          <w:color w:val="000000"/>
          <w:sz w:val="24"/>
          <w:szCs w:val="24"/>
        </w:rPr>
        <w:t>ými</w:t>
      </w:r>
      <w:r w:rsidRPr="006336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prvky nových médií. </w:t>
      </w:r>
      <w:r w:rsidR="008651D7">
        <w:rPr>
          <w:rFonts w:ascii="Times New Roman" w:hAnsi="Times New Roman" w:cs="Times New Roman"/>
          <w:bCs/>
          <w:color w:val="000000"/>
          <w:sz w:val="24"/>
          <w:szCs w:val="24"/>
        </w:rPr>
        <w:t>Popisuje</w:t>
      </w:r>
      <w:r w:rsidRPr="006336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digitální instalac</w:t>
      </w:r>
      <w:r w:rsidR="009208A7"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r w:rsidRPr="006336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která se stala </w:t>
      </w:r>
      <w:r w:rsidR="006336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součástí režimu všedního dne </w:t>
      </w:r>
      <w:r w:rsidR="00B058C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na </w:t>
      </w:r>
      <w:r w:rsidRPr="006336BD">
        <w:rPr>
          <w:rFonts w:ascii="Times New Roman" w:hAnsi="Times New Roman" w:cs="Times New Roman"/>
          <w:bCs/>
          <w:color w:val="000000"/>
          <w:sz w:val="24"/>
          <w:szCs w:val="24"/>
        </w:rPr>
        <w:t>apeldoornské</w:t>
      </w:r>
      <w:r w:rsidR="00B058C0">
        <w:rPr>
          <w:rFonts w:ascii="Times New Roman" w:hAnsi="Times New Roman" w:cs="Times New Roman"/>
          <w:bCs/>
          <w:color w:val="000000"/>
          <w:sz w:val="24"/>
          <w:szCs w:val="24"/>
        </w:rPr>
        <w:t>m</w:t>
      </w:r>
      <w:r w:rsidRPr="006336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náměstí.</w:t>
      </w:r>
      <w:r w:rsidR="000E08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E50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Cílem textu je </w:t>
      </w:r>
      <w:r w:rsidR="000E08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objasnit, jakou funkci </w:t>
      </w:r>
      <w:r w:rsidR="008357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má umělecké dílo </w:t>
      </w:r>
      <w:r w:rsidRPr="006336BD">
        <w:rPr>
          <w:rFonts w:ascii="Times New Roman" w:hAnsi="Times New Roman" w:cs="Times New Roman"/>
          <w:bCs/>
          <w:color w:val="000000"/>
          <w:sz w:val="24"/>
          <w:szCs w:val="24"/>
        </w:rPr>
        <w:t>v prost</w:t>
      </w:r>
      <w:r w:rsidR="00B058C0">
        <w:rPr>
          <w:rFonts w:ascii="Times New Roman" w:hAnsi="Times New Roman" w:cs="Times New Roman"/>
          <w:bCs/>
          <w:color w:val="000000"/>
          <w:sz w:val="24"/>
          <w:szCs w:val="24"/>
        </w:rPr>
        <w:t>ředí</w:t>
      </w:r>
      <w:r w:rsidRPr="006336BD">
        <w:rPr>
          <w:rFonts w:ascii="Times New Roman" w:hAnsi="Times New Roman" w:cs="Times New Roman"/>
          <w:bCs/>
          <w:color w:val="000000"/>
          <w:sz w:val="24"/>
          <w:szCs w:val="24"/>
        </w:rPr>
        <w:t>, do nějž je včleněno, a jakými principy</w:t>
      </w:r>
      <w:r w:rsidR="008651D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336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kulturními předpoklady je veřejné dílo ukotveno. </w:t>
      </w:r>
      <w:r w:rsidR="009208A7">
        <w:rPr>
          <w:rFonts w:ascii="Times New Roman" w:hAnsi="Times New Roman" w:cs="Times New Roman"/>
          <w:bCs/>
          <w:color w:val="000000"/>
          <w:sz w:val="24"/>
          <w:szCs w:val="24"/>
        </w:rPr>
        <w:t>O</w:t>
      </w:r>
      <w:r w:rsidR="00AB75E1">
        <w:rPr>
          <w:rFonts w:ascii="Times New Roman" w:hAnsi="Times New Roman" w:cs="Times New Roman"/>
          <w:bCs/>
          <w:color w:val="000000"/>
          <w:sz w:val="24"/>
          <w:szCs w:val="24"/>
        </w:rPr>
        <w:t>tázk</w:t>
      </w:r>
      <w:r w:rsidR="009208A7">
        <w:rPr>
          <w:rFonts w:ascii="Times New Roman" w:hAnsi="Times New Roman" w:cs="Times New Roman"/>
          <w:bCs/>
          <w:color w:val="000000"/>
          <w:sz w:val="24"/>
          <w:szCs w:val="24"/>
        </w:rPr>
        <w:t>y</w:t>
      </w:r>
      <w:r w:rsidR="006B59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1408FE">
        <w:rPr>
          <w:rFonts w:ascii="Times New Roman" w:hAnsi="Times New Roman" w:cs="Times New Roman"/>
          <w:bCs/>
          <w:color w:val="000000"/>
          <w:sz w:val="24"/>
          <w:szCs w:val="24"/>
        </w:rPr>
        <w:t>na něž</w:t>
      </w:r>
      <w:r w:rsidR="006B59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článek </w:t>
      </w:r>
      <w:r w:rsidR="009208A7">
        <w:rPr>
          <w:rFonts w:ascii="Times New Roman" w:hAnsi="Times New Roman" w:cs="Times New Roman"/>
          <w:bCs/>
          <w:color w:val="000000"/>
          <w:sz w:val="24"/>
          <w:szCs w:val="24"/>
        </w:rPr>
        <w:t>hledá odpovědi</w:t>
      </w:r>
      <w:r w:rsidR="00AB75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9208A7">
        <w:rPr>
          <w:rFonts w:ascii="Times New Roman" w:hAnsi="Times New Roman" w:cs="Times New Roman"/>
          <w:bCs/>
          <w:color w:val="000000"/>
          <w:sz w:val="24"/>
          <w:szCs w:val="24"/>
        </w:rPr>
        <w:t>jsou</w:t>
      </w:r>
      <w:r w:rsidR="00AB75E1">
        <w:rPr>
          <w:rFonts w:ascii="Times New Roman" w:hAnsi="Times New Roman" w:cs="Times New Roman"/>
          <w:bCs/>
          <w:color w:val="000000"/>
          <w:sz w:val="24"/>
          <w:szCs w:val="24"/>
        </w:rPr>
        <w:t>: co lze považovat za veřejné umě</w:t>
      </w:r>
      <w:r w:rsidR="00B058C0">
        <w:rPr>
          <w:rFonts w:ascii="Times New Roman" w:hAnsi="Times New Roman" w:cs="Times New Roman"/>
          <w:bCs/>
          <w:color w:val="000000"/>
          <w:sz w:val="24"/>
          <w:szCs w:val="24"/>
        </w:rPr>
        <w:t>ní</w:t>
      </w:r>
      <w:r w:rsidR="00AB75E1">
        <w:rPr>
          <w:rFonts w:ascii="Times New Roman" w:hAnsi="Times New Roman" w:cs="Times New Roman"/>
          <w:bCs/>
          <w:color w:val="000000"/>
          <w:sz w:val="24"/>
          <w:szCs w:val="24"/>
        </w:rPr>
        <w:t>, jaké možnosti regenerace veřejných objektů nabízejí nová média a</w:t>
      </w:r>
      <w:r w:rsidR="009B0AD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E43B7">
        <w:rPr>
          <w:rFonts w:ascii="Times New Roman" w:hAnsi="Times New Roman" w:cs="Times New Roman"/>
          <w:bCs/>
          <w:color w:val="000000"/>
          <w:sz w:val="24"/>
          <w:szCs w:val="24"/>
        </w:rPr>
        <w:t>jaké požadavky</w:t>
      </w:r>
      <w:r w:rsidR="008357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novomediální umění na </w:t>
      </w:r>
      <w:r w:rsidR="003E43B7">
        <w:rPr>
          <w:rFonts w:ascii="Times New Roman" w:hAnsi="Times New Roman" w:cs="Times New Roman"/>
          <w:bCs/>
          <w:color w:val="000000"/>
          <w:sz w:val="24"/>
          <w:szCs w:val="24"/>
        </w:rPr>
        <w:t>veřejná místa klade.</w:t>
      </w:r>
      <w:r w:rsidR="00DA0D5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E50D2">
        <w:rPr>
          <w:rFonts w:ascii="Times New Roman" w:hAnsi="Times New Roman" w:cs="Times New Roman"/>
          <w:bCs/>
          <w:color w:val="000000"/>
          <w:sz w:val="24"/>
          <w:szCs w:val="24"/>
        </w:rPr>
        <w:t>Na základě</w:t>
      </w:r>
      <w:r w:rsidRPr="006336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analýzy odborných textů </w:t>
      </w:r>
      <w:r w:rsidR="005E50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rešerží se práce snaží přiblížit </w:t>
      </w:r>
      <w:r w:rsidR="003E43B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funkci </w:t>
      </w:r>
      <w:r w:rsidR="00DA0D5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veřejného </w:t>
      </w:r>
      <w:r w:rsidR="003E43B7">
        <w:rPr>
          <w:rFonts w:ascii="Times New Roman" w:hAnsi="Times New Roman" w:cs="Times New Roman"/>
          <w:bCs/>
          <w:color w:val="000000"/>
          <w:sz w:val="24"/>
          <w:szCs w:val="24"/>
        </w:rPr>
        <w:t>uměleckého díla</w:t>
      </w:r>
      <w:r w:rsidR="00DA0D5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nových médií,</w:t>
      </w:r>
      <w:r w:rsidR="003E43B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E50D2">
        <w:rPr>
          <w:rFonts w:ascii="Times New Roman" w:hAnsi="Times New Roman" w:cs="Times New Roman"/>
          <w:bCs/>
          <w:color w:val="000000"/>
          <w:sz w:val="24"/>
          <w:szCs w:val="24"/>
        </w:rPr>
        <w:t>vytyčit stěžejní předpoklady</w:t>
      </w:r>
      <w:r w:rsidR="008357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A0D5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 </w:t>
      </w:r>
      <w:r w:rsidR="005E50D2">
        <w:rPr>
          <w:rFonts w:ascii="Times New Roman" w:hAnsi="Times New Roman" w:cs="Times New Roman"/>
          <w:bCs/>
          <w:color w:val="000000"/>
          <w:sz w:val="24"/>
          <w:szCs w:val="24"/>
        </w:rPr>
        <w:t>oživ</w:t>
      </w:r>
      <w:r w:rsidR="00E3218A">
        <w:rPr>
          <w:rFonts w:ascii="Times New Roman" w:hAnsi="Times New Roman" w:cs="Times New Roman"/>
          <w:bCs/>
          <w:color w:val="000000"/>
          <w:sz w:val="24"/>
          <w:szCs w:val="24"/>
        </w:rPr>
        <w:t>ení</w:t>
      </w:r>
      <w:r w:rsidR="005E50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objekt</w:t>
      </w:r>
      <w:r w:rsidR="00E3218A">
        <w:rPr>
          <w:rFonts w:ascii="Times New Roman" w:hAnsi="Times New Roman" w:cs="Times New Roman"/>
          <w:bCs/>
          <w:color w:val="000000"/>
          <w:sz w:val="24"/>
          <w:szCs w:val="24"/>
        </w:rPr>
        <w:t>u</w:t>
      </w:r>
      <w:r w:rsidR="008357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ve městě </w:t>
      </w:r>
      <w:r w:rsidR="005E50D2">
        <w:rPr>
          <w:rFonts w:ascii="Times New Roman" w:hAnsi="Times New Roman" w:cs="Times New Roman"/>
          <w:bCs/>
          <w:color w:val="000000"/>
          <w:sz w:val="24"/>
          <w:szCs w:val="24"/>
        </w:rPr>
        <w:t>a pomocí rozboru prvků digitální instalace</w:t>
      </w:r>
      <w:r w:rsidR="00CD645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D6455" w:rsidRPr="00CD6455">
        <w:rPr>
          <w:rFonts w:ascii="Times New Roman" w:hAnsi="Times New Roman" w:cs="Times New Roman"/>
          <w:bCs/>
          <w:i/>
          <w:color w:val="000000"/>
          <w:sz w:val="24"/>
          <w:szCs w:val="24"/>
        </w:rPr>
        <w:t>Travelling Sand</w:t>
      </w:r>
      <w:r w:rsidR="005E50D2" w:rsidRPr="00CD6455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5E50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nastínit </w:t>
      </w:r>
      <w:r w:rsidRPr="006336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kulturní odkaz </w:t>
      </w:r>
      <w:r w:rsidR="005E50D2">
        <w:rPr>
          <w:rFonts w:ascii="Times New Roman" w:hAnsi="Times New Roman" w:cs="Times New Roman"/>
          <w:bCs/>
          <w:color w:val="000000"/>
          <w:sz w:val="24"/>
          <w:szCs w:val="24"/>
        </w:rPr>
        <w:t>veřejného umění nových médií</w:t>
      </w:r>
      <w:r w:rsidRPr="006336BD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6427A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Inspirací a výchozími zdroji se k</w:t>
      </w:r>
      <w:r w:rsidR="00DA0D5B">
        <w:rPr>
          <w:rFonts w:ascii="Times New Roman" w:hAnsi="Times New Roman" w:cs="Times New Roman"/>
          <w:bCs/>
          <w:color w:val="000000"/>
          <w:sz w:val="24"/>
          <w:szCs w:val="24"/>
        </w:rPr>
        <w:t> této práci</w:t>
      </w:r>
      <w:r w:rsidR="006427A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stal</w:t>
      </w:r>
      <w:r w:rsidR="00CA1A87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6427A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web</w:t>
      </w:r>
      <w:r w:rsidR="00CD6455">
        <w:rPr>
          <w:rFonts w:ascii="Times New Roman" w:hAnsi="Times New Roman" w:cs="Times New Roman"/>
          <w:bCs/>
          <w:color w:val="000000"/>
          <w:sz w:val="24"/>
          <w:szCs w:val="24"/>
        </w:rPr>
        <w:t>ová stránka</w:t>
      </w:r>
      <w:r w:rsidR="00AA0A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427A2">
        <w:rPr>
          <w:rFonts w:ascii="Times New Roman" w:hAnsi="Times New Roman" w:cs="Times New Roman"/>
          <w:bCs/>
          <w:color w:val="000000"/>
          <w:sz w:val="24"/>
          <w:szCs w:val="24"/>
        </w:rPr>
        <w:t>digitálních instalací</w:t>
      </w:r>
      <w:r w:rsidR="00B058C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A3B84">
        <w:rPr>
          <w:rFonts w:ascii="Times New Roman" w:hAnsi="Times New Roman" w:cs="Times New Roman"/>
          <w:bCs/>
          <w:color w:val="000000"/>
          <w:sz w:val="24"/>
          <w:szCs w:val="24"/>
        </w:rPr>
        <w:t>umělkyně</w:t>
      </w:r>
      <w:r w:rsidR="00CD645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D6455" w:rsidRPr="005F22CB">
        <w:rPr>
          <w:rFonts w:ascii="Times New Roman" w:hAnsi="Times New Roman" w:cs="Times New Roman"/>
          <w:bCs/>
          <w:color w:val="000000"/>
          <w:sz w:val="24"/>
          <w:szCs w:val="24"/>
        </w:rPr>
        <w:t>Giny Vos</w:t>
      </w:r>
      <w:r w:rsidR="006427A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</w:t>
      </w:r>
      <w:r w:rsidR="00CD645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odborná</w:t>
      </w:r>
      <w:r w:rsidR="006427A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literatura </w:t>
      </w:r>
      <w:r w:rsidR="00CD645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zabývající se </w:t>
      </w:r>
      <w:r w:rsidR="00CA1A87">
        <w:rPr>
          <w:rFonts w:ascii="Times New Roman" w:hAnsi="Times New Roman" w:cs="Times New Roman"/>
          <w:bCs/>
          <w:color w:val="000000"/>
          <w:sz w:val="24"/>
          <w:szCs w:val="24"/>
        </w:rPr>
        <w:t>problematikou</w:t>
      </w:r>
      <w:r w:rsidR="006427A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D6455">
        <w:rPr>
          <w:rFonts w:ascii="Times New Roman" w:hAnsi="Times New Roman" w:cs="Times New Roman"/>
          <w:bCs/>
          <w:color w:val="000000"/>
          <w:sz w:val="24"/>
          <w:szCs w:val="24"/>
        </w:rPr>
        <w:t>uměleckého</w:t>
      </w:r>
      <w:r w:rsidR="00CA1A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díla </w:t>
      </w:r>
      <w:r w:rsidR="008357F5">
        <w:rPr>
          <w:rFonts w:ascii="Times New Roman" w:hAnsi="Times New Roman" w:cs="Times New Roman"/>
          <w:bCs/>
          <w:color w:val="000000"/>
          <w:sz w:val="24"/>
          <w:szCs w:val="24"/>
        </w:rPr>
        <w:t>a veřejného umění.</w:t>
      </w:r>
    </w:p>
    <w:p w:rsidR="009412E8" w:rsidRDefault="009412E8" w:rsidP="00707CB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4049D" w:rsidRDefault="00F601E4" w:rsidP="0004049D">
      <w:pPr>
        <w:spacing w:before="100" w:beforeAutospacing="1" w:after="100" w:afterAutospacing="1" w:line="36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04049D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Abstract: </w:t>
      </w:r>
    </w:p>
    <w:p w:rsidR="00282D55" w:rsidRDefault="00A15F04" w:rsidP="00282D5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04049D">
        <w:rPr>
          <w:rFonts w:ascii="Times New Roman" w:eastAsia="Times New Roman" w:hAnsi="Times New Roman"/>
          <w:lang w:eastAsia="cs-CZ"/>
        </w:rPr>
        <w:t>The article discusses the contemporary work of</w:t>
      </w:r>
      <w:r w:rsidR="0004049D">
        <w:rPr>
          <w:rFonts w:ascii="Times New Roman" w:eastAsia="Times New Roman" w:hAnsi="Times New Roman"/>
          <w:lang w:eastAsia="cs-CZ"/>
        </w:rPr>
        <w:t xml:space="preserve"> art in public space exhibiting</w:t>
      </w:r>
      <w:r w:rsidR="007C7704" w:rsidRPr="0004049D">
        <w:rPr>
          <w:rFonts w:ascii="Times New Roman" w:eastAsia="Times New Roman" w:hAnsi="Times New Roman"/>
          <w:lang w:eastAsia="cs-CZ"/>
        </w:rPr>
        <w:t xml:space="preserve"> </w:t>
      </w:r>
      <w:r w:rsidRPr="0004049D">
        <w:rPr>
          <w:rFonts w:ascii="Times New Roman" w:eastAsia="Times New Roman" w:hAnsi="Times New Roman"/>
          <w:lang w:eastAsia="cs-CZ"/>
        </w:rPr>
        <w:t xml:space="preserve">the characteristic features of the new media. It </w:t>
      </w:r>
      <w:r w:rsidR="00A50ACF" w:rsidRPr="0004049D">
        <w:rPr>
          <w:rFonts w:ascii="Times New Roman" w:eastAsia="Times New Roman" w:hAnsi="Times New Roman"/>
          <w:lang w:eastAsia="cs-CZ"/>
        </w:rPr>
        <w:t>focuses</w:t>
      </w:r>
      <w:r w:rsidRPr="0004049D">
        <w:rPr>
          <w:rFonts w:ascii="Times New Roman" w:eastAsia="Times New Roman" w:hAnsi="Times New Roman"/>
          <w:lang w:eastAsia="cs-CZ"/>
        </w:rPr>
        <w:t xml:space="preserve"> </w:t>
      </w:r>
      <w:r w:rsidR="00A50ACF" w:rsidRPr="0004049D">
        <w:rPr>
          <w:rFonts w:ascii="Times New Roman" w:eastAsia="Times New Roman" w:hAnsi="Times New Roman"/>
          <w:lang w:eastAsia="cs-CZ"/>
        </w:rPr>
        <w:t>on digital installation that</w:t>
      </w:r>
      <w:r w:rsidRPr="0004049D">
        <w:rPr>
          <w:rFonts w:ascii="Times New Roman" w:eastAsia="Times New Roman" w:hAnsi="Times New Roman"/>
          <w:lang w:eastAsia="cs-CZ"/>
        </w:rPr>
        <w:t xml:space="preserve"> has </w:t>
      </w:r>
      <w:r w:rsidR="007C7704" w:rsidRPr="0004049D">
        <w:rPr>
          <w:rFonts w:ascii="Times New Roman" w:eastAsia="Times New Roman" w:hAnsi="Times New Roman"/>
          <w:lang w:eastAsia="cs-CZ"/>
        </w:rPr>
        <w:t xml:space="preserve">became part of </w:t>
      </w:r>
      <w:r w:rsidRPr="0004049D">
        <w:rPr>
          <w:rFonts w:ascii="Times New Roman" w:eastAsia="Times New Roman" w:hAnsi="Times New Roman"/>
          <w:lang w:eastAsia="cs-CZ"/>
        </w:rPr>
        <w:t>everyday mode on Apeldoorn</w:t>
      </w:r>
      <w:r w:rsidR="000E0835" w:rsidRPr="0004049D">
        <w:rPr>
          <w:rFonts w:ascii="Times New Roman" w:eastAsia="Times New Roman" w:hAnsi="Times New Roman"/>
          <w:lang w:eastAsia="cs-CZ"/>
        </w:rPr>
        <w:t xml:space="preserve"> square.</w:t>
      </w:r>
      <w:r w:rsidRPr="0004049D">
        <w:rPr>
          <w:rFonts w:ascii="Times New Roman" w:eastAsia="Times New Roman" w:hAnsi="Times New Roman"/>
          <w:lang w:eastAsia="cs-CZ"/>
        </w:rPr>
        <w:t xml:space="preserve"> The text </w:t>
      </w:r>
      <w:r w:rsidR="003D4D24" w:rsidRPr="0004049D">
        <w:rPr>
          <w:rFonts w:ascii="Times New Roman" w:eastAsia="Times New Roman" w:hAnsi="Times New Roman"/>
          <w:lang w:eastAsia="cs-CZ"/>
        </w:rPr>
        <w:t>aims</w:t>
      </w:r>
      <w:r w:rsidRPr="0004049D">
        <w:rPr>
          <w:rFonts w:ascii="Times New Roman" w:eastAsia="Times New Roman" w:hAnsi="Times New Roman"/>
          <w:lang w:eastAsia="cs-CZ"/>
        </w:rPr>
        <w:t xml:space="preserve"> to clarify what </w:t>
      </w:r>
      <w:r w:rsidR="000E0835" w:rsidRPr="0004049D">
        <w:rPr>
          <w:rFonts w:ascii="Times New Roman" w:eastAsia="Times New Roman" w:hAnsi="Times New Roman"/>
          <w:lang w:eastAsia="cs-CZ"/>
        </w:rPr>
        <w:t xml:space="preserve">is the function </w:t>
      </w:r>
      <w:r w:rsidR="0004049D">
        <w:rPr>
          <w:rFonts w:ascii="Times New Roman" w:eastAsia="Times New Roman" w:hAnsi="Times New Roman"/>
          <w:lang w:eastAsia="cs-CZ"/>
        </w:rPr>
        <w:t>o</w:t>
      </w:r>
      <w:r w:rsidR="000E0835" w:rsidRPr="0004049D">
        <w:rPr>
          <w:rFonts w:ascii="Times New Roman" w:eastAsia="Times New Roman" w:hAnsi="Times New Roman"/>
          <w:lang w:eastAsia="cs-CZ"/>
        </w:rPr>
        <w:t>f</w:t>
      </w:r>
      <w:r w:rsidRPr="0004049D">
        <w:rPr>
          <w:rFonts w:ascii="Times New Roman" w:eastAsia="Times New Roman" w:hAnsi="Times New Roman"/>
          <w:lang w:eastAsia="cs-CZ"/>
        </w:rPr>
        <w:t xml:space="preserve"> </w:t>
      </w:r>
      <w:r w:rsidR="000E0835" w:rsidRPr="0004049D">
        <w:rPr>
          <w:rFonts w:ascii="Times New Roman" w:eastAsia="Times New Roman" w:hAnsi="Times New Roman"/>
          <w:lang w:eastAsia="cs-CZ"/>
        </w:rPr>
        <w:t xml:space="preserve">a work of art </w:t>
      </w:r>
      <w:r w:rsidRPr="0004049D">
        <w:rPr>
          <w:rFonts w:ascii="Times New Roman" w:eastAsia="Times New Roman" w:hAnsi="Times New Roman"/>
          <w:lang w:eastAsia="cs-CZ"/>
        </w:rPr>
        <w:t xml:space="preserve">in the public space in which it is incorporated, and what principles and cultural </w:t>
      </w:r>
      <w:r w:rsidR="007C7704" w:rsidRPr="0004049D">
        <w:rPr>
          <w:rFonts w:ascii="Times New Roman" w:eastAsia="Times New Roman" w:hAnsi="Times New Roman"/>
          <w:lang w:eastAsia="cs-CZ"/>
        </w:rPr>
        <w:t>expectation</w:t>
      </w:r>
      <w:r w:rsidRPr="0004049D">
        <w:rPr>
          <w:rFonts w:ascii="Times New Roman" w:eastAsia="Times New Roman" w:hAnsi="Times New Roman"/>
          <w:lang w:eastAsia="cs-CZ"/>
        </w:rPr>
        <w:t>s is anchored public work.</w:t>
      </w:r>
      <w:r w:rsidR="001B6992" w:rsidRPr="0004049D">
        <w:rPr>
          <w:rFonts w:ascii="Times New Roman" w:eastAsia="Times New Roman" w:hAnsi="Times New Roman"/>
          <w:lang w:eastAsia="cs-CZ"/>
        </w:rPr>
        <w:t xml:space="preserve"> Questions to which article seeks to answer are: </w:t>
      </w:r>
      <w:r w:rsidR="005B1986" w:rsidRPr="0004049D">
        <w:rPr>
          <w:rFonts w:ascii="Times New Roman" w:eastAsia="Times New Roman" w:hAnsi="Times New Roman"/>
          <w:lang w:eastAsia="cs-CZ"/>
        </w:rPr>
        <w:t xml:space="preserve">what can be considered public art, the possibilities of public objects animation offered by new media </w:t>
      </w:r>
      <w:r w:rsidR="008F63CD" w:rsidRPr="0004049D">
        <w:rPr>
          <w:rFonts w:ascii="Times New Roman" w:eastAsia="Times New Roman" w:hAnsi="Times New Roman"/>
          <w:lang w:eastAsia="cs-CZ"/>
        </w:rPr>
        <w:t xml:space="preserve">and what demands new media art in public places </w:t>
      </w:r>
      <w:r w:rsidR="007C7704" w:rsidRPr="0004049D">
        <w:rPr>
          <w:rFonts w:ascii="Times New Roman" w:eastAsia="Times New Roman" w:hAnsi="Times New Roman"/>
          <w:lang w:eastAsia="cs-CZ"/>
        </w:rPr>
        <w:t>poses</w:t>
      </w:r>
      <w:r w:rsidR="008F63CD" w:rsidRPr="0004049D">
        <w:rPr>
          <w:rFonts w:ascii="Times New Roman" w:eastAsia="Times New Roman" w:hAnsi="Times New Roman"/>
          <w:lang w:eastAsia="cs-CZ"/>
        </w:rPr>
        <w:t xml:space="preserve">. </w:t>
      </w:r>
      <w:r w:rsidR="003D4D24" w:rsidRPr="0004049D">
        <w:rPr>
          <w:rFonts w:ascii="Times New Roman" w:eastAsia="Times New Roman" w:hAnsi="Times New Roman"/>
          <w:lang w:eastAsia="cs-CZ"/>
        </w:rPr>
        <w:t>Based on the</w:t>
      </w:r>
      <w:r w:rsidRPr="0004049D">
        <w:rPr>
          <w:rFonts w:ascii="Times New Roman" w:eastAsia="Times New Roman" w:hAnsi="Times New Roman"/>
          <w:lang w:eastAsia="cs-CZ"/>
        </w:rPr>
        <w:t xml:space="preserve"> analysis of s</w:t>
      </w:r>
      <w:r w:rsidR="003D4D24" w:rsidRPr="0004049D">
        <w:rPr>
          <w:rFonts w:ascii="Times New Roman" w:eastAsia="Times New Roman" w:hAnsi="Times New Roman"/>
          <w:lang w:eastAsia="cs-CZ"/>
        </w:rPr>
        <w:t>pecific</w:t>
      </w:r>
      <w:r w:rsidRPr="0004049D">
        <w:rPr>
          <w:rFonts w:ascii="Times New Roman" w:eastAsia="Times New Roman" w:hAnsi="Times New Roman"/>
          <w:lang w:eastAsia="cs-CZ"/>
        </w:rPr>
        <w:t xml:space="preserve"> texts </w:t>
      </w:r>
      <w:r w:rsidR="003D4D24" w:rsidRPr="0004049D">
        <w:rPr>
          <w:rFonts w:ascii="Times New Roman" w:eastAsia="Times New Roman" w:hAnsi="Times New Roman"/>
          <w:lang w:eastAsia="cs-CZ"/>
        </w:rPr>
        <w:t>and literature search, th</w:t>
      </w:r>
      <w:r w:rsidR="00FE6A11">
        <w:rPr>
          <w:rFonts w:ascii="Times New Roman" w:eastAsia="Times New Roman" w:hAnsi="Times New Roman"/>
          <w:lang w:eastAsia="cs-CZ"/>
        </w:rPr>
        <w:t>e</w:t>
      </w:r>
      <w:r w:rsidR="003D4D24" w:rsidRPr="0004049D">
        <w:rPr>
          <w:rFonts w:ascii="Times New Roman" w:eastAsia="Times New Roman" w:hAnsi="Times New Roman"/>
          <w:lang w:eastAsia="cs-CZ"/>
        </w:rPr>
        <w:t xml:space="preserve"> work seeks to </w:t>
      </w:r>
      <w:r w:rsidRPr="0004049D">
        <w:rPr>
          <w:rFonts w:ascii="Times New Roman" w:eastAsia="Times New Roman" w:hAnsi="Times New Roman"/>
          <w:lang w:eastAsia="cs-CZ"/>
        </w:rPr>
        <w:t>bring</w:t>
      </w:r>
      <w:r w:rsidR="007C7704" w:rsidRPr="0004049D">
        <w:rPr>
          <w:rFonts w:ascii="Times New Roman" w:eastAsia="Times New Roman" w:hAnsi="Times New Roman"/>
          <w:lang w:eastAsia="cs-CZ"/>
        </w:rPr>
        <w:t xml:space="preserve"> near</w:t>
      </w:r>
      <w:r w:rsidR="008F63CD" w:rsidRPr="0004049D">
        <w:rPr>
          <w:rFonts w:ascii="Times New Roman" w:eastAsia="Times New Roman" w:hAnsi="Times New Roman"/>
          <w:lang w:eastAsia="cs-CZ"/>
        </w:rPr>
        <w:t xml:space="preserve"> the</w:t>
      </w:r>
      <w:r w:rsidR="007C7704" w:rsidRPr="0004049D">
        <w:rPr>
          <w:rFonts w:ascii="Times New Roman" w:eastAsia="Times New Roman" w:hAnsi="Times New Roman"/>
          <w:lang w:eastAsia="cs-CZ"/>
        </w:rPr>
        <w:t xml:space="preserve"> function of</w:t>
      </w:r>
      <w:r w:rsidR="008F63CD" w:rsidRPr="0004049D">
        <w:rPr>
          <w:rFonts w:ascii="Times New Roman" w:eastAsia="Times New Roman" w:hAnsi="Times New Roman"/>
          <w:lang w:eastAsia="cs-CZ"/>
        </w:rPr>
        <w:t xml:space="preserve"> public work of art new media, </w:t>
      </w:r>
      <w:r w:rsidR="003D4D24" w:rsidRPr="0004049D">
        <w:rPr>
          <w:rFonts w:ascii="Times New Roman" w:eastAsia="Times New Roman" w:hAnsi="Times New Roman"/>
          <w:lang w:eastAsia="cs-CZ"/>
        </w:rPr>
        <w:t>to set out the key</w:t>
      </w:r>
      <w:r w:rsidRPr="0004049D">
        <w:rPr>
          <w:rFonts w:ascii="Times New Roman" w:eastAsia="Times New Roman" w:hAnsi="Times New Roman"/>
          <w:lang w:eastAsia="cs-CZ"/>
        </w:rPr>
        <w:t xml:space="preserve"> </w:t>
      </w:r>
      <w:r w:rsidR="003D4D24" w:rsidRPr="0004049D">
        <w:rPr>
          <w:rFonts w:ascii="Times New Roman" w:eastAsia="Times New Roman" w:hAnsi="Times New Roman"/>
          <w:lang w:eastAsia="cs-CZ"/>
        </w:rPr>
        <w:t xml:space="preserve">prerequisites for public object animation and </w:t>
      </w:r>
      <w:r w:rsidR="007C7704" w:rsidRPr="0004049D">
        <w:rPr>
          <w:rFonts w:ascii="Times New Roman" w:eastAsia="Times New Roman" w:hAnsi="Times New Roman"/>
          <w:lang w:eastAsia="cs-CZ"/>
        </w:rPr>
        <w:t>by analy</w:t>
      </w:r>
      <w:r w:rsidR="0004049D" w:rsidRPr="0004049D">
        <w:rPr>
          <w:rFonts w:ascii="Times New Roman" w:eastAsia="Times New Roman" w:hAnsi="Times New Roman"/>
          <w:lang w:eastAsia="cs-CZ"/>
        </w:rPr>
        <w:t>sing</w:t>
      </w:r>
      <w:r w:rsidR="00E9514F" w:rsidRPr="0004049D">
        <w:rPr>
          <w:rFonts w:ascii="Times New Roman" w:eastAsia="Times New Roman" w:hAnsi="Times New Roman"/>
          <w:lang w:eastAsia="cs-CZ"/>
        </w:rPr>
        <w:t xml:space="preserve"> </w:t>
      </w:r>
      <w:r w:rsidR="0004049D" w:rsidRPr="0004049D">
        <w:rPr>
          <w:rFonts w:ascii="Times New Roman" w:eastAsia="Times New Roman" w:hAnsi="Times New Roman"/>
          <w:lang w:eastAsia="cs-CZ"/>
        </w:rPr>
        <w:t xml:space="preserve">the </w:t>
      </w:r>
      <w:r w:rsidR="007C7704" w:rsidRPr="0004049D">
        <w:rPr>
          <w:rFonts w:ascii="Times New Roman" w:eastAsia="Times New Roman" w:hAnsi="Times New Roman"/>
          <w:lang w:eastAsia="cs-CZ"/>
        </w:rPr>
        <w:t>elements</w:t>
      </w:r>
      <w:r w:rsidR="003D4D24" w:rsidRPr="0004049D">
        <w:rPr>
          <w:rFonts w:ascii="Times New Roman" w:eastAsia="Times New Roman" w:hAnsi="Times New Roman"/>
          <w:lang w:eastAsia="cs-CZ"/>
        </w:rPr>
        <w:t xml:space="preserve"> </w:t>
      </w:r>
      <w:r w:rsidR="0004049D" w:rsidRPr="0004049D">
        <w:rPr>
          <w:rFonts w:ascii="Times New Roman" w:eastAsia="Times New Roman" w:hAnsi="Times New Roman"/>
          <w:lang w:eastAsia="cs-CZ"/>
        </w:rPr>
        <w:t xml:space="preserve">of </w:t>
      </w:r>
      <w:r w:rsidR="00B267D2" w:rsidRPr="0004049D">
        <w:rPr>
          <w:rFonts w:ascii="Times New Roman" w:eastAsia="Times New Roman" w:hAnsi="Times New Roman"/>
          <w:i/>
          <w:lang w:eastAsia="cs-CZ"/>
        </w:rPr>
        <w:t>Travelling Sand</w:t>
      </w:r>
      <w:r w:rsidR="00B267D2" w:rsidRPr="0004049D">
        <w:rPr>
          <w:rFonts w:ascii="Times New Roman" w:eastAsia="Times New Roman" w:hAnsi="Times New Roman"/>
          <w:lang w:eastAsia="cs-CZ"/>
        </w:rPr>
        <w:t xml:space="preserve"> </w:t>
      </w:r>
      <w:r w:rsidR="003D4D24" w:rsidRPr="0004049D">
        <w:rPr>
          <w:rFonts w:ascii="Times New Roman" w:eastAsia="Times New Roman" w:hAnsi="Times New Roman"/>
          <w:lang w:eastAsia="cs-CZ"/>
        </w:rPr>
        <w:t xml:space="preserve">installation </w:t>
      </w:r>
      <w:r w:rsidR="0004049D" w:rsidRPr="0004049D">
        <w:rPr>
          <w:rFonts w:ascii="Times New Roman" w:eastAsia="Times New Roman" w:hAnsi="Times New Roman"/>
          <w:lang w:eastAsia="cs-CZ"/>
        </w:rPr>
        <w:t xml:space="preserve">to </w:t>
      </w:r>
      <w:r w:rsidR="003D4D24" w:rsidRPr="0004049D">
        <w:rPr>
          <w:rFonts w:ascii="Times New Roman" w:eastAsia="Times New Roman" w:hAnsi="Times New Roman"/>
          <w:lang w:eastAsia="cs-CZ"/>
        </w:rPr>
        <w:t xml:space="preserve">outline the cultural </w:t>
      </w:r>
      <w:r w:rsidR="00E9514F" w:rsidRPr="0004049D">
        <w:rPr>
          <w:rFonts w:ascii="Times New Roman" w:eastAsia="Times New Roman" w:hAnsi="Times New Roman"/>
          <w:lang w:eastAsia="cs-CZ"/>
        </w:rPr>
        <w:t>heritage</w:t>
      </w:r>
      <w:r w:rsidR="003D4D24" w:rsidRPr="0004049D">
        <w:rPr>
          <w:rFonts w:ascii="Times New Roman" w:eastAsia="Times New Roman" w:hAnsi="Times New Roman"/>
          <w:lang w:eastAsia="cs-CZ"/>
        </w:rPr>
        <w:t xml:space="preserve"> of</w:t>
      </w:r>
      <w:r w:rsidR="00B267D2" w:rsidRPr="0004049D">
        <w:rPr>
          <w:rFonts w:ascii="Times New Roman" w:eastAsia="Times New Roman" w:hAnsi="Times New Roman"/>
          <w:lang w:eastAsia="cs-CZ"/>
        </w:rPr>
        <w:t xml:space="preserve"> public art</w:t>
      </w:r>
      <w:r w:rsidR="003D4D24" w:rsidRPr="0004049D">
        <w:rPr>
          <w:rFonts w:ascii="Times New Roman" w:eastAsia="Times New Roman" w:hAnsi="Times New Roman"/>
          <w:lang w:eastAsia="cs-CZ"/>
        </w:rPr>
        <w:t xml:space="preserve"> </w:t>
      </w:r>
      <w:r w:rsidR="00E9514F" w:rsidRPr="0004049D">
        <w:rPr>
          <w:rFonts w:ascii="Times New Roman" w:eastAsia="Times New Roman" w:hAnsi="Times New Roman"/>
          <w:lang w:eastAsia="cs-CZ"/>
        </w:rPr>
        <w:t>new media</w:t>
      </w:r>
      <w:r w:rsidR="00B267D2" w:rsidRPr="0004049D">
        <w:rPr>
          <w:rFonts w:ascii="Times New Roman" w:eastAsia="Times New Roman" w:hAnsi="Times New Roman"/>
          <w:lang w:eastAsia="cs-CZ"/>
        </w:rPr>
        <w:t>.</w:t>
      </w:r>
      <w:r w:rsidR="005B1986" w:rsidRPr="0004049D">
        <w:rPr>
          <w:rFonts w:ascii="Times New Roman" w:eastAsia="Times New Roman" w:hAnsi="Times New Roman"/>
          <w:lang w:eastAsia="cs-CZ"/>
        </w:rPr>
        <w:t xml:space="preserve"> </w:t>
      </w:r>
      <w:r w:rsidR="0004049D" w:rsidRPr="0004049D">
        <w:rPr>
          <w:rFonts w:ascii="Times New Roman" w:eastAsia="Times New Roman" w:hAnsi="Times New Roman"/>
          <w:lang w:eastAsia="cs-CZ"/>
        </w:rPr>
        <w:t>The u</w:t>
      </w:r>
      <w:r w:rsidR="00B267D2" w:rsidRPr="0004049D">
        <w:rPr>
          <w:rFonts w:ascii="Times New Roman" w:eastAsia="Times New Roman" w:hAnsi="Times New Roman"/>
          <w:lang w:eastAsia="cs-CZ"/>
        </w:rPr>
        <w:t>nderlying source</w:t>
      </w:r>
      <w:r w:rsidR="0004049D" w:rsidRPr="0004049D">
        <w:rPr>
          <w:rFonts w:ascii="Times New Roman" w:eastAsia="Times New Roman" w:hAnsi="Times New Roman"/>
          <w:lang w:eastAsia="cs-CZ"/>
        </w:rPr>
        <w:t>s</w:t>
      </w:r>
      <w:r w:rsidR="00B267D2" w:rsidRPr="0004049D">
        <w:rPr>
          <w:rFonts w:ascii="Times New Roman" w:eastAsia="Times New Roman" w:hAnsi="Times New Roman"/>
          <w:lang w:eastAsia="cs-CZ"/>
        </w:rPr>
        <w:t xml:space="preserve"> of inspiration to this study </w:t>
      </w:r>
      <w:r w:rsidR="0004049D" w:rsidRPr="0004049D">
        <w:rPr>
          <w:rFonts w:ascii="Times New Roman" w:eastAsia="Times New Roman" w:hAnsi="Times New Roman"/>
          <w:lang w:eastAsia="cs-CZ"/>
        </w:rPr>
        <w:t>have become</w:t>
      </w:r>
      <w:r w:rsidR="00B267D2" w:rsidRPr="0004049D">
        <w:rPr>
          <w:rFonts w:ascii="Times New Roman" w:eastAsia="Times New Roman" w:hAnsi="Times New Roman"/>
          <w:lang w:eastAsia="cs-CZ"/>
        </w:rPr>
        <w:t xml:space="preserve"> a </w:t>
      </w:r>
      <w:r w:rsidR="005B1986" w:rsidRPr="0004049D">
        <w:rPr>
          <w:rFonts w:ascii="Times New Roman" w:eastAsia="Times New Roman" w:hAnsi="Times New Roman"/>
          <w:lang w:eastAsia="cs-CZ"/>
        </w:rPr>
        <w:t xml:space="preserve">Giny Vos and </w:t>
      </w:r>
      <w:r w:rsidR="009208A7" w:rsidRPr="0004049D">
        <w:rPr>
          <w:rFonts w:ascii="Times New Roman" w:eastAsia="Times New Roman" w:hAnsi="Times New Roman"/>
          <w:lang w:eastAsia="cs-CZ"/>
        </w:rPr>
        <w:t xml:space="preserve">her </w:t>
      </w:r>
      <w:r w:rsidR="005B1986" w:rsidRPr="0004049D">
        <w:rPr>
          <w:rFonts w:ascii="Times New Roman" w:eastAsia="Times New Roman" w:hAnsi="Times New Roman"/>
          <w:lang w:eastAsia="cs-CZ"/>
        </w:rPr>
        <w:t xml:space="preserve">digital installations </w:t>
      </w:r>
      <w:r w:rsidR="00B267D2" w:rsidRPr="0004049D">
        <w:rPr>
          <w:rFonts w:ascii="Times New Roman" w:eastAsia="Times New Roman" w:hAnsi="Times New Roman"/>
          <w:lang w:eastAsia="cs-CZ"/>
        </w:rPr>
        <w:t>website and professional literature dealing with the wo</w:t>
      </w:r>
      <w:r w:rsidR="005B1986" w:rsidRPr="0004049D">
        <w:rPr>
          <w:rFonts w:ascii="Times New Roman" w:eastAsia="Times New Roman" w:hAnsi="Times New Roman"/>
          <w:lang w:eastAsia="cs-CZ"/>
        </w:rPr>
        <w:t xml:space="preserve">rk of art </w:t>
      </w:r>
      <w:r w:rsidR="008357F5" w:rsidRPr="0004049D">
        <w:rPr>
          <w:rFonts w:ascii="Times New Roman" w:eastAsia="Times New Roman" w:hAnsi="Times New Roman"/>
          <w:lang w:eastAsia="cs-CZ"/>
        </w:rPr>
        <w:t>and</w:t>
      </w:r>
      <w:r w:rsidR="00FE6A11">
        <w:rPr>
          <w:rFonts w:ascii="Times New Roman" w:eastAsia="Times New Roman" w:hAnsi="Times New Roman"/>
          <w:lang w:eastAsia="cs-CZ"/>
        </w:rPr>
        <w:t xml:space="preserve"> also</w:t>
      </w:r>
      <w:r w:rsidR="005B1986" w:rsidRPr="0004049D">
        <w:rPr>
          <w:rFonts w:ascii="Times New Roman" w:eastAsia="Times New Roman" w:hAnsi="Times New Roman"/>
          <w:lang w:eastAsia="cs-CZ"/>
        </w:rPr>
        <w:t xml:space="preserve"> public</w:t>
      </w:r>
      <w:r w:rsidR="008357F5" w:rsidRPr="0004049D">
        <w:rPr>
          <w:rFonts w:ascii="Times New Roman" w:eastAsia="Times New Roman" w:hAnsi="Times New Roman"/>
          <w:lang w:eastAsia="cs-CZ"/>
        </w:rPr>
        <w:t xml:space="preserve"> art</w:t>
      </w:r>
      <w:r w:rsidR="00FE6A11">
        <w:rPr>
          <w:rFonts w:ascii="Times New Roman" w:eastAsia="Times New Roman" w:hAnsi="Times New Roman"/>
          <w:lang w:eastAsia="cs-CZ"/>
        </w:rPr>
        <w:t>.</w:t>
      </w:r>
      <w:r w:rsidR="0004049D" w:rsidRPr="0004049D">
        <w:rPr>
          <w:rFonts w:ascii="Times New Roman" w:eastAsia="Times New Roman" w:hAnsi="Times New Roman"/>
          <w:lang w:eastAsia="cs-CZ"/>
        </w:rPr>
        <w:t xml:space="preserve"> </w:t>
      </w:r>
    </w:p>
    <w:p w:rsidR="00FE6A11" w:rsidRDefault="00B94D31" w:rsidP="00282D5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lang w:eastAsia="cs-CZ"/>
        </w:rPr>
      </w:pPr>
      <w:r w:rsidRPr="0004049D">
        <w:rPr>
          <w:rFonts w:ascii="Times New Roman" w:eastAsia="Times New Roman" w:hAnsi="Times New Roman"/>
          <w:b/>
          <w:sz w:val="24"/>
          <w:szCs w:val="24"/>
          <w:lang w:eastAsia="cs-CZ"/>
        </w:rPr>
        <w:t>Key</w:t>
      </w:r>
      <w:r w:rsidR="001B6992" w:rsidRPr="0004049D">
        <w:rPr>
          <w:rFonts w:ascii="Times New Roman" w:eastAsia="Times New Roman" w:hAnsi="Times New Roman"/>
          <w:b/>
          <w:sz w:val="24"/>
          <w:szCs w:val="24"/>
          <w:lang w:eastAsia="cs-CZ"/>
        </w:rPr>
        <w:t>words:</w:t>
      </w:r>
      <w:r w:rsidR="00307D71">
        <w:rPr>
          <w:rFonts w:ascii="Times New Roman" w:eastAsia="Times New Roman" w:hAnsi="Times New Roman"/>
          <w:b/>
          <w:sz w:val="28"/>
          <w:szCs w:val="28"/>
          <w:lang w:eastAsia="cs-CZ"/>
        </w:rPr>
        <w:t xml:space="preserve"> </w:t>
      </w:r>
      <w:r w:rsidR="0069370C" w:rsidRPr="0004049D">
        <w:rPr>
          <w:rFonts w:ascii="Times New Roman" w:eastAsia="Times New Roman" w:hAnsi="Times New Roman"/>
          <w:lang w:eastAsia="cs-CZ"/>
        </w:rPr>
        <w:t>public art, object animation, digital installation, environmental context, cultural benefits</w:t>
      </w:r>
    </w:p>
    <w:p w:rsidR="00307D71" w:rsidRPr="00307D71" w:rsidRDefault="00087FAF" w:rsidP="00307D71">
      <w:pPr>
        <w:rPr>
          <w:rFonts w:ascii="Times New Roman" w:hAnsi="Times New Roman" w:cs="Times New Roman"/>
          <w:b/>
          <w:sz w:val="28"/>
          <w:szCs w:val="28"/>
          <w:lang w:eastAsia="cs-CZ"/>
        </w:rPr>
      </w:pPr>
      <w:r w:rsidRPr="00307D71">
        <w:rPr>
          <w:rFonts w:ascii="Times New Roman" w:hAnsi="Times New Roman" w:cs="Times New Roman"/>
          <w:b/>
          <w:sz w:val="28"/>
          <w:szCs w:val="28"/>
          <w:lang w:eastAsia="cs-CZ"/>
        </w:rPr>
        <w:t>Klíčová slova:</w:t>
      </w:r>
    </w:p>
    <w:p w:rsidR="0081573A" w:rsidRPr="00A5741C" w:rsidRDefault="00087FAF" w:rsidP="00A5741C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307D71">
        <w:rPr>
          <w:rFonts w:ascii="Times New Roman" w:hAnsi="Times New Roman" w:cs="Times New Roman"/>
          <w:sz w:val="24"/>
          <w:szCs w:val="24"/>
          <w:lang w:eastAsia="cs-CZ"/>
        </w:rPr>
        <w:t>veřejné umění</w:t>
      </w:r>
      <w:r w:rsidR="00307D71" w:rsidRPr="00307D71">
        <w:rPr>
          <w:rFonts w:ascii="Times New Roman" w:hAnsi="Times New Roman" w:cs="Times New Roman"/>
          <w:sz w:val="24"/>
          <w:szCs w:val="24"/>
          <w:lang w:eastAsia="cs-CZ"/>
        </w:rPr>
        <w:t>, oživení objektu, digitální instalace, kontext prostředí, kulturní přínos</w:t>
      </w:r>
    </w:p>
    <w:p w:rsidR="009412E8" w:rsidRDefault="009412E8" w:rsidP="00FC3D00">
      <w:pPr>
        <w:spacing w:before="100" w:beforeAutospacing="1" w:after="100" w:afterAutospacing="1" w:line="360" w:lineRule="auto"/>
        <w:rPr>
          <w:rFonts w:ascii="Times New Roman" w:eastAsia="Times New Roman" w:hAnsi="Times New Roman"/>
          <w:b/>
          <w:sz w:val="28"/>
          <w:szCs w:val="28"/>
          <w:lang w:eastAsia="cs-CZ"/>
        </w:rPr>
      </w:pPr>
    </w:p>
    <w:p w:rsidR="009304CF" w:rsidRPr="00234555" w:rsidRDefault="0093278C" w:rsidP="00FC3D0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234555">
        <w:rPr>
          <w:rFonts w:ascii="Times New Roman" w:eastAsia="Times New Roman" w:hAnsi="Times New Roman"/>
          <w:b/>
          <w:sz w:val="28"/>
          <w:szCs w:val="28"/>
          <w:lang w:eastAsia="cs-CZ"/>
        </w:rPr>
        <w:t>Ú</w:t>
      </w:r>
      <w:r w:rsidR="00234555">
        <w:rPr>
          <w:rFonts w:ascii="Times New Roman" w:eastAsia="Times New Roman" w:hAnsi="Times New Roman"/>
          <w:b/>
          <w:sz w:val="28"/>
          <w:szCs w:val="28"/>
          <w:lang w:eastAsia="cs-CZ"/>
        </w:rPr>
        <w:t>vod</w:t>
      </w:r>
      <w:r w:rsidRPr="00234555">
        <w:rPr>
          <w:rFonts w:ascii="Times New Roman" w:eastAsia="Times New Roman" w:hAnsi="Times New Roman"/>
          <w:b/>
          <w:sz w:val="28"/>
          <w:szCs w:val="28"/>
          <w:lang w:eastAsia="cs-CZ"/>
        </w:rPr>
        <w:t>:</w:t>
      </w:r>
      <w:r w:rsidR="009304CF" w:rsidRPr="00234555">
        <w:rPr>
          <w:rFonts w:ascii="Times New Roman" w:eastAsia="Times New Roman" w:hAnsi="Times New Roman"/>
          <w:b/>
          <w:sz w:val="28"/>
          <w:szCs w:val="28"/>
          <w:lang w:eastAsia="cs-CZ"/>
        </w:rPr>
        <w:t xml:space="preserve"> </w:t>
      </w:r>
    </w:p>
    <w:p w:rsidR="00FC3D00" w:rsidRDefault="008A3208" w:rsidP="00CC0A05">
      <w:pPr>
        <w:pStyle w:val="Normlnweb"/>
        <w:spacing w:before="0" w:beforeAutospacing="0" w:after="0" w:afterAutospacing="0" w:line="360" w:lineRule="auto"/>
        <w:jc w:val="both"/>
      </w:pPr>
      <w:r>
        <w:rPr>
          <w:color w:val="000000"/>
        </w:rPr>
        <w:t xml:space="preserve">Nová média </w:t>
      </w:r>
      <w:r w:rsidR="00FC3D00">
        <w:rPr>
          <w:color w:val="000000"/>
        </w:rPr>
        <w:t>obklopují</w:t>
      </w:r>
      <w:r w:rsidR="004D79E2">
        <w:rPr>
          <w:color w:val="000000"/>
        </w:rPr>
        <w:t xml:space="preserve"> </w:t>
      </w:r>
      <w:r>
        <w:rPr>
          <w:color w:val="000000"/>
        </w:rPr>
        <w:t xml:space="preserve">informační společnost </w:t>
      </w:r>
      <w:r w:rsidR="00596E1C">
        <w:rPr>
          <w:color w:val="000000"/>
        </w:rPr>
        <w:t>téměř všude</w:t>
      </w:r>
      <w:r w:rsidR="0014488A">
        <w:rPr>
          <w:color w:val="000000"/>
        </w:rPr>
        <w:t>, proto</w:t>
      </w:r>
      <w:r w:rsidR="00054D82">
        <w:rPr>
          <w:color w:val="000000"/>
        </w:rPr>
        <w:t xml:space="preserve"> málokoho jejich přítomnost překvapuje,</w:t>
      </w:r>
      <w:r w:rsidR="0014488A">
        <w:rPr>
          <w:color w:val="000000"/>
        </w:rPr>
        <w:t xml:space="preserve"> ani na méně obvyklých místech</w:t>
      </w:r>
      <w:r w:rsidR="00FC3D00">
        <w:rPr>
          <w:color w:val="000000"/>
        </w:rPr>
        <w:t xml:space="preserve">... </w:t>
      </w:r>
      <w:r>
        <w:rPr>
          <w:color w:val="000000"/>
        </w:rPr>
        <w:t>U</w:t>
      </w:r>
      <w:r w:rsidR="00FC3D00">
        <w:rPr>
          <w:color w:val="000000"/>
        </w:rPr>
        <w:t>mělecká díla</w:t>
      </w:r>
      <w:r>
        <w:rPr>
          <w:color w:val="000000"/>
        </w:rPr>
        <w:t xml:space="preserve"> nových médií</w:t>
      </w:r>
      <w:r w:rsidR="003A4034">
        <w:rPr>
          <w:color w:val="000000"/>
        </w:rPr>
        <w:t xml:space="preserve"> umístěná</w:t>
      </w:r>
      <w:r w:rsidR="00FC3D00">
        <w:rPr>
          <w:color w:val="000000"/>
        </w:rPr>
        <w:t xml:space="preserve"> ve veřejném prostoru, mohou nejen oživit fádní objekty, ale </w:t>
      </w:r>
      <w:r w:rsidR="00667DB2">
        <w:rPr>
          <w:color w:val="000000"/>
        </w:rPr>
        <w:t xml:space="preserve">také </w:t>
      </w:r>
      <w:r w:rsidR="00FC3D00">
        <w:rPr>
          <w:color w:val="000000"/>
        </w:rPr>
        <w:t>navodit určitou žádoucí atmosféru</w:t>
      </w:r>
      <w:r w:rsidR="00054D82">
        <w:rPr>
          <w:color w:val="000000"/>
        </w:rPr>
        <w:t xml:space="preserve"> </w:t>
      </w:r>
      <w:r w:rsidR="00FC3D00">
        <w:rPr>
          <w:color w:val="000000"/>
        </w:rPr>
        <w:t>v</w:t>
      </w:r>
      <w:r w:rsidR="00667DB2">
        <w:rPr>
          <w:color w:val="000000"/>
        </w:rPr>
        <w:t xml:space="preserve"> okolí jejich instalace.</w:t>
      </w:r>
      <w:r w:rsidR="00FC3D00">
        <w:rPr>
          <w:color w:val="000000"/>
        </w:rPr>
        <w:t xml:space="preserve"> K </w:t>
      </w:r>
      <w:r>
        <w:rPr>
          <w:color w:val="000000"/>
        </w:rPr>
        <w:t>tomu</w:t>
      </w:r>
      <w:r w:rsidR="00FC3D00">
        <w:rPr>
          <w:color w:val="000000"/>
        </w:rPr>
        <w:t xml:space="preserve"> je </w:t>
      </w:r>
      <w:r w:rsidR="0014488A">
        <w:rPr>
          <w:color w:val="000000"/>
        </w:rPr>
        <w:t xml:space="preserve">zapotřebí </w:t>
      </w:r>
      <w:r w:rsidR="00A10A60">
        <w:rPr>
          <w:color w:val="000000"/>
        </w:rPr>
        <w:t>volit</w:t>
      </w:r>
      <w:r>
        <w:rPr>
          <w:color w:val="000000"/>
        </w:rPr>
        <w:t xml:space="preserve"> uměleck</w:t>
      </w:r>
      <w:r w:rsidR="0014488A">
        <w:rPr>
          <w:color w:val="000000"/>
        </w:rPr>
        <w:t>á</w:t>
      </w:r>
      <w:r>
        <w:rPr>
          <w:color w:val="000000"/>
        </w:rPr>
        <w:t xml:space="preserve"> </w:t>
      </w:r>
      <w:r w:rsidR="00FC3D00">
        <w:rPr>
          <w:color w:val="000000"/>
        </w:rPr>
        <w:t>téma</w:t>
      </w:r>
      <w:r w:rsidR="0014488A">
        <w:rPr>
          <w:color w:val="000000"/>
        </w:rPr>
        <w:t>ta</w:t>
      </w:r>
      <w:r w:rsidR="00A10A60">
        <w:rPr>
          <w:color w:val="000000"/>
        </w:rPr>
        <w:t xml:space="preserve"> </w:t>
      </w:r>
      <w:r w:rsidR="0014488A">
        <w:rPr>
          <w:color w:val="000000"/>
        </w:rPr>
        <w:t>tak vhodně</w:t>
      </w:r>
      <w:r w:rsidR="00FC3D00">
        <w:rPr>
          <w:color w:val="000000"/>
        </w:rPr>
        <w:t xml:space="preserve">, </w:t>
      </w:r>
      <w:r w:rsidR="00A10A60">
        <w:rPr>
          <w:color w:val="000000"/>
        </w:rPr>
        <w:t>aby</w:t>
      </w:r>
      <w:r w:rsidR="00667DB2">
        <w:rPr>
          <w:color w:val="000000"/>
        </w:rPr>
        <w:t xml:space="preserve"> nenarušov</w:t>
      </w:r>
      <w:r>
        <w:rPr>
          <w:color w:val="000000"/>
        </w:rPr>
        <w:t>al</w:t>
      </w:r>
      <w:r w:rsidR="0014488A">
        <w:rPr>
          <w:color w:val="000000"/>
        </w:rPr>
        <w:t>a</w:t>
      </w:r>
      <w:r w:rsidR="00A10A60">
        <w:rPr>
          <w:color w:val="000000"/>
        </w:rPr>
        <w:t>, a spíše podporoval</w:t>
      </w:r>
      <w:r w:rsidR="0014488A">
        <w:rPr>
          <w:color w:val="000000"/>
        </w:rPr>
        <w:t>a</w:t>
      </w:r>
      <w:r w:rsidR="00667DB2">
        <w:rPr>
          <w:color w:val="000000"/>
        </w:rPr>
        <w:t xml:space="preserve"> plynulý</w:t>
      </w:r>
      <w:r w:rsidR="00FC3D00">
        <w:rPr>
          <w:color w:val="000000"/>
        </w:rPr>
        <w:t xml:space="preserve"> chod života ve městě.</w:t>
      </w:r>
      <w:r w:rsidR="00667DB2">
        <w:rPr>
          <w:color w:val="000000"/>
        </w:rPr>
        <w:t xml:space="preserve"> </w:t>
      </w:r>
      <w:r w:rsidR="008C5265">
        <w:rPr>
          <w:color w:val="000000"/>
        </w:rPr>
        <w:t>Nejinak</w:t>
      </w:r>
      <w:r w:rsidR="00596E1C">
        <w:rPr>
          <w:color w:val="000000"/>
        </w:rPr>
        <w:t xml:space="preserve"> se od roku</w:t>
      </w:r>
      <w:r w:rsidR="00FC3D00">
        <w:rPr>
          <w:color w:val="000000"/>
        </w:rPr>
        <w:t xml:space="preserve"> 2008</w:t>
      </w:r>
      <w:r w:rsidR="00054D82">
        <w:rPr>
          <w:color w:val="000000"/>
        </w:rPr>
        <w:t xml:space="preserve"> </w:t>
      </w:r>
      <w:r w:rsidR="00A10A60">
        <w:rPr>
          <w:color w:val="000000"/>
        </w:rPr>
        <w:t>začleňuje</w:t>
      </w:r>
      <w:r>
        <w:rPr>
          <w:color w:val="000000"/>
        </w:rPr>
        <w:t xml:space="preserve"> </w:t>
      </w:r>
      <w:r w:rsidR="00596E1C">
        <w:rPr>
          <w:color w:val="000000"/>
        </w:rPr>
        <w:t>programem řízená svět</w:t>
      </w:r>
      <w:r w:rsidR="00CC0A05">
        <w:rPr>
          <w:color w:val="000000"/>
        </w:rPr>
        <w:t>el</w:t>
      </w:r>
      <w:r w:rsidR="00596E1C">
        <w:rPr>
          <w:color w:val="000000"/>
        </w:rPr>
        <w:t xml:space="preserve">ná instalace </w:t>
      </w:r>
      <w:r w:rsidR="008C5265">
        <w:rPr>
          <w:color w:val="000000"/>
        </w:rPr>
        <w:t>holandsk</w:t>
      </w:r>
      <w:r w:rsidR="00596E1C">
        <w:rPr>
          <w:color w:val="000000"/>
        </w:rPr>
        <w:t>é</w:t>
      </w:r>
      <w:r w:rsidR="008C5265">
        <w:rPr>
          <w:color w:val="000000"/>
        </w:rPr>
        <w:t xml:space="preserve"> </w:t>
      </w:r>
      <w:r w:rsidR="00FC3D00">
        <w:rPr>
          <w:color w:val="000000"/>
        </w:rPr>
        <w:t>umělkyně Giny Vos</w:t>
      </w:r>
      <w:r w:rsidR="00B37FCF">
        <w:rPr>
          <w:color w:val="000000"/>
        </w:rPr>
        <w:t xml:space="preserve"> nazvaná</w:t>
      </w:r>
      <w:r w:rsidR="00FC3D00">
        <w:rPr>
          <w:color w:val="000000"/>
        </w:rPr>
        <w:t xml:space="preserve"> </w:t>
      </w:r>
      <w:r w:rsidR="00FC3D00">
        <w:rPr>
          <w:i/>
          <w:iCs/>
          <w:color w:val="000000"/>
        </w:rPr>
        <w:t>Travelling Sand</w:t>
      </w:r>
      <w:r w:rsidR="00A10A60">
        <w:rPr>
          <w:i/>
          <w:iCs/>
          <w:color w:val="000000"/>
        </w:rPr>
        <w:t xml:space="preserve"> </w:t>
      </w:r>
      <w:r w:rsidR="0014488A">
        <w:rPr>
          <w:iCs/>
          <w:color w:val="000000"/>
        </w:rPr>
        <w:t>do všedního koloběhu ve městě.</w:t>
      </w:r>
      <w:r>
        <w:rPr>
          <w:color w:val="000000"/>
        </w:rPr>
        <w:t xml:space="preserve"> Na </w:t>
      </w:r>
      <w:r w:rsidR="0014488A">
        <w:rPr>
          <w:color w:val="000000"/>
        </w:rPr>
        <w:t>daném</w:t>
      </w:r>
      <w:r>
        <w:rPr>
          <w:color w:val="000000"/>
        </w:rPr>
        <w:t xml:space="preserve"> příkladě</w:t>
      </w:r>
      <w:r w:rsidR="00FC3D00">
        <w:rPr>
          <w:color w:val="000000"/>
        </w:rPr>
        <w:t xml:space="preserve"> článek </w:t>
      </w:r>
      <w:r w:rsidR="0014488A">
        <w:rPr>
          <w:color w:val="000000"/>
        </w:rPr>
        <w:t>po</w:t>
      </w:r>
      <w:r w:rsidR="00FC3D00">
        <w:rPr>
          <w:color w:val="000000"/>
        </w:rPr>
        <w:t>ukazuje, jakým způsobem je možno regenerovat veřejný objekt pomocí umění nových médií,</w:t>
      </w:r>
      <w:r w:rsidR="00667DB2">
        <w:rPr>
          <w:color w:val="000000"/>
        </w:rPr>
        <w:t xml:space="preserve"> a</w:t>
      </w:r>
      <w:r w:rsidR="008C5265">
        <w:rPr>
          <w:color w:val="000000"/>
        </w:rPr>
        <w:t xml:space="preserve"> to</w:t>
      </w:r>
      <w:r w:rsidR="00FC3D00">
        <w:rPr>
          <w:color w:val="000000"/>
        </w:rPr>
        <w:t xml:space="preserve"> s ohledem na historicko-kulturní kontext prostředí, do kterého byl</w:t>
      </w:r>
      <w:r w:rsidR="00054D82">
        <w:rPr>
          <w:color w:val="000000"/>
        </w:rPr>
        <w:t xml:space="preserve">o dílo </w:t>
      </w:r>
      <w:r w:rsidR="00FC3D00">
        <w:rPr>
          <w:color w:val="000000"/>
        </w:rPr>
        <w:t>zasazen</w:t>
      </w:r>
      <w:r w:rsidR="00054D82">
        <w:rPr>
          <w:color w:val="000000"/>
        </w:rPr>
        <w:t>o</w:t>
      </w:r>
      <w:r w:rsidR="00FC3D00">
        <w:rPr>
          <w:color w:val="000000"/>
        </w:rPr>
        <w:t>.</w:t>
      </w:r>
    </w:p>
    <w:p w:rsidR="00054D82" w:rsidRPr="00C71F04" w:rsidRDefault="00FC3D00" w:rsidP="00FC3D00">
      <w:pPr>
        <w:pStyle w:val="Normlnweb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Metodou analýzy odborných textů zabývající</w:t>
      </w:r>
      <w:r w:rsidR="00F9589D">
        <w:rPr>
          <w:color w:val="000000"/>
        </w:rPr>
        <w:t>ch</w:t>
      </w:r>
      <w:r>
        <w:rPr>
          <w:color w:val="000000"/>
        </w:rPr>
        <w:t xml:space="preserve"> se</w:t>
      </w:r>
      <w:r w:rsidR="00F9589D">
        <w:rPr>
          <w:color w:val="000000"/>
        </w:rPr>
        <w:t xml:space="preserve"> </w:t>
      </w:r>
      <w:r w:rsidR="00667DB2">
        <w:rPr>
          <w:color w:val="000000"/>
        </w:rPr>
        <w:t>umě</w:t>
      </w:r>
      <w:r w:rsidR="00F9589D">
        <w:rPr>
          <w:color w:val="000000"/>
        </w:rPr>
        <w:t>leckým dílem</w:t>
      </w:r>
      <w:r w:rsidR="00A10A60">
        <w:rPr>
          <w:color w:val="000000"/>
        </w:rPr>
        <w:t xml:space="preserve"> (</w:t>
      </w:r>
      <w:r>
        <w:rPr>
          <w:color w:val="000000"/>
        </w:rPr>
        <w:t>a</w:t>
      </w:r>
      <w:r w:rsidR="00054D82">
        <w:rPr>
          <w:color w:val="000000"/>
        </w:rPr>
        <w:t xml:space="preserve"> </w:t>
      </w:r>
      <w:r>
        <w:rPr>
          <w:color w:val="000000"/>
        </w:rPr>
        <w:t>jej</w:t>
      </w:r>
      <w:r w:rsidR="0014488A">
        <w:rPr>
          <w:color w:val="000000"/>
        </w:rPr>
        <w:t>í</w:t>
      </w:r>
      <w:r>
        <w:rPr>
          <w:color w:val="000000"/>
        </w:rPr>
        <w:t xml:space="preserve"> aplika</w:t>
      </w:r>
      <w:r w:rsidR="00054D82">
        <w:rPr>
          <w:color w:val="000000"/>
        </w:rPr>
        <w:t>c</w:t>
      </w:r>
      <w:r w:rsidR="00F9589D">
        <w:rPr>
          <w:color w:val="000000"/>
        </w:rPr>
        <w:t>í</w:t>
      </w:r>
      <w:r w:rsidR="008C5265">
        <w:rPr>
          <w:color w:val="000000"/>
        </w:rPr>
        <w:t xml:space="preserve"> na principy novomediálního díla</w:t>
      </w:r>
      <w:r w:rsidR="00A10A60">
        <w:rPr>
          <w:color w:val="000000"/>
        </w:rPr>
        <w:t>)</w:t>
      </w:r>
      <w:r>
        <w:rPr>
          <w:color w:val="000000"/>
        </w:rPr>
        <w:t xml:space="preserve">, je snahou </w:t>
      </w:r>
      <w:r w:rsidR="00054D82">
        <w:rPr>
          <w:color w:val="000000"/>
        </w:rPr>
        <w:t>t</w:t>
      </w:r>
      <w:r w:rsidR="0014488A">
        <w:rPr>
          <w:color w:val="000000"/>
        </w:rPr>
        <w:t xml:space="preserve">éto práce </w:t>
      </w:r>
      <w:r>
        <w:rPr>
          <w:color w:val="000000"/>
        </w:rPr>
        <w:t xml:space="preserve">prozkoumat kolektivní požadavky informační společnosti na umění nových médií ve veřejném prostoru. </w:t>
      </w:r>
    </w:p>
    <w:p w:rsidR="009B1500" w:rsidRPr="006E3F59" w:rsidRDefault="009B1500" w:rsidP="00FC3D00">
      <w:pPr>
        <w:pStyle w:val="Normlnweb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8C5265" w:rsidRPr="006E3F59" w:rsidRDefault="009906A7" w:rsidP="008C52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Obecné a</w:t>
      </w:r>
      <w:r w:rsidRPr="006E3F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 xml:space="preserve">spekty </w:t>
      </w:r>
      <w:r w:rsidR="00934C00" w:rsidRPr="006E3F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veřejné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ho</w:t>
      </w:r>
      <w:r w:rsidR="008C5265" w:rsidRPr="006E3F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 xml:space="preserve"> umění (public art)</w:t>
      </w:r>
      <w:r w:rsidR="00934C00" w:rsidRPr="006E3F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 xml:space="preserve"> </w:t>
      </w:r>
    </w:p>
    <w:p w:rsidR="009B1500" w:rsidRPr="008C5265" w:rsidRDefault="009B1500" w:rsidP="008C526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C5265" w:rsidRPr="008C5265" w:rsidRDefault="008C5265" w:rsidP="008C52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C526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Vhodný český termín a zároveň doslovný překlad pro pojem </w:t>
      </w:r>
      <w:r w:rsidRPr="008C526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public art</w:t>
      </w:r>
      <w:r w:rsidRPr="008C526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CC0A0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odpovídá</w:t>
      </w:r>
      <w:r w:rsidRPr="008C526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sousloví “veřejné umění”. V širším smyslu jsou </w:t>
      </w:r>
      <w:r w:rsidR="0094507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tak </w:t>
      </w:r>
      <w:r w:rsidRPr="008C526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označována umělecká díla umístěná ve veřejném prostoru, například pomníky</w:t>
      </w:r>
      <w:r w:rsidR="0020781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 sochy, obrazy na architektuře,</w:t>
      </w:r>
      <w:r w:rsidRPr="008C526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včetně uměleckých děl</w:t>
      </w:r>
      <w:r w:rsidR="0020781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              </w:t>
      </w:r>
      <w:r w:rsidR="00133AB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 kostelích.</w:t>
      </w:r>
      <w:r w:rsidRPr="008C526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1</w:t>
      </w:r>
    </w:p>
    <w:p w:rsidR="00054D82" w:rsidRDefault="008C5265" w:rsidP="008C5265">
      <w:pPr>
        <w:pStyle w:val="Normlnweb"/>
        <w:spacing w:before="0" w:beforeAutospacing="0" w:after="0" w:afterAutospacing="0" w:line="360" w:lineRule="auto"/>
        <w:jc w:val="both"/>
      </w:pPr>
      <w:r w:rsidRPr="008C5265">
        <w:rPr>
          <w:color w:val="000000"/>
        </w:rPr>
        <w:t>Ve své knize Cameron Cartiere</w:t>
      </w:r>
      <w:r w:rsidR="00133AB7" w:rsidRPr="008732FA">
        <w:rPr>
          <w:color w:val="000000"/>
          <w:vertAlign w:val="superscript"/>
        </w:rPr>
        <w:t>2</w:t>
      </w:r>
      <w:r w:rsidRPr="008C5265">
        <w:rPr>
          <w:color w:val="000000"/>
          <w:sz w:val="15"/>
          <w:szCs w:val="15"/>
          <w:vertAlign w:val="superscript"/>
        </w:rPr>
        <w:t xml:space="preserve"> </w:t>
      </w:r>
      <w:r w:rsidRPr="008C5265">
        <w:rPr>
          <w:color w:val="000000"/>
        </w:rPr>
        <w:t>uvádí, že</w:t>
      </w:r>
      <w:r w:rsidR="00207814">
        <w:rPr>
          <w:color w:val="000000"/>
        </w:rPr>
        <w:t xml:space="preserve"> </w:t>
      </w:r>
      <w:r w:rsidRPr="00B37FCF">
        <w:rPr>
          <w:i/>
          <w:color w:val="000000"/>
        </w:rPr>
        <w:t>public art</w:t>
      </w:r>
      <w:r w:rsidR="00B37FCF">
        <w:rPr>
          <w:color w:val="000000"/>
        </w:rPr>
        <w:t xml:space="preserve"> </w:t>
      </w:r>
      <w:r w:rsidR="00207814">
        <w:rPr>
          <w:color w:val="000000"/>
        </w:rPr>
        <w:t xml:space="preserve">je </w:t>
      </w:r>
      <w:r w:rsidRPr="008C5265">
        <w:rPr>
          <w:color w:val="000000"/>
        </w:rPr>
        <w:t>komplexní a mnohostranná disciplína, jejíž formulace není do</w:t>
      </w:r>
      <w:r w:rsidR="00207814">
        <w:rPr>
          <w:color w:val="000000"/>
        </w:rPr>
        <w:t>po</w:t>
      </w:r>
      <w:r w:rsidRPr="008C5265">
        <w:rPr>
          <w:color w:val="000000"/>
        </w:rPr>
        <w:t>sud jasně stanovena, a dále jak podotýká Sharp</w:t>
      </w:r>
      <w:r w:rsidRPr="008732FA">
        <w:rPr>
          <w:color w:val="000000"/>
          <w:vertAlign w:val="superscript"/>
        </w:rPr>
        <w:t>3</w:t>
      </w:r>
      <w:r w:rsidRPr="008C5265">
        <w:rPr>
          <w:color w:val="000000"/>
        </w:rPr>
        <w:t xml:space="preserve">, </w:t>
      </w:r>
      <w:r w:rsidR="00D622E8">
        <w:rPr>
          <w:color w:val="000000"/>
        </w:rPr>
        <w:t xml:space="preserve">která se </w:t>
      </w:r>
      <w:r w:rsidR="00133AB7">
        <w:rPr>
          <w:color w:val="000000"/>
        </w:rPr>
        <w:t xml:space="preserve">zabývá </w:t>
      </w:r>
      <w:r w:rsidR="00D622E8">
        <w:rPr>
          <w:color w:val="000000"/>
        </w:rPr>
        <w:t>pouze</w:t>
      </w:r>
      <w:r w:rsidR="00A10A60">
        <w:rPr>
          <w:color w:val="000000"/>
        </w:rPr>
        <w:t xml:space="preserve"> </w:t>
      </w:r>
      <w:r w:rsidRPr="008C5265">
        <w:rPr>
          <w:color w:val="000000"/>
        </w:rPr>
        <w:t>umění</w:t>
      </w:r>
      <w:r w:rsidR="00133AB7">
        <w:rPr>
          <w:color w:val="000000"/>
        </w:rPr>
        <w:t>m</w:t>
      </w:r>
      <w:r w:rsidRPr="008C5265">
        <w:rPr>
          <w:color w:val="000000"/>
        </w:rPr>
        <w:t>,</w:t>
      </w:r>
      <w:r w:rsidR="00D622E8">
        <w:rPr>
          <w:color w:val="000000"/>
        </w:rPr>
        <w:t xml:space="preserve"> které “se nachází mimo”, nýbrž týká </w:t>
      </w:r>
      <w:r w:rsidR="00133AB7">
        <w:rPr>
          <w:color w:val="000000"/>
        </w:rPr>
        <w:t xml:space="preserve">se </w:t>
      </w:r>
      <w:r w:rsidR="00D622E8">
        <w:rPr>
          <w:color w:val="000000"/>
        </w:rPr>
        <w:t xml:space="preserve">i </w:t>
      </w:r>
      <w:r w:rsidRPr="008C5265">
        <w:rPr>
          <w:color w:val="000000"/>
        </w:rPr>
        <w:t>umění, které má za cíl zapojit veřejnost do vytváření společného, kolektivního prostoru.</w:t>
      </w:r>
    </w:p>
    <w:p w:rsidR="00934C00" w:rsidRPr="00934C00" w:rsidRDefault="00934C00" w:rsidP="003E2F7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Dosud nevyřešenou otázkou zůstává, kde hledat počátek a historický kontext veřejného umění. Cartiere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 xml:space="preserve"> 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poukazuje na některé historiky, kteří shledávají počátky veřejného umění již u jeskynních maleb</w:t>
      </w:r>
      <w:r w:rsidR="00133AB7" w:rsidRPr="00934C0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4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...</w:t>
      </w:r>
      <w:r w:rsidR="00133AB7" w:rsidRPr="00133AB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 xml:space="preserve"> </w:t>
      </w:r>
    </w:p>
    <w:p w:rsidR="003E2F7E" w:rsidRDefault="00934C00" w:rsidP="003E2F7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Na konci 60. let minulého století </w:t>
      </w:r>
      <w:r w:rsidR="003E2F7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došlo k</w:t>
      </w:r>
      <w:r w:rsidR="00133AB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r w:rsidR="003E2F7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přelomu</w:t>
      </w:r>
      <w:r w:rsidR="00133AB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- ke</w:t>
      </w:r>
      <w:r w:rsidR="003E2F7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4723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zrození</w:t>
      </w:r>
      <w:r w:rsidR="003E2F7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nového fenoménu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: umělci začínají častěji pracovat s trojrozměrným prostorem, a jedn</w:t>
      </w:r>
      <w:r w:rsidR="00133AB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 možností, jak společnosti 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>zpřístupnit veřejné umění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je </w:t>
      </w:r>
      <w:r w:rsidR="00D576A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začít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vytv</w:t>
      </w:r>
      <w:r w:rsidR="00D576A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á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ř</w:t>
      </w:r>
      <w:r w:rsidR="00D576A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t dílo se </w:t>
      </w:r>
      <w:r w:rsidRPr="00934C0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site-specific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prvky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jimiž 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jsou označovány umělecké projekty vytv</w:t>
      </w:r>
      <w:r w:rsidR="00D576A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á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řené pro konkrétní místo a čas.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5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:rsidR="00A9375D" w:rsidRDefault="00934C00" w:rsidP="003E2F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Od poloviny 60. let až do poloviny </w:t>
      </w:r>
      <w:r w:rsidR="004723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let 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70.</w:t>
      </w:r>
      <w:r w:rsidR="004723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se za </w:t>
      </w:r>
      <w:r w:rsidRPr="00934C0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public art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považovaly abstraktní sochy nacházející se mimo území galerií, muzeí,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a </w:t>
      </w:r>
      <w:r w:rsidR="00D576A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rovněž 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mění, které bylo umístěno v</w:t>
      </w:r>
      <w:r w:rsidR="00133AB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ně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133AB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(</w:t>
      </w:r>
      <w:r w:rsidR="004723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jako součást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ote</w:t>
      </w:r>
      <w:r w:rsidR="004723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vřených městských prostranství</w:t>
      </w:r>
      <w:r w:rsidR="00133AB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)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 ke kter</w:t>
      </w:r>
      <w:r w:rsidR="00133AB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ému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byl neomezený přístup. Obecně </w:t>
      </w:r>
      <w:r w:rsidR="00A9375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se jednalo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o</w:t>
      </w:r>
      <w:r w:rsidR="00D576A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rozší</w:t>
      </w:r>
      <w:r w:rsidR="004723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ření 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sbír</w:t>
      </w:r>
      <w:r w:rsidR="004723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ek z 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muzeí a galerií</w:t>
      </w:r>
      <w:r w:rsidR="004723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 jež měly za úkol</w:t>
      </w:r>
      <w:r w:rsidR="00D576A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</w:t>
      </w:r>
      <w:r w:rsidR="004723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loužit</w:t>
      </w:r>
      <w:r w:rsidR="00D576A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 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dekorac</w:t>
      </w:r>
      <w:r w:rsidR="00D576A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</w:t>
      </w:r>
      <w:r w:rsidRPr="00934C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města. </w:t>
      </w:r>
    </w:p>
    <w:p w:rsidR="008D7ABF" w:rsidRDefault="00472377" w:rsidP="008D7A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Kurátorka </w:t>
      </w:r>
      <w:r w:rsidR="00133AB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s korejskými kořeny </w:t>
      </w:r>
      <w:r w:rsidR="008D7ABF"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Miwon Kwon vychází ze tří paradigmat, na základě kterých rozliš</w:t>
      </w:r>
      <w:r w:rsidR="006D2B3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uje</w:t>
      </w:r>
      <w:r w:rsidR="008D7ABF"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moderní veřejné umění. </w:t>
      </w:r>
      <w:r w:rsidR="006D2B3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 prvním případě považuje za umění to, jež se nachází      na</w:t>
      </w:r>
      <w:r w:rsidR="008D7ABF"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veřejném místě, </w:t>
      </w:r>
      <w:r w:rsidR="004B6A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ve druhém případě považuje </w:t>
      </w:r>
      <w:r w:rsidR="004B6A20"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veřejný prostor</w:t>
      </w:r>
      <w:r w:rsidR="004B6A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za </w:t>
      </w:r>
      <w:r w:rsidR="008D7ABF"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součást umění</w:t>
      </w:r>
      <w:r w:rsidR="00BF051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  <w:r w:rsidR="008D7ABF"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 za třetí</w:t>
      </w:r>
      <w:r w:rsidR="00BF051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zmiňuje</w:t>
      </w:r>
      <w:r w:rsidR="008D7ABF"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 že veřejné umění může mít formu sociálního a politického aktivismu</w:t>
      </w:r>
      <w:r w:rsidR="008D7ABF" w:rsidRPr="00D4482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="008D7ABF" w:rsidRPr="00D4482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6</w:t>
      </w:r>
      <w:r w:rsidR="008D7ABF"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:rsidR="009B1500" w:rsidRPr="003E2F7E" w:rsidRDefault="009B1500" w:rsidP="008D7A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D7ABF" w:rsidRPr="008D7ABF" w:rsidRDefault="00B3620C" w:rsidP="008D7A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Funkce uměleckého díla ve v</w:t>
      </w:r>
      <w:r w:rsidR="008D7ABF" w:rsidRPr="008D7A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eřejné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m</w:t>
      </w:r>
      <w:r w:rsidR="008D7ABF" w:rsidRPr="008D7A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prostoru</w:t>
      </w:r>
    </w:p>
    <w:p w:rsidR="008D7ABF" w:rsidRPr="008D7ABF" w:rsidRDefault="008D7ABF" w:rsidP="008D7AB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D7ABF" w:rsidRPr="008D7ABF" w:rsidRDefault="008D7ABF" w:rsidP="008D7A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Vývoj veřejného umění ve 20. století přinesl</w:t>
      </w:r>
      <w:r w:rsidR="008D60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 sebou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4B6A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 rámci urbanizace otázku začleňová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ní</w:t>
      </w:r>
      <w:r w:rsidR="004B6A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uměleckého díla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do </w:t>
      </w:r>
      <w:r w:rsidR="004B6A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specifického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prostoru. Umělci </w:t>
      </w:r>
      <w:r w:rsidR="004B6A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začínají klást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důraz na kontext </w:t>
      </w:r>
      <w:r w:rsidR="004B6A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prostředí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r w:rsidR="004B6A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 kterého sv</w:t>
      </w:r>
      <w:r w:rsidR="008D60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á</w:t>
      </w:r>
      <w:r w:rsidR="004B6A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umění instalují.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Souvztažnost s životním prostředím, přirozen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ý reliéf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krajiny </w:t>
      </w:r>
      <w:r w:rsidR="004B6A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či 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všední prostor města, </w:t>
      </w:r>
      <w:r w:rsidR="004B6A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tyto prvky 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se stá</w:t>
      </w:r>
      <w:r w:rsidR="004B6A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vají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stěžejním</w:t>
      </w:r>
      <w:r w:rsidR="004B6A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i metodami 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k utváření veřejného umění. </w:t>
      </w:r>
    </w:p>
    <w:p w:rsidR="00F4316C" w:rsidRDefault="008D7ABF" w:rsidP="008D7AB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Myšlenka “site-specific” </w:t>
      </w:r>
      <w:r w:rsidR="008D60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znaku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uměleckého díla </w:t>
      </w:r>
      <w:r w:rsidR="008D60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dosahuje hmatatelné podoby v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roce 1981</w:t>
      </w:r>
      <w:r w:rsidR="008D60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díky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F431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uměleckému </w:t>
      </w:r>
      <w:r w:rsidR="00FB01D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počinu </w:t>
      </w:r>
      <w:r w:rsidR="00F431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Richarda Sierry </w:t>
      </w:r>
      <w:r w:rsidR="00FB01D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nazvaném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8D60DB" w:rsidRPr="008D7A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Tilted</w:t>
      </w:r>
      <w:r w:rsidR="00F431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Arc</w:t>
      </w:r>
      <w:r w:rsidR="008D60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:rsidR="00F4316C" w:rsidRDefault="008D7ABF" w:rsidP="008D7AB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Tat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 instalace oddělovala a zakrývala pros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tor sídla vlády, a jako 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kontrover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zní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musela být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na základě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nařízení soudu v roce 1989 odstraněna. Sierovo dílo však splnilo</w:t>
      </w:r>
      <w:r w:rsidR="00F431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svůj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účel: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od</w:t>
      </w:r>
      <w:r w:rsidR="004B6A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krylo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tehdejší 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politickou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atmosféru</w:t>
      </w:r>
      <w:r w:rsidR="00F431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F431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rozpoutalo diskuze mezi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4B6A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umělc</w:t>
      </w:r>
      <w:r w:rsidR="00F431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 vládní</w:t>
      </w:r>
      <w:r w:rsidR="00F431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mi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činitel</w:t>
      </w:r>
      <w:r w:rsidR="00F431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</w:t>
      </w:r>
      <w:r w:rsidR="004B6A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 lid</w:t>
      </w:r>
      <w:r w:rsidR="00F431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mi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 řad veřejnosti</w:t>
      </w:r>
      <w:r w:rsidR="00F431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Umělec Sierra </w:t>
      </w:r>
      <w:r w:rsidR="00C9739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celou situaci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zhodnotil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0041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jednou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větou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: </w:t>
      </w:r>
    </w:p>
    <w:p w:rsidR="008D7ABF" w:rsidRPr="008D7ABF" w:rsidRDefault="008D7ABF" w:rsidP="008D7A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D7A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“To remove a work, is to destroy the work”.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7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:rsidR="008D7ABF" w:rsidRDefault="008D7ABF" w:rsidP="0000414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</w:pP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Po roce 1980 nastává rychlý rozvoj nových forem umělecké tvorby ve veřejném prostoru, jež  s sebou přináší řadu změn. Veřejné umění začíná formovat vztah mezi uměním </w:t>
      </w:r>
      <w:r w:rsidR="00F431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               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 společností, což Suzanne Lacy nazývá “novým žánrem veřejného umění” či “kolektivním veřejným uměním</w:t>
      </w:r>
      <w:r w:rsidR="00F431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.”</w:t>
      </w:r>
      <w:r w:rsidR="00F4316C">
        <w:rPr>
          <w:rFonts w:ascii="Times New Roman" w:eastAsia="Times New Roman" w:hAnsi="Times New Roman" w:cs="Times New Roman"/>
          <w:color w:val="000000"/>
          <w:sz w:val="15"/>
          <w:szCs w:val="15"/>
          <w:vertAlign w:val="superscript"/>
          <w:lang w:eastAsia="cs-CZ"/>
        </w:rPr>
        <w:t xml:space="preserve"> </w:t>
      </w:r>
      <w:r w:rsidR="00F431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L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acy </w:t>
      </w:r>
      <w:r w:rsidR="00C9739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míní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že s novým žánrem </w:t>
      </w:r>
      <w:r w:rsidRPr="00F431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veřejné</w:t>
      </w:r>
      <w:r w:rsidR="00F4316C" w:rsidRPr="00F431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 xml:space="preserve"> umění</w:t>
      </w:r>
      <w:r w:rsidR="00F431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přichází klíčový koncept     - 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zač</w:t>
      </w:r>
      <w:r w:rsidR="00F431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íná být patrná aktivita publika, a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pozornost </w:t>
      </w:r>
      <w:r w:rsidR="00F431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předtím věnova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</w:t>
      </w:r>
      <w:r w:rsidR="00F431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á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umělci</w:t>
      </w:r>
      <w:r w:rsidR="00F431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se přesouvá k divákovi. Autorka spisu </w:t>
      </w:r>
      <w:r w:rsidRPr="008D7A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Mapping the terrain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C9739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se </w:t>
      </w:r>
      <w:r w:rsidR="00132D5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podobně jako Sharp</w:t>
      </w:r>
      <w:r w:rsidR="00F4316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C9739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domnívá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že podstata veřejného umění spočívá v tom, že se publikum </w:t>
      </w:r>
      <w:r w:rsidR="00C9739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podílí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na spoluvytváření veřejného prost</w:t>
      </w:r>
      <w:r w:rsidR="00C9739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ranství</w:t>
      </w:r>
      <w:r w:rsidRPr="008D7AB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Pr="00D4482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 xml:space="preserve">8 </w:t>
      </w:r>
    </w:p>
    <w:p w:rsidR="00A5741C" w:rsidRDefault="00A5741C" w:rsidP="008943D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</w:pPr>
    </w:p>
    <w:p w:rsidR="00B86F92" w:rsidRDefault="00B86F92" w:rsidP="008943D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</w:pPr>
    </w:p>
    <w:p w:rsidR="009328C6" w:rsidRDefault="00B3620C" w:rsidP="008943D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 xml:space="preserve">Veřejné umění nových médií </w:t>
      </w:r>
    </w:p>
    <w:p w:rsidR="009412E8" w:rsidRDefault="00D92E8F" w:rsidP="008943DD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Současné veřejné umění odráží</w:t>
      </w:r>
      <w:r w:rsidR="00CD2AB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potřeby informační společnosti, přičemž </w:t>
      </w:r>
      <w:r w:rsidR="004176B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se, jak tvrdí </w:t>
      </w:r>
      <w:r w:rsidR="0002726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</w:t>
      </w:r>
      <w:r w:rsidR="004176B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Levinson</w:t>
      </w:r>
      <w:bookmarkStart w:id="1" w:name="I"/>
      <w:bookmarkEnd w:id="1"/>
      <w:r w:rsidR="009736D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cs-CZ"/>
        </w:rPr>
        <w:t>9</w:t>
      </w:r>
      <w:r w:rsidR="009D72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r w:rsidR="00CD2AB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nutně ohlíží zpět</w:t>
      </w:r>
      <w:r w:rsidR="009D72F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cs-CZ"/>
        </w:rPr>
        <w:t>[I]</w:t>
      </w:r>
      <w:r w:rsidR="00132D5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ačkoliv </w:t>
      </w:r>
      <w:r w:rsidR="001F02B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 některých případech nikoliv vědomě</w:t>
      </w:r>
      <w:r w:rsidR="00132D5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  <w:r w:rsidR="009D72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1F02B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a začleňuje 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stále častěji </w:t>
      </w:r>
      <w:r w:rsidR="00CC0A0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novomediální 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prvky do</w:t>
      </w:r>
      <w:r w:rsidR="00CC0A0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B97BF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umění</w:t>
      </w:r>
      <w:r w:rsidR="00CC0A0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ve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veřejné</w:t>
      </w:r>
      <w:r w:rsidR="00CC0A0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prostoru.</w:t>
      </w:r>
      <w:r w:rsidR="009412E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D3327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Za vhodný p</w:t>
      </w:r>
      <w:r w:rsidR="00132D5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říklad aktuálního 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“site-specific” </w:t>
      </w:r>
      <w:r w:rsidR="00132D5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umění</w:t>
      </w:r>
      <w:r w:rsidR="00CC0A0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D3327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</w:t>
      </w:r>
      <w:r w:rsidR="0056202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e zřejmými prvky nových médií </w:t>
      </w:r>
      <w:r w:rsidR="00D3327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je možno uvést 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instal</w:t>
      </w:r>
      <w:r w:rsidR="0056202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aci světelné stěny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56202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oddělující prostor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nádraží</w:t>
      </w:r>
      <w:r w:rsidR="00132D5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 náměstí v Apeldoornu.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Holandská umělkyně Giny Vos</w:t>
      </w:r>
      <w:r w:rsidR="00B97BF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132D5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tuto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669B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gigantickou digitální fresku </w:t>
      </w:r>
      <w:r w:rsidR="00276B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(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dlouhou 100 metrů a </w:t>
      </w:r>
      <w:r w:rsidR="0056202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vysokou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4 metry</w:t>
      </w:r>
      <w:r w:rsidR="00276B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)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sestav</w:t>
      </w:r>
      <w:r w:rsidR="0056202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ila z více než </w:t>
      </w:r>
      <w:r w:rsidR="009669B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milionu LED žárovek, </w:t>
      </w:r>
      <w:r w:rsidR="00276B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které jsou</w:t>
      </w:r>
      <w:r w:rsidR="009669B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ovládá</w:t>
      </w:r>
      <w:r w:rsidR="00276B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ny</w:t>
      </w:r>
      <w:r w:rsidR="009669B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očítačový</w:t>
      </w:r>
      <w:r w:rsidR="00276B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program</w:t>
      </w:r>
      <w:r w:rsidR="00276B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em</w:t>
      </w:r>
      <w:r w:rsidR="009669B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3D animátor</w:t>
      </w:r>
      <w:r w:rsidR="009669B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Bram</w:t>
      </w:r>
      <w:r w:rsidR="009669B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Verhavert</w:t>
      </w:r>
      <w:r w:rsidR="009669B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. </w:t>
      </w:r>
      <w:r w:rsidR="009906A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Program běží 24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hodin denně, a je načasován tak, aby intenzita světel odpovídala přirozené denní době.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1</w:t>
      </w:r>
      <w:r w:rsidR="009736D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 xml:space="preserve">0 </w:t>
      </w:r>
      <w:r w:rsidR="00E511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Dílo se tak ztotožňuje s </w:t>
      </w:r>
      <w:r w:rsidR="00E51161" w:rsidRPr="00E511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prostředí</w:t>
      </w:r>
      <w:r w:rsidR="00E511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m, a zároveň plní kolektivní </w:t>
      </w:r>
      <w:r w:rsidR="00E51161" w:rsidRPr="00E511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požadavky</w:t>
      </w:r>
      <w:r w:rsidR="00E511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na uměleckou tvorbu nových médií.</w:t>
      </w:r>
      <w:r w:rsidR="009412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6202F" w:rsidRPr="009412E8" w:rsidRDefault="007E73B3" w:rsidP="008943D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Současný performer </w:t>
      </w:r>
      <w:r w:rsidR="009736D3" w:rsidRPr="0056202F">
        <w:rPr>
          <w:rFonts w:ascii="Times New Roman" w:hAnsi="Times New Roman" w:cs="Times New Roman"/>
          <w:color w:val="000000"/>
          <w:sz w:val="24"/>
          <w:szCs w:val="24"/>
        </w:rPr>
        <w:t xml:space="preserve">Jon Spayde </w:t>
      </w:r>
      <w:r w:rsidR="00E51161">
        <w:rPr>
          <w:rFonts w:ascii="Times New Roman" w:hAnsi="Times New Roman" w:cs="Times New Roman"/>
          <w:color w:val="000000"/>
          <w:sz w:val="24"/>
          <w:szCs w:val="24"/>
        </w:rPr>
        <w:t xml:space="preserve">hovoří o důležitosti funkce </w:t>
      </w:r>
      <w:r w:rsidR="009736D3" w:rsidRPr="0056202F">
        <w:rPr>
          <w:rFonts w:ascii="Times New Roman" w:hAnsi="Times New Roman" w:cs="Times New Roman"/>
          <w:color w:val="000000"/>
          <w:sz w:val="24"/>
          <w:szCs w:val="24"/>
        </w:rPr>
        <w:t>umělce při vytváření veřejného umění, a</w:t>
      </w:r>
      <w:r w:rsidR="00E51161">
        <w:rPr>
          <w:rFonts w:ascii="Times New Roman" w:hAnsi="Times New Roman" w:cs="Times New Roman"/>
          <w:color w:val="000000"/>
          <w:sz w:val="24"/>
          <w:szCs w:val="24"/>
        </w:rPr>
        <w:t xml:space="preserve"> říká, že</w:t>
      </w:r>
      <w:r w:rsidR="009736D3" w:rsidRPr="0056202F">
        <w:rPr>
          <w:rFonts w:ascii="Times New Roman" w:hAnsi="Times New Roman" w:cs="Times New Roman"/>
          <w:color w:val="000000"/>
          <w:sz w:val="24"/>
          <w:szCs w:val="24"/>
        </w:rPr>
        <w:t xml:space="preserve"> umělecké dílo, které přehlíží historický kontext, hodnoty a potřeby společnosti,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 w:rsidR="009736D3" w:rsidRPr="0056202F">
        <w:rPr>
          <w:rFonts w:ascii="Times New Roman" w:hAnsi="Times New Roman" w:cs="Times New Roman"/>
          <w:color w:val="000000"/>
          <w:sz w:val="24"/>
          <w:szCs w:val="24"/>
        </w:rPr>
        <w:t>chybné.</w:t>
      </w:r>
      <w:r w:rsidR="009736D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11</w:t>
      </w:r>
    </w:p>
    <w:p w:rsidR="009412E8" w:rsidRDefault="00D92E8F" w:rsidP="00A5741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</w:pP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Syntetická digitální vizualizace </w:t>
      </w:r>
      <w:r w:rsidR="001762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imituje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přesyp písku</w:t>
      </w:r>
      <w:r w:rsidR="0056202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  <w:r w:rsidR="00393A6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</w:t>
      </w:r>
      <w:r w:rsidR="0056202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jak</w:t>
      </w:r>
      <w:r w:rsidRPr="00D92E8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Vox uvádí: “</w:t>
      </w:r>
      <w:r w:rsidRPr="00990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 xml:space="preserve">At the start of the </w:t>
      </w:r>
      <w:r w:rsidRPr="0017620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project I studied photographs, scientific research, and even some real dune-movement footage</w:t>
      </w:r>
      <w:r w:rsidR="00393A6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  <w:r w:rsidRPr="001762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” což </w:t>
      </w:r>
      <w:r w:rsidR="0056202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právě </w:t>
      </w:r>
      <w:r w:rsidRPr="001762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autorce</w:t>
      </w:r>
      <w:r w:rsidR="0056202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tohoto</w:t>
      </w:r>
      <w:r w:rsidRPr="001762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projektu pomohlo získat náhled na proces</w:t>
      </w:r>
      <w:r w:rsidR="00276B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přesouvání písečných dun </w:t>
      </w:r>
      <w:r w:rsidR="0056202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tak, </w:t>
      </w:r>
      <w:r w:rsidRPr="001762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jak probíhají v přírodě.</w:t>
      </w:r>
      <w:r w:rsidRPr="0017620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1</w:t>
      </w:r>
      <w:r w:rsidR="004176B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2</w:t>
      </w:r>
      <w:r w:rsidR="009736D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 xml:space="preserve"> </w:t>
      </w:r>
    </w:p>
    <w:p w:rsidR="00230DB3" w:rsidRDefault="003B710F" w:rsidP="009412E8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 roce</w:t>
      </w:r>
      <w:r w:rsidR="00CC765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1964 se ve studii </w:t>
      </w:r>
      <w:r w:rsidR="0053409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Svět</w:t>
      </w:r>
      <w:r w:rsidR="00176200" w:rsidRPr="00771D6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 xml:space="preserve"> </w:t>
      </w:r>
      <w:r w:rsidR="00771D6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u</w:t>
      </w:r>
      <w:r w:rsidR="00176200" w:rsidRPr="00771D6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mění</w:t>
      </w:r>
      <w:r w:rsidR="009736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 xml:space="preserve"> </w:t>
      </w:r>
      <w:r w:rsidR="009736D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Dan</w:t>
      </w:r>
      <w:r w:rsidR="00CC765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to</w:t>
      </w:r>
      <w:r w:rsidR="009736D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zaobír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al</w:t>
      </w:r>
      <w:r w:rsidR="009736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 </w:t>
      </w:r>
      <w:r w:rsidR="009736D3" w:rsidRPr="009736D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teor</w:t>
      </w:r>
      <w:r w:rsidR="009736D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ií </w:t>
      </w:r>
      <w:r w:rsidR="009736D3" w:rsidRPr="009736D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imitace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 dospěl k názoru, že</w:t>
      </w:r>
      <w:r w:rsidR="009736D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:</w:t>
      </w:r>
      <w:r w:rsidR="001762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„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</w:t>
      </w:r>
      <w:r w:rsidR="000442DE" w:rsidRPr="000442D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le této teorie</w:t>
      </w:r>
      <w:r w:rsidR="00CC765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by</w:t>
      </w:r>
      <w:r w:rsidR="000930D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neměli být dotyční umělci chá</w:t>
      </w:r>
      <w:r w:rsidR="000442DE" w:rsidRPr="000442D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páni jako neúspěšní napodobitelé reálných tvarů, ale ja</w:t>
      </w:r>
      <w:r w:rsidR="00B3620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ko úspěšní tvůrci tvarů nových,</w:t>
      </w:r>
      <w:r w:rsidR="000930D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0442DE" w:rsidRPr="000442D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právě tak reálných jako ty nejlepší </w:t>
      </w:r>
      <w:r w:rsidR="000442DE" w:rsidRPr="00C355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ukázky dřívějšího </w:t>
      </w:r>
      <w:r w:rsidR="00B3620C" w:rsidRPr="00C355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umění, které byly považovány za </w:t>
      </w:r>
      <w:r w:rsidR="000442DE" w:rsidRPr="00C355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věrné imitace</w:t>
      </w:r>
      <w:r w:rsidR="00093250" w:rsidRPr="00C3553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1</w:t>
      </w:r>
      <w:r w:rsidR="0009325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3</w:t>
      </w:r>
      <w:r w:rsidR="0009325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 xml:space="preserve"> </w:t>
      </w:r>
      <w:r w:rsidR="000932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Danteho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slova se při pohledu na putující vlnu stále naplňují. </w:t>
      </w:r>
    </w:p>
    <w:p w:rsidR="00B86F92" w:rsidRPr="00B86F92" w:rsidRDefault="006F4288" w:rsidP="00B86F9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105410</wp:posOffset>
                </wp:positionV>
                <wp:extent cx="587692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8.3pt" to="457.2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" strokecolor="#4579b8 [3044]"/>
            </w:pict>
          </mc:Fallback>
        </mc:AlternateContent>
      </w:r>
    </w:p>
    <w:p w:rsidR="00A42246" w:rsidRPr="00CB790A" w:rsidRDefault="00234555" w:rsidP="00CB790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Poznámka</w:t>
      </w:r>
      <w:r w:rsidR="00C67245" w:rsidRPr="00234555">
        <w:rPr>
          <w:rFonts w:ascii="Times New Roman" w:hAnsi="Times New Roman" w:cs="Times New Roman"/>
          <w:color w:val="000000"/>
          <w:sz w:val="20"/>
          <w:szCs w:val="20"/>
        </w:rPr>
        <w:t xml:space="preserve">: </w:t>
      </w:r>
      <w:r w:rsidR="00027264" w:rsidRPr="00234555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cs-CZ"/>
        </w:rPr>
        <w:t>[I]</w:t>
      </w:r>
      <w:r w:rsidR="00027264" w:rsidRPr="00234555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 w:rsidR="00381EE0" w:rsidRPr="00234555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[.</w:t>
      </w:r>
      <w:r w:rsidR="00381EE0" w:rsidRPr="00234555">
        <w:rPr>
          <w:rFonts w:ascii="Times New Roman" w:hAnsi="Times New Roman" w:cs="Times New Roman"/>
          <w:color w:val="000000"/>
          <w:sz w:val="20"/>
          <w:szCs w:val="20"/>
        </w:rPr>
        <w:t>..]</w:t>
      </w:r>
      <w:r w:rsidR="00C67245" w:rsidRPr="00234555">
        <w:rPr>
          <w:rFonts w:ascii="Times New Roman" w:hAnsi="Times New Roman" w:cs="Times New Roman"/>
          <w:color w:val="000000"/>
          <w:sz w:val="20"/>
          <w:szCs w:val="20"/>
        </w:rPr>
        <w:t xml:space="preserve"> lze </w:t>
      </w:r>
      <w:r w:rsidR="00381EE0" w:rsidRPr="00234555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C67245" w:rsidRPr="00234555">
        <w:rPr>
          <w:rFonts w:ascii="Times New Roman" w:hAnsi="Times New Roman" w:cs="Times New Roman"/>
          <w:color w:val="000000"/>
          <w:sz w:val="20"/>
          <w:szCs w:val="20"/>
        </w:rPr>
        <w:t> </w:t>
      </w:r>
      <w:r w:rsidR="00381EE0" w:rsidRPr="00234555">
        <w:rPr>
          <w:rFonts w:ascii="Times New Roman" w:hAnsi="Times New Roman" w:cs="Times New Roman"/>
          <w:color w:val="000000"/>
          <w:sz w:val="20"/>
          <w:szCs w:val="20"/>
        </w:rPr>
        <w:t>důsledku</w:t>
      </w:r>
      <w:r w:rsidR="00C67245" w:rsidRPr="0023455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381EE0" w:rsidRPr="00234555">
        <w:rPr>
          <w:rFonts w:ascii="Times New Roman" w:hAnsi="Times New Roman" w:cs="Times New Roman"/>
          <w:color w:val="000000"/>
          <w:sz w:val="20"/>
          <w:szCs w:val="20"/>
        </w:rPr>
        <w:t>ukázat, co dělá v jakýkoli daný moment z věci umělecké dílo, a to tak, že začneme v přtomnosti a obrátíme se zpět. Nové umění je uměním díky tomuto vztahu k minulému umění, umění nedávné minulosti je uměním díky tomuto vztahu k umění ještě staršímu, umění před ním je uměním díky tomuto vztahu k umění velmi starému… až bychom se takto dostali k pra umění naší tradice - totiž k takovému, na které je poprvé možné použít nálepku umění, ale které je uměním nikoli pro svůj vztah k předcházejícím předmětům. (Levinson, 1979).</w:t>
      </w:r>
    </w:p>
    <w:p w:rsidR="00B86F92" w:rsidRDefault="00B86F92" w:rsidP="00C35539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35539" w:rsidRPr="00A42246" w:rsidRDefault="00714C2F" w:rsidP="00C355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Závěr - shrnutí</w:t>
      </w:r>
    </w:p>
    <w:p w:rsidR="00C35539" w:rsidRPr="00C35539" w:rsidRDefault="00C35539" w:rsidP="00C355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35539" w:rsidRPr="00C35539" w:rsidRDefault="00C35539" w:rsidP="00C3553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55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Instalace </w:t>
      </w:r>
      <w:r w:rsidRPr="00C355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Travelling Sand</w:t>
      </w:r>
      <w:r w:rsidRPr="00C355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 přidaným rozměrem času, pohybu,</w:t>
      </w:r>
      <w:r w:rsidR="0009325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276B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vizuálním a zvukovým efektem -</w:t>
      </w:r>
      <w:r w:rsidRPr="00C355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to</w:t>
      </w:r>
      <w:r w:rsidR="002F38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j</w:t>
      </w:r>
      <w:r w:rsidR="0009325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e výčet</w:t>
      </w:r>
      <w:r w:rsidR="002F38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někter</w:t>
      </w:r>
      <w:r w:rsidR="0009325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ých</w:t>
      </w:r>
      <w:r w:rsidR="002F38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09325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prvků</w:t>
      </w:r>
      <w:r w:rsidR="002F38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09325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patřících k</w:t>
      </w:r>
      <w:r w:rsidR="002F38DB" w:rsidRPr="00C355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2F38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„site-specific“</w:t>
      </w:r>
      <w:r w:rsidRPr="00C355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09325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druhu </w:t>
      </w:r>
      <w:r w:rsidRPr="00C355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umění, </w:t>
      </w:r>
      <w:r w:rsidR="0009325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jež</w:t>
      </w:r>
      <w:r w:rsidRPr="00C355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umělci </w:t>
      </w:r>
      <w:r w:rsidR="00CD2AB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jako Giny Vos, či průkopník LED </w:t>
      </w:r>
      <w:r w:rsidR="0009325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art</w:t>
      </w:r>
      <w:r w:rsidR="00CD2AB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Američan Leo Villareal</w:t>
      </w:r>
      <w:r w:rsidR="00276B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(</w:t>
      </w:r>
      <w:r w:rsidR="0009325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jehož </w:t>
      </w:r>
      <w:r w:rsidR="00276B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nelze nezmínit)</w:t>
      </w:r>
      <w:r w:rsidR="00CD2AB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  <w:r w:rsidRPr="00C355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nově vnášejí do veřejného prostoru, a j</w:t>
      </w:r>
      <w:r w:rsidR="002F38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ímž</w:t>
      </w:r>
      <w:r w:rsidRPr="00C355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oslovují publikum všedního dne. Otázkou zůstává, jaké další rozměry budou </w:t>
      </w:r>
      <w:r w:rsidR="00276BD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schopni</w:t>
      </w:r>
      <w:r w:rsidRPr="00C355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umělci podle nejnovějších trendů a požadav</w:t>
      </w:r>
      <w:r w:rsidR="00F723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ků informační veřejnosti </w:t>
      </w:r>
      <w:r w:rsidRPr="00C355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městskému (virtuálnímu?) prostředí nabídnout.</w:t>
      </w:r>
    </w:p>
    <w:p w:rsidR="00EE66FB" w:rsidRDefault="00C35539" w:rsidP="00E864A4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355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 textu byly nastíněny hlavní aspekty vývoje veřejného umění se zaměřením na současný trend digitálních instalací ve veřejném prostoru. Práce umožnila pohled na ukázku digitálního veřejného uměleckého díla, které svým sdělením a formou </w:t>
      </w:r>
      <w:r w:rsidR="00714C2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na</w:t>
      </w:r>
      <w:r w:rsidRPr="00C355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plňuj</w:t>
      </w:r>
      <w:r w:rsidR="0009325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e kromě nových rozměrů typickou </w:t>
      </w:r>
      <w:r w:rsidRPr="00C355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“site-specific” funkci, a </w:t>
      </w:r>
      <w:r w:rsidR="0009325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případně</w:t>
      </w:r>
      <w:r w:rsidRPr="00C355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podněcuje k zamýšlení nad</w:t>
      </w:r>
      <w:r w:rsidR="0009325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jeho možnými rozměry </w:t>
      </w:r>
      <w:r w:rsidRPr="00C355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 čase budoucím…</w:t>
      </w:r>
    </w:p>
    <w:p w:rsidR="009B1500" w:rsidRPr="009B1500" w:rsidRDefault="009B1500" w:rsidP="009B1500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E864A4">
        <w:rPr>
          <w:rFonts w:ascii="Times New Roman" w:eastAsia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 wp14:anchorId="745EDC7E" wp14:editId="763DC9B4">
            <wp:extent cx="6096000" cy="4629150"/>
            <wp:effectExtent l="0" t="0" r="0" b="0"/>
            <wp:docPr id="1" name="Picture 1" descr="https://lh3.googleusercontent.com/ZqzBr0JcRim2aWg27fNjXnXvfoDxL1eXRVlu--qzqXT65pNO2CkJeHOc3t4GcrqZcqmW1TkblvCIpxR_2UmSR-Oz3zjG0wTAwn0MZyE8XQXgh7w-QoHAHavxvWh7EMw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ZqzBr0JcRim2aWg27fNjXnXvfoDxL1eXRVlu--qzqXT65pNO2CkJeHOc3t4GcrqZcqmW1TkblvCIpxR_2UmSR-Oz3zjG0wTAwn0MZyE8XQXgh7w-QoHAHavxvWh7EMwnD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72F3">
        <w:rPr>
          <w:rFonts w:ascii="Times New Roman" w:hAnsi="Times New Roman" w:cs="Times New Roman"/>
          <w:bCs/>
          <w:color w:val="000000"/>
          <w:sz w:val="20"/>
          <w:szCs w:val="20"/>
        </w:rPr>
        <w:t>Obr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. a</w:t>
      </w:r>
    </w:p>
    <w:p w:rsidR="00B86F92" w:rsidRDefault="00B86F92" w:rsidP="009B1500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</w:pPr>
    </w:p>
    <w:p w:rsidR="008732FA" w:rsidRPr="00282D55" w:rsidRDefault="008732FA" w:rsidP="009B1500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</w:pPr>
      <w:r w:rsidRPr="00282D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Literatura a elektronické zdroje:</w:t>
      </w:r>
    </w:p>
    <w:p w:rsidR="00122FE3" w:rsidRDefault="008732FA" w:rsidP="0072670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  <w:t>1</w:t>
      </w:r>
      <w:r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5F7224" w:rsidRPr="00282D55">
        <w:rPr>
          <w:rFonts w:ascii="Times New Roman" w:eastAsia="Times New Roman" w:hAnsi="Times New Roman" w:cs="Times New Roman"/>
          <w:color w:val="000000"/>
          <w:lang w:eastAsia="cs-CZ"/>
        </w:rPr>
        <w:t>P</w:t>
      </w:r>
      <w:r w:rsidRPr="00282D55">
        <w:rPr>
          <w:rFonts w:ascii="Times New Roman" w:eastAsia="Times New Roman" w:hAnsi="Times New Roman" w:cs="Times New Roman"/>
          <w:color w:val="000000"/>
          <w:lang w:eastAsia="cs-CZ"/>
        </w:rPr>
        <w:t>ublic art (veřejné umění). In:</w:t>
      </w:r>
      <w:r w:rsidRPr="00282D55">
        <w:rPr>
          <w:rFonts w:ascii="Times New Roman" w:eastAsia="Times New Roman" w:hAnsi="Times New Roman" w:cs="Times New Roman"/>
          <w:i/>
          <w:iCs/>
          <w:color w:val="000000"/>
          <w:lang w:eastAsia="cs-CZ"/>
        </w:rPr>
        <w:t xml:space="preserve"> Artlist — databáze současného českého umění </w:t>
      </w:r>
      <w:r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[online] </w:t>
      </w:r>
      <w:hyperlink r:id="rId10" w:history="1">
        <w:r w:rsidRPr="00282D55">
          <w:rPr>
            <w:rFonts w:ascii="Times New Roman" w:eastAsia="Times New Roman" w:hAnsi="Times New Roman" w:cs="Times New Roman"/>
            <w:color w:val="090909"/>
            <w:shd w:val="clear" w:color="auto" w:fill="FFFFFF"/>
            <w:lang w:eastAsia="cs-CZ"/>
          </w:rPr>
          <w:t>www.artlist.cz</w:t>
        </w:r>
      </w:hyperlink>
      <w:r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 [cit. 2014-01-18]. </w:t>
      </w:r>
    </w:p>
    <w:p w:rsidR="008732FA" w:rsidRPr="00282D55" w:rsidRDefault="008732FA" w:rsidP="00726708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55CC"/>
          <w:u w:val="single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Dostupné z: </w:t>
      </w:r>
      <w:hyperlink r:id="rId11" w:history="1">
        <w:r w:rsidRPr="00282D55">
          <w:rPr>
            <w:rFonts w:ascii="Times New Roman" w:eastAsia="Times New Roman" w:hAnsi="Times New Roman" w:cs="Times New Roman"/>
            <w:color w:val="1155CC"/>
            <w:u w:val="single"/>
            <w:lang w:eastAsia="cs-CZ"/>
          </w:rPr>
          <w:t>http://www.artlist.cz/index.php?id=21</w:t>
        </w:r>
      </w:hyperlink>
    </w:p>
    <w:p w:rsidR="00E70DE7" w:rsidRPr="00282D55" w:rsidRDefault="00E70DE7" w:rsidP="0072670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4765A" w:rsidRDefault="008732FA" w:rsidP="00726708">
      <w:pPr>
        <w:spacing w:after="0" w:line="36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  <w:t>2</w:t>
      </w:r>
      <w:r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CAMERON, Cartiere a Shelly WILLIS. </w:t>
      </w:r>
      <w:r w:rsidRPr="00282D55">
        <w:rPr>
          <w:rFonts w:ascii="Times New Roman" w:eastAsia="Times New Roman" w:hAnsi="Times New Roman" w:cs="Times New Roman"/>
          <w:i/>
          <w:iCs/>
          <w:color w:val="000000"/>
          <w:shd w:val="clear" w:color="auto" w:fill="FFFFFF"/>
          <w:lang w:eastAsia="cs-CZ"/>
        </w:rPr>
        <w:t>The practise of public art</w:t>
      </w: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 [online]. Routledge: Taylor &amp; Francis, 2008 [cit. 2014-0</w:t>
      </w:r>
      <w:r w:rsidR="005D52E3"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>4</w:t>
      </w: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>-</w:t>
      </w:r>
      <w:r w:rsidR="005D52E3"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>23</w:t>
      </w: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]. Taylor &amp; Francis e-Library. ISBN 978-0-415-96292-6. </w:t>
      </w:r>
    </w:p>
    <w:p w:rsidR="008732FA" w:rsidRPr="00282D55" w:rsidRDefault="008732FA" w:rsidP="00726708">
      <w:pPr>
        <w:spacing w:after="0" w:line="360" w:lineRule="auto"/>
        <w:rPr>
          <w:rFonts w:ascii="Times New Roman" w:eastAsia="Times New Roman" w:hAnsi="Times New Roman" w:cs="Times New Roman"/>
          <w:color w:val="1155CC"/>
          <w:u w:val="single"/>
          <w:shd w:val="clear" w:color="auto" w:fill="FFFFFF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Dostupné z: </w:t>
      </w:r>
      <w:hyperlink r:id="rId12" w:history="1">
        <w:r w:rsidRPr="00282D55">
          <w:rPr>
            <w:rFonts w:ascii="Times New Roman" w:eastAsia="Times New Roman" w:hAnsi="Times New Roman" w:cs="Times New Roman"/>
            <w:color w:val="1155CC"/>
            <w:u w:val="single"/>
            <w:shd w:val="clear" w:color="auto" w:fill="FFFFFF"/>
            <w:lang w:eastAsia="cs-CZ"/>
          </w:rPr>
          <w:t>http://emc.elte.hu/seregit/PracticeofPublicArt.pdf</w:t>
        </w:r>
      </w:hyperlink>
    </w:p>
    <w:p w:rsidR="00E70DE7" w:rsidRPr="00282D55" w:rsidRDefault="00E70DE7" w:rsidP="00726708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cs-CZ"/>
        </w:rPr>
      </w:pPr>
    </w:p>
    <w:p w:rsidR="00122FE3" w:rsidRDefault="008732FA" w:rsidP="00726708">
      <w:pPr>
        <w:spacing w:after="0" w:line="36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  <w:lang w:eastAsia="cs-CZ"/>
        </w:rPr>
        <w:t xml:space="preserve">3 </w:t>
      </w:r>
      <w:r w:rsidR="00D44828" w:rsidRPr="00282D55"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  <w:lang w:eastAsia="cs-CZ"/>
        </w:rPr>
        <w:t xml:space="preserve"> </w:t>
      </w: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SHARP, Joanne Sharp, Venda POLLOCK a Ronan PADDISON. Just Art for a Just City: Public Art and Social Inclusion in Urban Regeneration. </w:t>
      </w:r>
      <w:r w:rsidRPr="00282D55">
        <w:rPr>
          <w:rFonts w:ascii="Times New Roman" w:eastAsia="Times New Roman" w:hAnsi="Times New Roman" w:cs="Times New Roman"/>
          <w:i/>
          <w:iCs/>
          <w:color w:val="000000"/>
          <w:shd w:val="clear" w:color="auto" w:fill="FFFFFF"/>
          <w:lang w:eastAsia="cs-CZ"/>
        </w:rPr>
        <w:t>Urban Studies</w:t>
      </w: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 [online]. 2005, 5/6, č. 42, ss. 1001-1023 [cit. 2014-0</w:t>
      </w:r>
      <w:r w:rsidR="005D52E3"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>4</w:t>
      </w: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>-</w:t>
      </w:r>
      <w:r w:rsidR="005D52E3"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>23</w:t>
      </w: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]. DOI: 10.1080=00420980500106963. </w:t>
      </w:r>
    </w:p>
    <w:p w:rsidR="008732FA" w:rsidRPr="00B441B1" w:rsidRDefault="008732FA" w:rsidP="00726708">
      <w:pPr>
        <w:spacing w:after="0" w:line="36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Dostupné z: </w:t>
      </w:r>
    </w:p>
    <w:p w:rsidR="00E70DE7" w:rsidRPr="00282D55" w:rsidRDefault="007A5A87" w:rsidP="00726708">
      <w:pPr>
        <w:spacing w:line="360" w:lineRule="auto"/>
        <w:rPr>
          <w:rFonts w:ascii="Times New Roman" w:eastAsia="Times New Roman" w:hAnsi="Times New Roman" w:cs="Times New Roman"/>
          <w:color w:val="000000"/>
          <w:lang w:eastAsia="cs-CZ"/>
        </w:rPr>
      </w:pPr>
      <w:hyperlink r:id="rId13" w:history="1">
        <w:r w:rsidR="008732FA" w:rsidRPr="00282D55">
          <w:rPr>
            <w:rFonts w:ascii="Times New Roman" w:eastAsia="Times New Roman" w:hAnsi="Times New Roman" w:cs="Times New Roman"/>
            <w:color w:val="1155CC"/>
            <w:u w:val="single"/>
            <w:shd w:val="clear" w:color="auto" w:fill="FFFFFF"/>
            <w:lang w:eastAsia="cs-CZ"/>
          </w:rPr>
          <w:t>http://courses.be.washington.edu/LARCH/361/extra%20readings/Urban%20Public%20Space/public_art_X_soc_inclusion_in_urban_regen.pdf</w:t>
        </w:r>
      </w:hyperlink>
    </w:p>
    <w:p w:rsidR="0044765A" w:rsidRDefault="00D44828" w:rsidP="00726708">
      <w:pPr>
        <w:spacing w:line="36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  <w:t>4</w:t>
      </w:r>
      <w:r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CAMERON, Cartiere a Shelly WILLIS. </w:t>
      </w:r>
      <w:r w:rsidRPr="00282D55">
        <w:rPr>
          <w:rFonts w:ascii="Times New Roman" w:eastAsia="Times New Roman" w:hAnsi="Times New Roman" w:cs="Times New Roman"/>
          <w:i/>
          <w:iCs/>
          <w:color w:val="000000"/>
          <w:shd w:val="clear" w:color="auto" w:fill="FFFFFF"/>
          <w:lang w:eastAsia="cs-CZ"/>
        </w:rPr>
        <w:t>The practise of public art</w:t>
      </w: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 [online]. Routledge: Taylor &amp; Francis, 2008 [cit. 2014-0</w:t>
      </w:r>
      <w:r w:rsidR="005D52E3"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>4</w:t>
      </w: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>-</w:t>
      </w:r>
      <w:r w:rsidR="005D52E3"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>23</w:t>
      </w: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]. Taylor &amp; Francis e-Library. ISBN 978-0-415-96292-6. </w:t>
      </w:r>
    </w:p>
    <w:p w:rsidR="00E70DE7" w:rsidRPr="0044765A" w:rsidRDefault="00D44828" w:rsidP="00726708">
      <w:pPr>
        <w:spacing w:line="36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Dostupné z: </w:t>
      </w:r>
      <w:hyperlink r:id="rId14" w:history="1">
        <w:r w:rsidRPr="00282D55">
          <w:rPr>
            <w:rFonts w:ascii="Times New Roman" w:eastAsia="Times New Roman" w:hAnsi="Times New Roman" w:cs="Times New Roman"/>
            <w:color w:val="1155CC"/>
            <w:u w:val="single"/>
            <w:shd w:val="clear" w:color="auto" w:fill="FFFFFF"/>
            <w:lang w:eastAsia="cs-CZ"/>
          </w:rPr>
          <w:t>http://emc.elte.hu/seregit/PracticeofPublicArt.pdf</w:t>
        </w:r>
      </w:hyperlink>
    </w:p>
    <w:p w:rsidR="00E70DE7" w:rsidRPr="00282D55" w:rsidRDefault="00D44828" w:rsidP="00726708">
      <w:pPr>
        <w:spacing w:line="360" w:lineRule="auto"/>
        <w:rPr>
          <w:rFonts w:ascii="Times New Roman" w:eastAsia="Times New Roman" w:hAnsi="Times New Roman" w:cs="Times New Roman"/>
          <w:color w:val="000000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  <w:t xml:space="preserve">5  </w:t>
      </w:r>
      <w:r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VÁCLAVOVÁ, Denisa - ŽIŽKA, Tomáš. </w:t>
      </w:r>
      <w:r w:rsidRPr="00282D55">
        <w:rPr>
          <w:rFonts w:ascii="Times New Roman" w:eastAsia="Times New Roman" w:hAnsi="Times New Roman" w:cs="Times New Roman"/>
          <w:i/>
          <w:iCs/>
          <w:color w:val="000000"/>
          <w:lang w:eastAsia="cs-CZ"/>
        </w:rPr>
        <w:t>Site specific</w:t>
      </w:r>
      <w:r w:rsidRPr="00282D55">
        <w:rPr>
          <w:rFonts w:ascii="Times New Roman" w:eastAsia="Times New Roman" w:hAnsi="Times New Roman" w:cs="Times New Roman"/>
          <w:color w:val="000000"/>
          <w:lang w:eastAsia="cs-CZ"/>
        </w:rPr>
        <w:t>. 1. vyd. České Budějovice: Pražská scéna, 2008, 35 s. ISBN 970-80-86102-44-3.</w:t>
      </w:r>
    </w:p>
    <w:p w:rsidR="00E70DE7" w:rsidRPr="00282D55" w:rsidRDefault="00E70DE7" w:rsidP="00726708">
      <w:pPr>
        <w:spacing w:line="360" w:lineRule="auto"/>
        <w:rPr>
          <w:rFonts w:ascii="Times New Roman" w:eastAsia="Times New Roman" w:hAnsi="Times New Roman" w:cs="Times New Roman"/>
          <w:color w:val="000000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  <w:t xml:space="preserve"> </w:t>
      </w:r>
      <w:r w:rsidR="00D44828" w:rsidRPr="00282D55"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  <w:t xml:space="preserve">6 </w:t>
      </w:r>
      <w:r w:rsidR="00D44828"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Kwon M., </w:t>
      </w:r>
      <w:r w:rsidR="00D44828" w:rsidRPr="00282D55">
        <w:rPr>
          <w:rFonts w:ascii="Times New Roman" w:eastAsia="Times New Roman" w:hAnsi="Times New Roman" w:cs="Times New Roman"/>
          <w:i/>
          <w:iCs/>
          <w:color w:val="000000"/>
          <w:lang w:eastAsia="cs-CZ"/>
        </w:rPr>
        <w:t>One Place After Another: Site-Specific Art and Locational Identity</w:t>
      </w:r>
      <w:r w:rsidR="00D44828"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. MIT press, Cambridge, London, 2002, 218 s., ISBN 0-262-11265-5. </w:t>
      </w:r>
    </w:p>
    <w:p w:rsidR="00E70DE7" w:rsidRPr="00282D55" w:rsidRDefault="00D44828" w:rsidP="00726708">
      <w:pPr>
        <w:spacing w:line="360" w:lineRule="auto"/>
        <w:rPr>
          <w:rFonts w:ascii="Times New Roman" w:eastAsia="Times New Roman" w:hAnsi="Times New Roman" w:cs="Times New Roman"/>
          <w:color w:val="000000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  <w:t xml:space="preserve">7  </w:t>
      </w:r>
      <w:r w:rsidRPr="00282D55">
        <w:rPr>
          <w:rFonts w:ascii="Times New Roman" w:eastAsia="Times New Roman" w:hAnsi="Times New Roman" w:cs="Times New Roman"/>
          <w:color w:val="000000"/>
          <w:lang w:eastAsia="cs-CZ"/>
        </w:rPr>
        <w:t>Ibid.</w:t>
      </w:r>
    </w:p>
    <w:p w:rsidR="00E70DE7" w:rsidRPr="00282D55" w:rsidRDefault="00E70DE7" w:rsidP="00726708">
      <w:pPr>
        <w:spacing w:line="360" w:lineRule="auto"/>
        <w:rPr>
          <w:rFonts w:ascii="Times New Roman" w:eastAsia="Times New Roman" w:hAnsi="Times New Roman" w:cs="Times New Roman"/>
          <w:color w:val="000000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  <w:t xml:space="preserve"> </w:t>
      </w:r>
      <w:r w:rsidR="00D44828" w:rsidRPr="00282D55"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  <w:t xml:space="preserve">8  </w:t>
      </w:r>
      <w:r w:rsidR="00C67399"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LACY, </w:t>
      </w:r>
      <w:r w:rsidR="005F7224" w:rsidRPr="00282D55">
        <w:rPr>
          <w:rFonts w:ascii="Times New Roman" w:eastAsia="Times New Roman" w:hAnsi="Times New Roman" w:cs="Times New Roman"/>
          <w:color w:val="000000"/>
          <w:lang w:eastAsia="cs-CZ"/>
        </w:rPr>
        <w:t>Suzanne</w:t>
      </w:r>
      <w:r w:rsidR="00D44828"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, </w:t>
      </w:r>
      <w:r w:rsidR="00D44828" w:rsidRPr="00282D55">
        <w:rPr>
          <w:rFonts w:ascii="Times New Roman" w:eastAsia="Times New Roman" w:hAnsi="Times New Roman" w:cs="Times New Roman"/>
          <w:i/>
          <w:iCs/>
          <w:color w:val="000000"/>
          <w:lang w:eastAsia="cs-CZ"/>
        </w:rPr>
        <w:t>Mapping the Terrain (New Genre Public Art)</w:t>
      </w:r>
      <w:r w:rsidR="00D44828" w:rsidRPr="00282D55">
        <w:rPr>
          <w:rFonts w:ascii="Times New Roman" w:eastAsia="Times New Roman" w:hAnsi="Times New Roman" w:cs="Times New Roman"/>
          <w:color w:val="000000"/>
          <w:lang w:eastAsia="cs-CZ"/>
        </w:rPr>
        <w:t>. Seattle, Washington: Bay Press, 1995, 293 s. ISBN 0-941920-30-5.</w:t>
      </w:r>
    </w:p>
    <w:p w:rsidR="003342A8" w:rsidRDefault="009736D3" w:rsidP="00726708">
      <w:pPr>
        <w:spacing w:line="36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  <w:t>9</w:t>
      </w:r>
      <w:r w:rsidR="00C67399" w:rsidRPr="00282D55"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  <w:t xml:space="preserve">  </w:t>
      </w:r>
      <w:r w:rsidR="00C67399"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LEVINSON, </w:t>
      </w:r>
      <w:r w:rsidR="00070A53"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Jerrold. </w:t>
      </w:r>
      <w:r w:rsidR="00070A53" w:rsidRPr="00282D55"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cs-CZ"/>
        </w:rPr>
        <w:t>Definovat umění historicky.</w:t>
      </w:r>
      <w:r w:rsidR="00070A53"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 In: </w:t>
      </w:r>
      <w:r w:rsidR="00070A53" w:rsidRPr="00282D55"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cs-CZ"/>
        </w:rPr>
        <w:t>Aluze: Revue pro literaturu, filozofii a jiné</w:t>
      </w:r>
      <w:r w:rsidR="00490B6D" w:rsidRPr="00282D55">
        <w:rPr>
          <w:rFonts w:ascii="Times New Roman" w:hAnsi="Times New Roman" w:cs="Times New Roman"/>
          <w:color w:val="000000"/>
          <w:shd w:val="clear" w:color="auto" w:fill="FFFFFF"/>
        </w:rPr>
        <w:t xml:space="preserve"> [online]. 3/2008 [cit. 2014-04-23]. </w:t>
      </w:r>
    </w:p>
    <w:p w:rsidR="00E70DE7" w:rsidRPr="00282D55" w:rsidRDefault="00490B6D" w:rsidP="00726708">
      <w:pPr>
        <w:spacing w:line="360" w:lineRule="auto"/>
        <w:rPr>
          <w:rFonts w:ascii="Times New Roman" w:eastAsia="Times New Roman" w:hAnsi="Times New Roman" w:cs="Times New Roman"/>
          <w:color w:val="000000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Dostupné z: </w:t>
      </w:r>
      <w:hyperlink r:id="rId15" w:history="1">
        <w:r w:rsidRPr="00282D55">
          <w:rPr>
            <w:rStyle w:val="Hypertextovodkaz"/>
            <w:rFonts w:ascii="Times New Roman" w:eastAsia="Times New Roman" w:hAnsi="Times New Roman" w:cs="Times New Roman"/>
            <w:lang w:eastAsia="cs-CZ"/>
          </w:rPr>
          <w:t>http://aluze.cz/2008_03/07_studie_levinson.php</w:t>
        </w:r>
      </w:hyperlink>
    </w:p>
    <w:p w:rsidR="00CA1593" w:rsidRDefault="00CA1593" w:rsidP="009736D3">
      <w:pPr>
        <w:spacing w:line="360" w:lineRule="auto"/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</w:pPr>
    </w:p>
    <w:p w:rsidR="00CA1593" w:rsidRDefault="00D44828" w:rsidP="009736D3">
      <w:pPr>
        <w:spacing w:line="36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  <w:lastRenderedPageBreak/>
        <w:t>1</w:t>
      </w:r>
      <w:r w:rsidR="009736D3"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  <w:t>0</w:t>
      </w:r>
      <w:r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LYNCH, Elizabeth. GINY VOS. </w:t>
      </w:r>
      <w:r w:rsidRPr="00282D55">
        <w:rPr>
          <w:rFonts w:ascii="Times New Roman" w:eastAsia="Times New Roman" w:hAnsi="Times New Roman" w:cs="Times New Roman"/>
          <w:i/>
          <w:iCs/>
          <w:color w:val="000000"/>
          <w:shd w:val="clear" w:color="auto" w:fill="FFFFFF"/>
          <w:lang w:eastAsia="cs-CZ"/>
        </w:rPr>
        <w:t>Sculpture</w:t>
      </w: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 [online]. 2008, vol. 27, issue 8, s. 25 [cit. 2014-0</w:t>
      </w:r>
      <w:r w:rsidR="005D52E3"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>4</w:t>
      </w: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>-</w:t>
      </w:r>
      <w:r w:rsidR="005D52E3"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>23</w:t>
      </w: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]. ISSN: 0889728X. </w:t>
      </w:r>
      <w:r w:rsidR="00B86F92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 </w:t>
      </w:r>
    </w:p>
    <w:p w:rsidR="009736D3" w:rsidRDefault="00D44828" w:rsidP="009736D3">
      <w:pPr>
        <w:spacing w:line="36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Dostupné z: </w:t>
      </w:r>
      <w:hyperlink r:id="rId16" w:anchor="!prettyPhoto[2]/0/" w:history="1">
        <w:r w:rsidRPr="00282D55">
          <w:rPr>
            <w:rStyle w:val="Hypertextovodkaz"/>
            <w:rFonts w:ascii="Times New Roman" w:eastAsia="Times New Roman" w:hAnsi="Times New Roman" w:cs="Times New Roman"/>
            <w:lang w:eastAsia="cs-CZ"/>
          </w:rPr>
          <w:t>http://www.ginyvos.nl/werken/index/Travelling_Sand#!prettyPhoto[2]/0/</w:t>
        </w:r>
      </w:hyperlink>
      <w:r w:rsidR="00726708" w:rsidRPr="00282D55">
        <w:rPr>
          <w:rFonts w:ascii="Times New Roman" w:eastAsia="Times New Roman" w:hAnsi="Times New Roman" w:cs="Times New Roman"/>
          <w:lang w:eastAsia="cs-CZ"/>
        </w:rPr>
        <w:t xml:space="preserve">         </w:t>
      </w:r>
    </w:p>
    <w:p w:rsidR="00122FE3" w:rsidRDefault="00122FE3" w:rsidP="009736D3">
      <w:pPr>
        <w:spacing w:line="360" w:lineRule="auto"/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</w:pPr>
    </w:p>
    <w:p w:rsidR="009736D3" w:rsidRDefault="009736D3" w:rsidP="009736D3">
      <w:pPr>
        <w:spacing w:line="36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</w:pPr>
      <w:r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  <w:t>11</w:t>
      </w:r>
      <w:r w:rsidRPr="00282D55"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  <w:t xml:space="preserve">  </w:t>
      </w: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SPAYDE, Jon. Public art and placemaking: The role of art in making a meaningful places. </w:t>
      </w:r>
      <w:r w:rsidRPr="00282D55">
        <w:rPr>
          <w:rFonts w:ascii="Times New Roman" w:eastAsia="Times New Roman" w:hAnsi="Times New Roman" w:cs="Times New Roman"/>
          <w:i/>
          <w:iCs/>
          <w:color w:val="000000"/>
          <w:shd w:val="clear" w:color="auto" w:fill="FFFFFF"/>
          <w:lang w:eastAsia="cs-CZ"/>
        </w:rPr>
        <w:t xml:space="preserve">Forecast public art: Public art review </w:t>
      </w: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[online].  2012, č. 47, s. 5. [cit. 2014-04-23]. </w:t>
      </w:r>
    </w:p>
    <w:p w:rsidR="00093250" w:rsidRDefault="009736D3" w:rsidP="00726708">
      <w:pPr>
        <w:spacing w:line="360" w:lineRule="auto"/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>Dostupné z:</w:t>
      </w:r>
      <w:r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hyperlink r:id="rId17" w:history="1">
        <w:r w:rsidRPr="00282D55">
          <w:rPr>
            <w:rFonts w:ascii="Times New Roman" w:eastAsia="Times New Roman" w:hAnsi="Times New Roman" w:cs="Times New Roman"/>
            <w:color w:val="1155CC"/>
            <w:u w:val="single"/>
            <w:shd w:val="clear" w:color="auto" w:fill="FFFFFF"/>
            <w:lang w:eastAsia="cs-CZ"/>
          </w:rPr>
          <w:t>http://forecastpublicart.org/public-art-review/2013/09/public-art-placemaking/</w:t>
        </w:r>
      </w:hyperlink>
    </w:p>
    <w:p w:rsidR="00122FE3" w:rsidRDefault="00122FE3" w:rsidP="00726708">
      <w:pPr>
        <w:spacing w:line="360" w:lineRule="auto"/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</w:pPr>
    </w:p>
    <w:p w:rsidR="00093250" w:rsidRDefault="00CC5072" w:rsidP="00726708">
      <w:pPr>
        <w:spacing w:line="36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  <w:t>1</w:t>
      </w:r>
      <w:r w:rsidR="004176B4" w:rsidRPr="00282D55"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  <w:t>2</w:t>
      </w:r>
      <w:r w:rsidRPr="00282D55">
        <w:rPr>
          <w:rFonts w:ascii="Times New Roman" w:eastAsia="Times New Roman" w:hAnsi="Times New Roman" w:cs="Times New Roman"/>
          <w:color w:val="000000"/>
          <w:vertAlign w:val="superscript"/>
          <w:lang w:eastAsia="cs-CZ"/>
        </w:rPr>
        <w:t xml:space="preserve">  </w:t>
      </w:r>
      <w:r w:rsidR="00766E33"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093250">
        <w:rPr>
          <w:rFonts w:ascii="Times New Roman" w:eastAsia="Times New Roman" w:hAnsi="Times New Roman" w:cs="Times New Roman"/>
          <w:lang w:eastAsia="cs-CZ"/>
        </w:rPr>
        <w:t xml:space="preserve"> </w:t>
      </w:r>
      <w:r w:rsidR="00093250"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LYNCH, Elizabeth. GINY VOS. </w:t>
      </w:r>
      <w:r w:rsidR="00093250" w:rsidRPr="00282D55">
        <w:rPr>
          <w:rFonts w:ascii="Times New Roman" w:eastAsia="Times New Roman" w:hAnsi="Times New Roman" w:cs="Times New Roman"/>
          <w:i/>
          <w:iCs/>
          <w:color w:val="000000"/>
          <w:shd w:val="clear" w:color="auto" w:fill="FFFFFF"/>
          <w:lang w:eastAsia="cs-CZ"/>
        </w:rPr>
        <w:t>Sculpture</w:t>
      </w:r>
      <w:r w:rsidR="00093250"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 [online]. 2008, vol. 27, issue 8, s. 25 [cit. 2014-04-23]. ISSN: 0889728X. </w:t>
      </w:r>
    </w:p>
    <w:p w:rsidR="00E70DE7" w:rsidRPr="00093250" w:rsidRDefault="00093250" w:rsidP="00726708">
      <w:pPr>
        <w:spacing w:line="36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lang w:eastAsia="cs-CZ"/>
        </w:rPr>
        <w:t xml:space="preserve">Dostupné z: </w:t>
      </w:r>
      <w:hyperlink r:id="rId18" w:anchor="!prettyPhoto[2]/0/" w:history="1">
        <w:r w:rsidRPr="00282D55">
          <w:rPr>
            <w:rStyle w:val="Hypertextovodkaz"/>
            <w:rFonts w:ascii="Times New Roman" w:eastAsia="Times New Roman" w:hAnsi="Times New Roman" w:cs="Times New Roman"/>
            <w:lang w:eastAsia="cs-CZ"/>
          </w:rPr>
          <w:t>http://www.ginyvos.nl/werken/index/Travelling_Sand#!prettyPhoto[2]/0/</w:t>
        </w:r>
      </w:hyperlink>
      <w:r w:rsidRPr="00282D55">
        <w:rPr>
          <w:rFonts w:ascii="Times New Roman" w:eastAsia="Times New Roman" w:hAnsi="Times New Roman" w:cs="Times New Roman"/>
          <w:lang w:eastAsia="cs-CZ"/>
        </w:rPr>
        <w:t xml:space="preserve">         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766E33" w:rsidRPr="00282D55">
        <w:rPr>
          <w:rFonts w:ascii="Times New Roman" w:eastAsia="Times New Roman" w:hAnsi="Times New Roman" w:cs="Times New Roman"/>
          <w:lang w:eastAsia="cs-CZ"/>
        </w:rPr>
        <w:t xml:space="preserve">    </w:t>
      </w:r>
    </w:p>
    <w:p w:rsidR="00093250" w:rsidRDefault="00093250" w:rsidP="00A42246">
      <w:pPr>
        <w:spacing w:line="360" w:lineRule="auto"/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  <w:lang w:eastAsia="cs-CZ"/>
        </w:rPr>
      </w:pPr>
    </w:p>
    <w:p w:rsidR="00A42246" w:rsidRPr="00282D55" w:rsidRDefault="00726708" w:rsidP="00A42246">
      <w:pPr>
        <w:spacing w:line="360" w:lineRule="auto"/>
        <w:rPr>
          <w:rFonts w:ascii="Times New Roman" w:eastAsia="Times New Roman" w:hAnsi="Times New Roman" w:cs="Times New Roman"/>
          <w:color w:val="000000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  <w:lang w:eastAsia="cs-CZ"/>
        </w:rPr>
        <w:t xml:space="preserve"> </w:t>
      </w:r>
      <w:r w:rsidR="00723AD5" w:rsidRPr="00282D55"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  <w:lang w:eastAsia="cs-CZ"/>
        </w:rPr>
        <w:t>1</w:t>
      </w:r>
      <w:r w:rsidR="004176B4" w:rsidRPr="00282D55"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  <w:lang w:eastAsia="cs-CZ"/>
        </w:rPr>
        <w:t>3</w:t>
      </w:r>
      <w:r w:rsidR="00723AD5" w:rsidRPr="00282D55"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  <w:lang w:eastAsia="cs-CZ"/>
        </w:rPr>
        <w:t xml:space="preserve"> </w:t>
      </w:r>
      <w:r w:rsidR="00D44828" w:rsidRPr="00282D55"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  <w:lang w:eastAsia="cs-CZ"/>
        </w:rPr>
        <w:t xml:space="preserve"> </w:t>
      </w:r>
      <w:r w:rsidR="00723AD5" w:rsidRPr="00282D55">
        <w:rPr>
          <w:rFonts w:ascii="Times New Roman" w:hAnsi="Times New Roman" w:cs="Times New Roman"/>
          <w:color w:val="000000"/>
          <w:shd w:val="clear" w:color="auto" w:fill="FFFFFF"/>
        </w:rPr>
        <w:t>DANTO</w:t>
      </w:r>
      <w:r w:rsidR="00A04E1B" w:rsidRPr="00282D55">
        <w:rPr>
          <w:rFonts w:ascii="Times New Roman" w:hAnsi="Times New Roman" w:cs="Times New Roman"/>
          <w:color w:val="000000"/>
          <w:shd w:val="clear" w:color="auto" w:fill="FFFFFF"/>
        </w:rPr>
        <w:t>, A</w:t>
      </w:r>
      <w:r w:rsidR="00D54F80" w:rsidRPr="00282D55"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  <w:r w:rsidR="00D54F80" w:rsidRPr="00282D55">
        <w:rPr>
          <w:rFonts w:ascii="Times New Roman" w:hAnsi="Times New Roman" w:cs="Times New Roman"/>
          <w:i/>
          <w:color w:val="000000"/>
          <w:shd w:val="clear" w:color="auto" w:fill="FFFFFF"/>
        </w:rPr>
        <w:t>Svět umění.</w:t>
      </w:r>
      <w:r w:rsidR="00A04E1B" w:rsidRPr="00282D55">
        <w:rPr>
          <w:rFonts w:ascii="Times New Roman" w:hAnsi="Times New Roman" w:cs="Times New Roman"/>
          <w:color w:val="000000"/>
          <w:shd w:val="clear" w:color="auto" w:fill="FFFFFF"/>
        </w:rPr>
        <w:t xml:space="preserve"> In: </w:t>
      </w:r>
      <w:r w:rsidR="00D54F80" w:rsidRPr="00282D55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Aluze: Revue pro literaturu, filozofii a jiné</w:t>
      </w:r>
      <w:r w:rsidR="00D54F80" w:rsidRPr="00282D55">
        <w:rPr>
          <w:rFonts w:ascii="Times New Roman" w:hAnsi="Times New Roman" w:cs="Times New Roman"/>
          <w:color w:val="000000"/>
          <w:shd w:val="clear" w:color="auto" w:fill="FFFFFF"/>
        </w:rPr>
        <w:t xml:space="preserve">. Olomouc 1/2009, </w:t>
      </w:r>
      <w:r w:rsidR="00A04E1B" w:rsidRPr="00282D55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D54F80" w:rsidRPr="00282D55">
        <w:rPr>
          <w:rFonts w:ascii="Times New Roman" w:hAnsi="Times New Roman" w:cs="Times New Roman"/>
          <w:color w:val="000000"/>
          <w:shd w:val="clear" w:color="auto" w:fill="FFFFFF"/>
        </w:rPr>
        <w:t>s</w:t>
      </w:r>
      <w:r w:rsidR="00A04E1B" w:rsidRPr="00282D55"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  <w:r w:rsidR="00D54F80" w:rsidRPr="00282D55">
        <w:rPr>
          <w:rFonts w:ascii="Times New Roman" w:hAnsi="Times New Roman" w:cs="Times New Roman"/>
          <w:color w:val="000000"/>
          <w:shd w:val="clear" w:color="auto" w:fill="FFFFFF"/>
        </w:rPr>
        <w:t>67</w:t>
      </w:r>
      <w:r w:rsidR="00070A53" w:rsidRPr="00282D55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="00A04E1B" w:rsidRPr="00282D55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D54F80" w:rsidRPr="00282D55">
        <w:rPr>
          <w:rFonts w:ascii="Times New Roman" w:hAnsi="Times New Roman" w:cs="Times New Roman"/>
          <w:color w:val="000000"/>
          <w:shd w:val="clear" w:color="auto" w:fill="FFFFFF"/>
        </w:rPr>
        <w:t xml:space="preserve"> Dostupné</w:t>
      </w:r>
      <w:r w:rsidR="00364A05" w:rsidRPr="00282D55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D54F80" w:rsidRPr="00282D55">
        <w:rPr>
          <w:rFonts w:ascii="Times New Roman" w:hAnsi="Times New Roman" w:cs="Times New Roman"/>
          <w:color w:val="000000"/>
          <w:shd w:val="clear" w:color="auto" w:fill="FFFFFF"/>
        </w:rPr>
        <w:t xml:space="preserve">z: </w:t>
      </w:r>
      <w:r w:rsidR="00364A05" w:rsidRPr="00282D55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hyperlink r:id="rId19" w:history="1">
        <w:r w:rsidR="00516738" w:rsidRPr="00282D55">
          <w:rPr>
            <w:rStyle w:val="Hypertextovodkaz"/>
            <w:rFonts w:ascii="Times New Roman" w:hAnsi="Times New Roman" w:cs="Times New Roman"/>
            <w:shd w:val="clear" w:color="auto" w:fill="FFFFFF"/>
          </w:rPr>
          <w:t>http://www.aluze.cz/2009_01/08_studie_danto.php</w:t>
        </w:r>
      </w:hyperlink>
    </w:p>
    <w:p w:rsidR="009D72F3" w:rsidRPr="00282D55" w:rsidRDefault="009D72F3" w:rsidP="00A42246">
      <w:pPr>
        <w:spacing w:line="360" w:lineRule="auto"/>
        <w:rPr>
          <w:rFonts w:ascii="Times New Roman" w:eastAsia="Times New Roman" w:hAnsi="Times New Roman" w:cs="Times New Roman"/>
          <w:color w:val="000000"/>
          <w:lang w:eastAsia="cs-CZ"/>
        </w:rPr>
      </w:pPr>
    </w:p>
    <w:p w:rsidR="00726708" w:rsidRPr="00282D55" w:rsidRDefault="00A42246" w:rsidP="00A42246">
      <w:pPr>
        <w:spacing w:line="360" w:lineRule="auto"/>
        <w:rPr>
          <w:rFonts w:ascii="Times New Roman" w:eastAsia="Times New Roman" w:hAnsi="Times New Roman" w:cs="Times New Roman"/>
          <w:color w:val="000000"/>
          <w:lang w:eastAsia="cs-CZ"/>
        </w:rPr>
      </w:pPr>
      <w:r w:rsidRPr="00282D55">
        <w:rPr>
          <w:rFonts w:ascii="Times New Roman" w:eastAsia="Times New Roman" w:hAnsi="Times New Roman" w:cs="Times New Roman"/>
          <w:color w:val="000000"/>
          <w:lang w:eastAsia="cs-CZ"/>
        </w:rPr>
        <w:t>Obr. a</w:t>
      </w:r>
      <w:r w:rsidR="004176B4"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: </w:t>
      </w:r>
      <w:r w:rsidR="00726708" w:rsidRPr="00282D55">
        <w:rPr>
          <w:rFonts w:ascii="Times New Roman" w:eastAsia="Times New Roman" w:hAnsi="Times New Roman" w:cs="Times New Roman"/>
          <w:color w:val="000000"/>
          <w:lang w:eastAsia="cs-CZ"/>
        </w:rPr>
        <w:t>Verhavert, Bram</w:t>
      </w:r>
      <w:r w:rsidR="00A446B3"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. </w:t>
      </w:r>
      <w:r w:rsidR="00A446B3" w:rsidRPr="00282D55">
        <w:rPr>
          <w:rFonts w:ascii="Times New Roman" w:eastAsia="Times New Roman" w:hAnsi="Times New Roman" w:cs="Times New Roman"/>
          <w:i/>
          <w:color w:val="000000"/>
          <w:lang w:eastAsia="cs-CZ"/>
        </w:rPr>
        <w:t>Reizend Zand</w:t>
      </w:r>
      <w:r w:rsidR="00A446B3"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. In: </w:t>
      </w:r>
      <w:r w:rsidR="00A446B3" w:rsidRPr="00282D55">
        <w:rPr>
          <w:rFonts w:ascii="Times New Roman" w:eastAsia="Times New Roman" w:hAnsi="Times New Roman" w:cs="Times New Roman"/>
          <w:i/>
          <w:iCs/>
          <w:color w:val="000000"/>
          <w:lang w:eastAsia="cs-CZ"/>
        </w:rPr>
        <w:t>3Dfruit</w:t>
      </w:r>
      <w:r w:rsidR="00A446B3"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 [online]</w:t>
      </w:r>
      <w:r w:rsidR="00A04E1B"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. </w:t>
      </w:r>
      <w:r w:rsidR="00A446B3" w:rsidRPr="00282D55">
        <w:rPr>
          <w:rFonts w:ascii="Times New Roman" w:eastAsia="Times New Roman" w:hAnsi="Times New Roman" w:cs="Times New Roman"/>
          <w:color w:val="000000"/>
          <w:lang w:eastAsia="cs-CZ"/>
        </w:rPr>
        <w:t>2008 [cit. 2014-0</w:t>
      </w:r>
      <w:r w:rsidR="00A04E1B" w:rsidRPr="00282D55">
        <w:rPr>
          <w:rFonts w:ascii="Times New Roman" w:eastAsia="Times New Roman" w:hAnsi="Times New Roman" w:cs="Times New Roman"/>
          <w:color w:val="000000"/>
          <w:lang w:eastAsia="cs-CZ"/>
        </w:rPr>
        <w:t>4</w:t>
      </w:r>
      <w:r w:rsidR="00A446B3" w:rsidRPr="00282D55">
        <w:rPr>
          <w:rFonts w:ascii="Times New Roman" w:eastAsia="Times New Roman" w:hAnsi="Times New Roman" w:cs="Times New Roman"/>
          <w:color w:val="000000"/>
          <w:lang w:eastAsia="cs-CZ"/>
        </w:rPr>
        <w:t>-</w:t>
      </w:r>
      <w:r w:rsidR="00A04E1B" w:rsidRPr="00282D55">
        <w:rPr>
          <w:rFonts w:ascii="Times New Roman" w:eastAsia="Times New Roman" w:hAnsi="Times New Roman" w:cs="Times New Roman"/>
          <w:color w:val="000000"/>
          <w:lang w:eastAsia="cs-CZ"/>
        </w:rPr>
        <w:t>23</w:t>
      </w:r>
      <w:r w:rsidR="00A446B3" w:rsidRPr="00282D55">
        <w:rPr>
          <w:rFonts w:ascii="Times New Roman" w:eastAsia="Times New Roman" w:hAnsi="Times New Roman" w:cs="Times New Roman"/>
          <w:color w:val="000000"/>
          <w:lang w:eastAsia="cs-CZ"/>
        </w:rPr>
        <w:t>].</w:t>
      </w:r>
      <w:r w:rsidR="00726708"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Rozlišení </w:t>
      </w:r>
      <w:r w:rsidR="00A446B3" w:rsidRPr="00282D55">
        <w:rPr>
          <w:rFonts w:ascii="Times New Roman" w:eastAsia="Times New Roman" w:hAnsi="Times New Roman" w:cs="Times New Roman"/>
          <w:color w:val="000000"/>
          <w:lang w:eastAsia="cs-CZ"/>
        </w:rPr>
        <w:t>640x480 pixelů, velikost 310 kB, formát JPG.</w:t>
      </w:r>
      <w:r w:rsidR="00726708"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                                                                            </w:t>
      </w:r>
      <w:r w:rsidR="00726708" w:rsidRPr="00282D55">
        <w:rPr>
          <w:rFonts w:ascii="Times New Roman" w:eastAsia="Times New Roman" w:hAnsi="Times New Roman" w:cs="Times New Roman"/>
          <w:color w:val="000000"/>
          <w:lang w:eastAsia="cs-CZ"/>
        </w:rPr>
        <w:t xml:space="preserve">Dostupné z: </w:t>
      </w:r>
      <w:hyperlink r:id="rId20" w:history="1">
        <w:r w:rsidR="00726708" w:rsidRPr="00282D55">
          <w:rPr>
            <w:rStyle w:val="Hypertextovodkaz"/>
            <w:rFonts w:ascii="Times New Roman" w:eastAsia="Times New Roman" w:hAnsi="Times New Roman" w:cs="Times New Roman"/>
            <w:lang w:eastAsia="cs-CZ"/>
          </w:rPr>
          <w:t>http://www.3dfruit.nl/?portfolio=reizend-zand</w:t>
        </w:r>
      </w:hyperlink>
    </w:p>
    <w:p w:rsidR="00726708" w:rsidRPr="00276575" w:rsidRDefault="00726708" w:rsidP="0072670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A446B3" w:rsidRPr="00276575" w:rsidRDefault="00A446B3" w:rsidP="0072670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sectPr w:rsidR="00A446B3" w:rsidRPr="00276575" w:rsidSect="00D40619">
      <w:footerReference w:type="default" r:id="rId21"/>
      <w:pgSz w:w="11906" w:h="16838"/>
      <w:pgMar w:top="170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A87" w:rsidRDefault="007A5A87" w:rsidP="00D40619">
      <w:pPr>
        <w:spacing w:after="0" w:line="240" w:lineRule="auto"/>
      </w:pPr>
      <w:r>
        <w:separator/>
      </w:r>
    </w:p>
  </w:endnote>
  <w:endnote w:type="continuationSeparator" w:id="0">
    <w:p w:rsidR="007A5A87" w:rsidRDefault="007A5A87" w:rsidP="00D40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66998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202F" w:rsidRDefault="0056202F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51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202F" w:rsidRDefault="005620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A87" w:rsidRDefault="007A5A87" w:rsidP="00D40619">
      <w:pPr>
        <w:spacing w:after="0" w:line="240" w:lineRule="auto"/>
      </w:pPr>
      <w:r>
        <w:separator/>
      </w:r>
    </w:p>
  </w:footnote>
  <w:footnote w:type="continuationSeparator" w:id="0">
    <w:p w:rsidR="007A5A87" w:rsidRDefault="007A5A87" w:rsidP="00D406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0D7"/>
    <w:multiLevelType w:val="hybridMultilevel"/>
    <w:tmpl w:val="56F0B9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D273A"/>
    <w:multiLevelType w:val="hybridMultilevel"/>
    <w:tmpl w:val="8B3023EC"/>
    <w:lvl w:ilvl="0" w:tplc="DFFAFB6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71589"/>
    <w:multiLevelType w:val="hybridMultilevel"/>
    <w:tmpl w:val="545A7D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11617"/>
    <w:multiLevelType w:val="hybridMultilevel"/>
    <w:tmpl w:val="13449C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F2E1A"/>
    <w:multiLevelType w:val="hybridMultilevel"/>
    <w:tmpl w:val="196C88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73A4B"/>
    <w:multiLevelType w:val="hybridMultilevel"/>
    <w:tmpl w:val="18CA716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B00C5B"/>
    <w:multiLevelType w:val="hybridMultilevel"/>
    <w:tmpl w:val="604A6B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1E3BA5"/>
    <w:multiLevelType w:val="multilevel"/>
    <w:tmpl w:val="2E8CF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F24439"/>
    <w:multiLevelType w:val="hybridMultilevel"/>
    <w:tmpl w:val="F710BA0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FC2A69"/>
    <w:multiLevelType w:val="hybridMultilevel"/>
    <w:tmpl w:val="C08C38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6611C0"/>
    <w:multiLevelType w:val="hybridMultilevel"/>
    <w:tmpl w:val="7430CF7E"/>
    <w:lvl w:ilvl="0" w:tplc="950C74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295986"/>
    <w:multiLevelType w:val="hybridMultilevel"/>
    <w:tmpl w:val="D60870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707CB3"/>
    <w:multiLevelType w:val="hybridMultilevel"/>
    <w:tmpl w:val="6A0E17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34432"/>
    <w:multiLevelType w:val="hybridMultilevel"/>
    <w:tmpl w:val="7924EC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3"/>
  </w:num>
  <w:num w:numId="4">
    <w:abstractNumId w:val="5"/>
  </w:num>
  <w:num w:numId="5">
    <w:abstractNumId w:val="9"/>
  </w:num>
  <w:num w:numId="6">
    <w:abstractNumId w:val="8"/>
  </w:num>
  <w:num w:numId="7">
    <w:abstractNumId w:val="13"/>
  </w:num>
  <w:num w:numId="8">
    <w:abstractNumId w:val="2"/>
  </w:num>
  <w:num w:numId="9">
    <w:abstractNumId w:val="12"/>
  </w:num>
  <w:num w:numId="10">
    <w:abstractNumId w:val="0"/>
  </w:num>
  <w:num w:numId="11">
    <w:abstractNumId w:val="1"/>
  </w:num>
  <w:num w:numId="12">
    <w:abstractNumId w:val="4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C9A"/>
    <w:rsid w:val="000040D5"/>
    <w:rsid w:val="0000414E"/>
    <w:rsid w:val="00027264"/>
    <w:rsid w:val="00035655"/>
    <w:rsid w:val="0004049D"/>
    <w:rsid w:val="000442DE"/>
    <w:rsid w:val="0004730C"/>
    <w:rsid w:val="00054D82"/>
    <w:rsid w:val="00065CBB"/>
    <w:rsid w:val="00070A53"/>
    <w:rsid w:val="00087FAF"/>
    <w:rsid w:val="000930DF"/>
    <w:rsid w:val="00093250"/>
    <w:rsid w:val="000E0835"/>
    <w:rsid w:val="001068BA"/>
    <w:rsid w:val="00120242"/>
    <w:rsid w:val="00122FE3"/>
    <w:rsid w:val="00132D58"/>
    <w:rsid w:val="00133AB7"/>
    <w:rsid w:val="001358F4"/>
    <w:rsid w:val="001408FE"/>
    <w:rsid w:val="001409D0"/>
    <w:rsid w:val="001427E1"/>
    <w:rsid w:val="0014488A"/>
    <w:rsid w:val="00161918"/>
    <w:rsid w:val="00176200"/>
    <w:rsid w:val="001A3B84"/>
    <w:rsid w:val="001B6992"/>
    <w:rsid w:val="001D09BD"/>
    <w:rsid w:val="001F02B4"/>
    <w:rsid w:val="00207814"/>
    <w:rsid w:val="00230DB3"/>
    <w:rsid w:val="00234555"/>
    <w:rsid w:val="0027485D"/>
    <w:rsid w:val="00275D6F"/>
    <w:rsid w:val="00276575"/>
    <w:rsid w:val="00276BDB"/>
    <w:rsid w:val="00282D55"/>
    <w:rsid w:val="002A0255"/>
    <w:rsid w:val="002C676C"/>
    <w:rsid w:val="002E25F6"/>
    <w:rsid w:val="002F38DB"/>
    <w:rsid w:val="00307D71"/>
    <w:rsid w:val="003166E9"/>
    <w:rsid w:val="003342A8"/>
    <w:rsid w:val="00364A05"/>
    <w:rsid w:val="00367721"/>
    <w:rsid w:val="00381EE0"/>
    <w:rsid w:val="00393A6F"/>
    <w:rsid w:val="003A4034"/>
    <w:rsid w:val="003B710F"/>
    <w:rsid w:val="003D4D24"/>
    <w:rsid w:val="003E2F7E"/>
    <w:rsid w:val="003E43B7"/>
    <w:rsid w:val="004176B4"/>
    <w:rsid w:val="0044765A"/>
    <w:rsid w:val="00463722"/>
    <w:rsid w:val="00472377"/>
    <w:rsid w:val="00490B6D"/>
    <w:rsid w:val="004B6A20"/>
    <w:rsid w:val="004C3B93"/>
    <w:rsid w:val="004D79E2"/>
    <w:rsid w:val="004E1D78"/>
    <w:rsid w:val="00516738"/>
    <w:rsid w:val="00534098"/>
    <w:rsid w:val="00536FBF"/>
    <w:rsid w:val="00545AD1"/>
    <w:rsid w:val="00561710"/>
    <w:rsid w:val="0056202F"/>
    <w:rsid w:val="0056642E"/>
    <w:rsid w:val="00596E1C"/>
    <w:rsid w:val="005B1986"/>
    <w:rsid w:val="005B3C9A"/>
    <w:rsid w:val="005C4276"/>
    <w:rsid w:val="005D2FF5"/>
    <w:rsid w:val="005D52E3"/>
    <w:rsid w:val="005D6863"/>
    <w:rsid w:val="005E50D2"/>
    <w:rsid w:val="005E733D"/>
    <w:rsid w:val="005F22CB"/>
    <w:rsid w:val="005F7224"/>
    <w:rsid w:val="006336BD"/>
    <w:rsid w:val="00634D79"/>
    <w:rsid w:val="00642141"/>
    <w:rsid w:val="006427A2"/>
    <w:rsid w:val="00652224"/>
    <w:rsid w:val="00662907"/>
    <w:rsid w:val="00667DB2"/>
    <w:rsid w:val="006871D3"/>
    <w:rsid w:val="0069370C"/>
    <w:rsid w:val="006B2291"/>
    <w:rsid w:val="006B596A"/>
    <w:rsid w:val="006D2B35"/>
    <w:rsid w:val="006E3F59"/>
    <w:rsid w:val="006F4288"/>
    <w:rsid w:val="00707CB8"/>
    <w:rsid w:val="00714C2F"/>
    <w:rsid w:val="00723A70"/>
    <w:rsid w:val="00723AD5"/>
    <w:rsid w:val="00726708"/>
    <w:rsid w:val="007351FF"/>
    <w:rsid w:val="00766E33"/>
    <w:rsid w:val="00771D68"/>
    <w:rsid w:val="007A5A87"/>
    <w:rsid w:val="007C3BD1"/>
    <w:rsid w:val="007C7704"/>
    <w:rsid w:val="007E73B3"/>
    <w:rsid w:val="00806A4C"/>
    <w:rsid w:val="0081573A"/>
    <w:rsid w:val="008357F5"/>
    <w:rsid w:val="008651D7"/>
    <w:rsid w:val="008722BC"/>
    <w:rsid w:val="008732FA"/>
    <w:rsid w:val="00875C5F"/>
    <w:rsid w:val="008943DD"/>
    <w:rsid w:val="008A3208"/>
    <w:rsid w:val="008B2A3F"/>
    <w:rsid w:val="008C4246"/>
    <w:rsid w:val="008C5265"/>
    <w:rsid w:val="008D60DB"/>
    <w:rsid w:val="008D7ABF"/>
    <w:rsid w:val="008F63CD"/>
    <w:rsid w:val="0090144C"/>
    <w:rsid w:val="009208A7"/>
    <w:rsid w:val="009278D3"/>
    <w:rsid w:val="009304CF"/>
    <w:rsid w:val="0093278C"/>
    <w:rsid w:val="009328C6"/>
    <w:rsid w:val="00933A33"/>
    <w:rsid w:val="00934C00"/>
    <w:rsid w:val="009412E8"/>
    <w:rsid w:val="00945076"/>
    <w:rsid w:val="009669B0"/>
    <w:rsid w:val="009736D3"/>
    <w:rsid w:val="009906A7"/>
    <w:rsid w:val="009B0AD0"/>
    <w:rsid w:val="009B1500"/>
    <w:rsid w:val="009D72F3"/>
    <w:rsid w:val="009D7C57"/>
    <w:rsid w:val="00A04E1B"/>
    <w:rsid w:val="00A0588B"/>
    <w:rsid w:val="00A10A60"/>
    <w:rsid w:val="00A15F04"/>
    <w:rsid w:val="00A42246"/>
    <w:rsid w:val="00A446B3"/>
    <w:rsid w:val="00A50ACF"/>
    <w:rsid w:val="00A5741C"/>
    <w:rsid w:val="00A60714"/>
    <w:rsid w:val="00A61A8A"/>
    <w:rsid w:val="00A9375D"/>
    <w:rsid w:val="00A941F6"/>
    <w:rsid w:val="00AA0ACB"/>
    <w:rsid w:val="00AA6A34"/>
    <w:rsid w:val="00AB1886"/>
    <w:rsid w:val="00AB3A6C"/>
    <w:rsid w:val="00AB6415"/>
    <w:rsid w:val="00AB75E1"/>
    <w:rsid w:val="00AC661E"/>
    <w:rsid w:val="00B058C0"/>
    <w:rsid w:val="00B267D2"/>
    <w:rsid w:val="00B3620C"/>
    <w:rsid w:val="00B37FCF"/>
    <w:rsid w:val="00B441B1"/>
    <w:rsid w:val="00B516C8"/>
    <w:rsid w:val="00B70C45"/>
    <w:rsid w:val="00B86F92"/>
    <w:rsid w:val="00B9284C"/>
    <w:rsid w:val="00B94D31"/>
    <w:rsid w:val="00B97BFA"/>
    <w:rsid w:val="00BA62B4"/>
    <w:rsid w:val="00BD57AC"/>
    <w:rsid w:val="00BE10D9"/>
    <w:rsid w:val="00BE36BB"/>
    <w:rsid w:val="00BF051C"/>
    <w:rsid w:val="00C01A41"/>
    <w:rsid w:val="00C35539"/>
    <w:rsid w:val="00C551EE"/>
    <w:rsid w:val="00C67245"/>
    <w:rsid w:val="00C67399"/>
    <w:rsid w:val="00C71F04"/>
    <w:rsid w:val="00C82110"/>
    <w:rsid w:val="00C97394"/>
    <w:rsid w:val="00CA1593"/>
    <w:rsid w:val="00CA1A87"/>
    <w:rsid w:val="00CB790A"/>
    <w:rsid w:val="00CC0A05"/>
    <w:rsid w:val="00CC5072"/>
    <w:rsid w:val="00CC765B"/>
    <w:rsid w:val="00CD00C7"/>
    <w:rsid w:val="00CD2AB1"/>
    <w:rsid w:val="00CD6455"/>
    <w:rsid w:val="00CE1B48"/>
    <w:rsid w:val="00D15EB0"/>
    <w:rsid w:val="00D20195"/>
    <w:rsid w:val="00D3327F"/>
    <w:rsid w:val="00D40619"/>
    <w:rsid w:val="00D44828"/>
    <w:rsid w:val="00D54F80"/>
    <w:rsid w:val="00D576AF"/>
    <w:rsid w:val="00D622E8"/>
    <w:rsid w:val="00D8224B"/>
    <w:rsid w:val="00D92E8F"/>
    <w:rsid w:val="00DA0D5B"/>
    <w:rsid w:val="00DC43C2"/>
    <w:rsid w:val="00DD7803"/>
    <w:rsid w:val="00E115AE"/>
    <w:rsid w:val="00E21B1F"/>
    <w:rsid w:val="00E3218A"/>
    <w:rsid w:val="00E50800"/>
    <w:rsid w:val="00E51161"/>
    <w:rsid w:val="00E62B29"/>
    <w:rsid w:val="00E70DE7"/>
    <w:rsid w:val="00E854A0"/>
    <w:rsid w:val="00E864A4"/>
    <w:rsid w:val="00E9514F"/>
    <w:rsid w:val="00ED1A66"/>
    <w:rsid w:val="00EE66FB"/>
    <w:rsid w:val="00F0192A"/>
    <w:rsid w:val="00F4316C"/>
    <w:rsid w:val="00F466C2"/>
    <w:rsid w:val="00F601E4"/>
    <w:rsid w:val="00F70684"/>
    <w:rsid w:val="00F72312"/>
    <w:rsid w:val="00F9589D"/>
    <w:rsid w:val="00FB01D5"/>
    <w:rsid w:val="00FC3D00"/>
    <w:rsid w:val="00FD380A"/>
    <w:rsid w:val="00FE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406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D2F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D406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D40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0619"/>
  </w:style>
  <w:style w:type="paragraph" w:styleId="Zpat">
    <w:name w:val="footer"/>
    <w:basedOn w:val="Normln"/>
    <w:link w:val="ZpatChar"/>
    <w:uiPriority w:val="99"/>
    <w:unhideWhenUsed/>
    <w:rsid w:val="00D40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0619"/>
  </w:style>
  <w:style w:type="paragraph" w:styleId="Normlnweb">
    <w:name w:val="Normal (Web)"/>
    <w:basedOn w:val="Normln"/>
    <w:uiPriority w:val="99"/>
    <w:unhideWhenUsed/>
    <w:rsid w:val="00FC3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32F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1D09BD"/>
  </w:style>
  <w:style w:type="character" w:styleId="Zstupntext">
    <w:name w:val="Placeholder Text"/>
    <w:basedOn w:val="Standardnpsmoodstavce"/>
    <w:uiPriority w:val="99"/>
    <w:semiHidden/>
    <w:rsid w:val="00545AD1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D54F8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67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406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D2F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D406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D40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0619"/>
  </w:style>
  <w:style w:type="paragraph" w:styleId="Zpat">
    <w:name w:val="footer"/>
    <w:basedOn w:val="Normln"/>
    <w:link w:val="ZpatChar"/>
    <w:uiPriority w:val="99"/>
    <w:unhideWhenUsed/>
    <w:rsid w:val="00D40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0619"/>
  </w:style>
  <w:style w:type="paragraph" w:styleId="Normlnweb">
    <w:name w:val="Normal (Web)"/>
    <w:basedOn w:val="Normln"/>
    <w:uiPriority w:val="99"/>
    <w:unhideWhenUsed/>
    <w:rsid w:val="00FC3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32F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1D09BD"/>
  </w:style>
  <w:style w:type="character" w:styleId="Zstupntext">
    <w:name w:val="Placeholder Text"/>
    <w:basedOn w:val="Standardnpsmoodstavce"/>
    <w:uiPriority w:val="99"/>
    <w:semiHidden/>
    <w:rsid w:val="00545AD1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D54F8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67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4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ourses.be.washington.edu/LARCH/361/extra%20readings/Urban%20Public%20Space/public_art_X_soc_inclusion_in_urban_regen.pdf" TargetMode="External"/><Relationship Id="rId18" Type="http://schemas.openxmlformats.org/officeDocument/2006/relationships/hyperlink" Target="http://www.ginyvos.nl/werken/index/Travelling_Sand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emc.elte.hu/seregit/PracticeofPublicArt.pdf" TargetMode="External"/><Relationship Id="rId17" Type="http://schemas.openxmlformats.org/officeDocument/2006/relationships/hyperlink" Target="http://forecastpublicart.org/public-art-review/2013/09/public-art-placemakin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inyvos.nl/werken/index/Travelling_Sand" TargetMode="External"/><Relationship Id="rId20" Type="http://schemas.openxmlformats.org/officeDocument/2006/relationships/hyperlink" Target="http://www.3dfruit.nl/?portfolio=reizend-zan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rtlist.cz/index.php?id=2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luze.cz/2008_03/07_studie_levinson.ph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artlist.cz/" TargetMode="External"/><Relationship Id="rId19" Type="http://schemas.openxmlformats.org/officeDocument/2006/relationships/hyperlink" Target="http://www.aluze.cz/2009_01/08_studie_danto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emc.elte.hu/seregit/PracticeofPublicArt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E90F8-F79C-42A4-BEA5-9F094D09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2067</Words>
  <Characters>12365</Characters>
  <Application>Microsoft Office Word</Application>
  <DocSecurity>0</DocSecurity>
  <Lines>202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Simaa</dc:creator>
  <cp:lastModifiedBy>Zuzana</cp:lastModifiedBy>
  <cp:revision>2</cp:revision>
  <dcterms:created xsi:type="dcterms:W3CDTF">2014-04-25T13:25:00Z</dcterms:created>
  <dcterms:modified xsi:type="dcterms:W3CDTF">2014-04-25T13:25:00Z</dcterms:modified>
</cp:coreProperties>
</file>