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hd w:fill="FFFFF0" w:val="clear"/>
        <w:spacing w:after="120" w:before="120" w:line="100" w:lineRule="atLeast"/>
        <w:jc w:val="right"/>
      </w:pPr>
      <w:r>
        <w:rPr>
          <w:rStyle w:val="style17"/>
          <w:rFonts w:cs="Calibri"/>
          <w:b/>
          <w:color w:val="000000"/>
          <w:sz w:val="20"/>
          <w:szCs w:val="20"/>
          <w:shd w:fill="FFFFFF" w:val="clear"/>
          <w:lang w:val="de-DE"/>
        </w:rPr>
        <w:t>NJII_7299 Konversation</w:t>
        <w:pict>
          <v:shapetype id="shapetype_32" coordsize="21600,21600" o:spt="32" path="m,l21600,21600nfe">
            <v:stroke joinstyle="miter"/>
            <v:path gradientshapeok="t" o:connecttype="rect" textboxrect="0,0,21600,21600"/>
          </v:shapetype>
          <v:shape id="shape_0" style="position:absolute;margin-left:0pt;margin-top:16.3pt;width:485.8pt;height:0pt" type="shapetype_32">
            <v:wrap v:type="none"/>
            <v:fill detectmouseclick="t"/>
            <v:stroke color="black" joinstyle="round"/>
          </v:shape>
        </w:pict>
      </w:r>
    </w:p>
    <w:p>
      <w:pPr>
        <w:pStyle w:val="style0"/>
        <w:shd w:fill="FFFFF0" w:val="clear"/>
        <w:spacing w:after="120" w:before="120" w:line="100" w:lineRule="atLeast"/>
        <w:jc w:val="right"/>
      </w:pPr>
      <w:r>
        <w:rPr>
          <w:rStyle w:val="style17"/>
          <w:rFonts w:cs="Calibri"/>
          <w:b/>
          <w:color w:val="000000"/>
          <w:sz w:val="20"/>
          <w:szCs w:val="20"/>
          <w:shd w:fill="FFFFFF" w:val="clear"/>
          <w:lang w:val="de-DE"/>
        </w:rPr>
        <w:t>26.4.2014</w:t>
      </w:r>
    </w:p>
    <w:p>
      <w:pPr>
        <w:pStyle w:val="style0"/>
        <w:shd w:fill="FFFFF0" w:val="clear"/>
        <w:spacing w:after="120" w:before="120" w:line="100" w:lineRule="atLeast"/>
        <w:jc w:val="right"/>
      </w:pPr>
      <w:r>
        <w:rPr>
          <w:rStyle w:val="style17"/>
          <w:rFonts w:cs="Calibri"/>
          <w:b/>
          <w:color w:val="000000"/>
          <w:sz w:val="20"/>
          <w:szCs w:val="20"/>
          <w:shd w:fill="FFFFFF" w:val="clear"/>
          <w:lang w:val="de-DE"/>
        </w:rPr>
        <w:t>Denisa Kičmerová 415271</w:t>
      </w:r>
    </w:p>
    <w:p>
      <w:pPr>
        <w:pStyle w:val="style0"/>
        <w:shd w:fill="FFFFF0" w:val="clear"/>
        <w:spacing w:after="120" w:before="120" w:line="100" w:lineRule="atLeast"/>
        <w:jc w:val="center"/>
      </w:pPr>
      <w:r>
        <w:rPr>
          <w:rStyle w:val="style17"/>
          <w:rFonts w:cs="Calibri"/>
          <w:b/>
          <w:color w:val="000000"/>
          <w:sz w:val="28"/>
          <w:szCs w:val="28"/>
          <w:shd w:fill="FFFFFF" w:val="clear"/>
          <w:lang w:val="de-DE"/>
        </w:rPr>
        <w:t>Protokoll 24.4.2014</w:t>
      </w:r>
    </w:p>
    <w:p>
      <w:pPr>
        <w:pStyle w:val="style0"/>
        <w:shd w:fill="FFFFF0" w:val="clear"/>
        <w:spacing w:after="120" w:before="120" w:line="100" w:lineRule="atLeast"/>
        <w:jc w:val="center"/>
      </w:pPr>
      <w:r>
        <w:rPr>
          <w:rStyle w:val="style17"/>
          <w:rFonts w:cs="Calibri"/>
          <w:b/>
          <w:color w:val="000000"/>
          <w:sz w:val="28"/>
          <w:szCs w:val="28"/>
          <w:shd w:fill="FFFFFF" w:val="clear"/>
          <w:lang w:val="de-DE"/>
        </w:rPr>
        <w:t>Thema: Studiengebühren</w:t>
      </w:r>
    </w:p>
    <w:p>
      <w:pPr>
        <w:pStyle w:val="style0"/>
        <w:shd w:fill="FFFFF0" w:val="clear"/>
        <w:spacing w:after="120" w:before="120" w:line="100" w:lineRule="atLeast"/>
        <w:jc w:val="center"/>
      </w:pPr>
      <w:r>
        <w:rPr>
          <w:rStyle w:val="style17"/>
          <w:rFonts w:cs="Calibri"/>
          <w:color w:val="000000"/>
          <w:sz w:val="24"/>
          <w:szCs w:val="24"/>
          <w:shd w:fill="FFFFFF" w:val="clear"/>
          <w:lang w:val="de-DE"/>
        </w:rPr>
        <w:t>Sollte das</w:t>
      </w:r>
      <w:r>
        <w:rPr>
          <w:rStyle w:val="style17"/>
          <w:lang w:val="de-DE"/>
        </w:rPr>
        <w:t xml:space="preserve"> Studium kostenlos sein</w:t>
      </w:r>
      <w:r>
        <w:rPr>
          <w:rStyle w:val="style17"/>
          <w:shd w:fill="FFFFFF" w:val="clear"/>
          <w:lang w:val="de-DE"/>
        </w:rPr>
        <w:t xml:space="preserve"> </w:t>
      </w:r>
      <w:r>
        <w:rPr>
          <w:rStyle w:val="style17"/>
          <w:lang w:val="de-DE"/>
        </w:rPr>
        <w:t>oder wären die Studiengebühren sinnvoll?</w:t>
      </w:r>
    </w:p>
    <w:p>
      <w:pPr>
        <w:pStyle w:val="style0"/>
        <w:shd w:fill="FFFFF0" w:val="clear"/>
        <w:spacing w:after="120" w:before="120" w:line="100" w:lineRule="atLeast"/>
      </w:pPr>
      <w:r>
        <w:rPr/>
      </w:r>
    </w:p>
    <w:p>
      <w:pPr>
        <w:pStyle w:val="style0"/>
        <w:shd w:fill="FFFFF0" w:val="clear"/>
        <w:spacing w:after="120" w:before="120" w:line="100" w:lineRule="atLeast"/>
      </w:pPr>
      <w:r>
        <w:rPr>
          <w:rStyle w:val="style17"/>
          <w:rFonts w:cs="Calibri"/>
          <w:b/>
          <w:sz w:val="16"/>
          <w:szCs w:val="16"/>
          <w:lang w:val="de-DE"/>
        </w:rPr>
        <w:t>Artikel:</w:t>
      </w:r>
      <w:r>
        <w:rPr>
          <w:rStyle w:val="style17"/>
          <w:rFonts w:cs="Calibri"/>
          <w:sz w:val="16"/>
          <w:szCs w:val="16"/>
          <w:lang w:val="de-DE"/>
        </w:rPr>
        <w:t xml:space="preserve"> </w:t>
      </w:r>
      <w:hyperlink r:id="rId2">
        <w:r>
          <w:rPr>
            <w:rStyle w:val="style18"/>
            <w:rFonts w:cs="Calibri"/>
            <w:sz w:val="16"/>
            <w:szCs w:val="16"/>
            <w:shd w:fill="FFFFFF" w:val="clear"/>
            <w:lang w:val="de-DE"/>
          </w:rPr>
          <w:t>http://www.sueddeutsche.de/karriere/pro-und-contra-studiengebuehren-gerechter-beitrag-oder-unnoetige-huerde-1.1182517</w:t>
        </w:r>
      </w:hyperlink>
    </w:p>
    <w:p>
      <w:pPr>
        <w:pStyle w:val="style0"/>
        <w:shd w:fill="FFFFF0" w:val="clear"/>
        <w:spacing w:after="120" w:before="120" w:line="100" w:lineRule="atLeast"/>
      </w:pPr>
      <w:r>
        <w:rPr/>
      </w:r>
    </w:p>
    <w:p>
      <w:pPr>
        <w:pStyle w:val="style0"/>
        <w:shd w:fill="FFFFF0" w:val="clear"/>
        <w:spacing w:after="120" w:before="120" w:line="100" w:lineRule="atLeast"/>
      </w:pPr>
      <w:r>
        <w:rPr>
          <w:rStyle w:val="style17"/>
          <w:rFonts w:cs="Calibri"/>
          <w:b/>
          <w:color w:val="000000"/>
          <w:shd w:fill="FFFFFF" w:val="clear"/>
          <w:lang w:val="de-DE"/>
        </w:rPr>
        <w:t xml:space="preserve">Fragen: </w:t>
      </w:r>
    </w:p>
    <w:p>
      <w:pPr>
        <w:pStyle w:val="style25"/>
        <w:numPr>
          <w:ilvl w:val="0"/>
          <w:numId w:val="2"/>
        </w:numPr>
        <w:shd w:fill="FFFFF0" w:val="clear"/>
        <w:spacing w:after="120" w:before="120" w:line="100" w:lineRule="atLeast"/>
      </w:pPr>
      <w:r>
        <w:rPr>
          <w:rFonts w:cs="Calibri" w:eastAsia="Times New Roman"/>
          <w:bCs/>
          <w:color w:val="000000"/>
          <w:lang w:eastAsia="cs-CZ" w:val="de-DE"/>
        </w:rPr>
        <w:t>Studiengebühren – warum ja, warum nicht?  Pro und Kontra.</w:t>
      </w:r>
    </w:p>
    <w:p>
      <w:pPr>
        <w:pStyle w:val="style25"/>
        <w:numPr>
          <w:ilvl w:val="0"/>
          <w:numId w:val="2"/>
        </w:numPr>
        <w:shd w:fill="FFFFF0" w:val="clear"/>
        <w:spacing w:after="120" w:before="120" w:line="100" w:lineRule="atLeast"/>
      </w:pPr>
      <w:r>
        <w:rPr>
          <w:rFonts w:cs="Calibri" w:eastAsia="Times New Roman"/>
          <w:bCs/>
          <w:color w:val="000000"/>
          <w:lang w:eastAsia="cs-CZ" w:val="de-DE"/>
        </w:rPr>
        <w:t xml:space="preserve">Wird die Qualität des Unterrichts durch ein bezahltes Studium erhöht? </w:t>
      </w:r>
    </w:p>
    <w:p>
      <w:pPr>
        <w:pStyle w:val="style25"/>
        <w:numPr>
          <w:ilvl w:val="0"/>
          <w:numId w:val="2"/>
        </w:numPr>
        <w:shd w:fill="FFFFF0" w:val="clear"/>
        <w:spacing w:after="120" w:before="120" w:line="100" w:lineRule="atLeast"/>
      </w:pPr>
      <w:r>
        <w:rPr>
          <w:rFonts w:cs="Calibri" w:eastAsia="Times New Roman"/>
          <w:bCs/>
          <w:color w:val="000000"/>
          <w:lang w:eastAsia="cs-CZ" w:val="de-DE"/>
        </w:rPr>
        <w:t>Was beeinflusst die Qualität?</w:t>
      </w:r>
    </w:p>
    <w:p>
      <w:pPr>
        <w:pStyle w:val="style25"/>
        <w:numPr>
          <w:ilvl w:val="0"/>
          <w:numId w:val="2"/>
        </w:numPr>
        <w:shd w:fill="FFFFF0" w:val="clear"/>
        <w:spacing w:after="120" w:before="120" w:line="100" w:lineRule="atLeast"/>
      </w:pPr>
      <w:r>
        <w:rPr>
          <w:rFonts w:cs="Calibri" w:eastAsia="Times New Roman"/>
          <w:bCs/>
          <w:color w:val="000000"/>
          <w:lang w:eastAsia="cs-CZ" w:val="de-DE"/>
        </w:rPr>
        <w:t xml:space="preserve">Wofür wird das Geld, das wir an die Universität zahlen, verwendet? </w:t>
      </w:r>
    </w:p>
    <w:p>
      <w:pPr>
        <w:pStyle w:val="style25"/>
        <w:numPr>
          <w:ilvl w:val="0"/>
          <w:numId w:val="2"/>
        </w:numPr>
        <w:shd w:fill="FFFFF0" w:val="clear"/>
        <w:spacing w:after="120" w:before="120" w:line="100" w:lineRule="atLeast"/>
      </w:pPr>
      <w:r>
        <w:rPr>
          <w:rFonts w:cs="Calibri" w:eastAsia="Times New Roman"/>
          <w:bCs/>
          <w:color w:val="000000"/>
          <w:lang w:eastAsia="cs-CZ" w:val="de-DE"/>
        </w:rPr>
        <w:t>Meinen Sie, dass Studiengebühren in Tschechien funktionieren könnten?</w:t>
      </w:r>
    </w:p>
    <w:p>
      <w:pPr>
        <w:pStyle w:val="style25"/>
        <w:numPr>
          <w:ilvl w:val="0"/>
          <w:numId w:val="2"/>
        </w:numPr>
        <w:shd w:fill="FFFFF0" w:val="clear"/>
        <w:spacing w:after="120" w:before="120" w:line="100" w:lineRule="atLeast"/>
      </w:pPr>
      <w:r>
        <w:rPr>
          <w:rFonts w:cs="Calibri" w:eastAsia="Times New Roman"/>
          <w:bCs/>
          <w:color w:val="000000"/>
          <w:lang w:eastAsia="cs-CZ" w:val="de-DE"/>
        </w:rPr>
        <w:t xml:space="preserve">Wie viel wären Sie bereit zu bezahlen? </w:t>
      </w:r>
    </w:p>
    <w:p>
      <w:pPr>
        <w:pStyle w:val="style25"/>
        <w:numPr>
          <w:ilvl w:val="0"/>
          <w:numId w:val="2"/>
        </w:numPr>
        <w:shd w:fill="FFFFF0" w:val="clear"/>
        <w:spacing w:after="120" w:before="120" w:line="100" w:lineRule="atLeast"/>
      </w:pPr>
      <w:r>
        <w:rPr>
          <w:rFonts w:cs="Calibri" w:eastAsia="Times New Roman"/>
          <w:bCs/>
          <w:color w:val="000000"/>
          <w:lang w:eastAsia="cs-CZ" w:val="de-DE"/>
        </w:rPr>
        <w:t xml:space="preserve">Wie kann man das Studium finanzieren? </w:t>
      </w:r>
    </w:p>
    <w:p>
      <w:pPr>
        <w:pStyle w:val="style25"/>
        <w:numPr>
          <w:ilvl w:val="0"/>
          <w:numId w:val="2"/>
        </w:numPr>
        <w:shd w:fill="FFFFF0" w:val="clear"/>
        <w:spacing w:after="120" w:before="120" w:line="100" w:lineRule="atLeast"/>
      </w:pPr>
      <w:r>
        <w:rPr>
          <w:rFonts w:cs="Calibri" w:eastAsia="Times New Roman"/>
          <w:bCs/>
          <w:color w:val="000000"/>
          <w:lang w:eastAsia="cs-CZ" w:val="de-DE"/>
        </w:rPr>
        <w:t xml:space="preserve">Soll das Studium sofort bezahlt werden, oder erst nach dem Abschluss? </w:t>
      </w:r>
    </w:p>
    <w:p>
      <w:pPr>
        <w:pStyle w:val="style25"/>
        <w:numPr>
          <w:ilvl w:val="0"/>
          <w:numId w:val="2"/>
        </w:numPr>
        <w:shd w:fill="FFFFF0" w:val="clear"/>
        <w:spacing w:after="120" w:before="120" w:line="100" w:lineRule="atLeast"/>
      </w:pPr>
      <w:r>
        <w:rPr>
          <w:rFonts w:cs="Calibri" w:eastAsia="Times New Roman"/>
          <w:bCs/>
          <w:color w:val="000000"/>
          <w:lang w:eastAsia="cs-CZ" w:val="de-DE"/>
        </w:rPr>
        <w:t>Durch Gebühren soll die Sozialgerechtigkeit gesichert werden. Stimmen Sie zu?</w:t>
      </w:r>
    </w:p>
    <w:p>
      <w:pPr>
        <w:pStyle w:val="style25"/>
        <w:numPr>
          <w:ilvl w:val="0"/>
          <w:numId w:val="2"/>
        </w:numPr>
        <w:shd w:fill="FFFFF0" w:val="clear"/>
        <w:spacing w:after="120" w:before="120" w:line="100" w:lineRule="atLeast"/>
      </w:pPr>
      <w:r>
        <w:rPr>
          <w:rFonts w:cs="Calibri" w:eastAsia="Times New Roman"/>
          <w:bCs/>
          <w:color w:val="000000"/>
          <w:lang w:eastAsia="cs-CZ" w:val="de-DE"/>
        </w:rPr>
        <w:t>Werden die Leute in Tschechien, die kein Abitur haben, akzeptiert?</w:t>
      </w:r>
    </w:p>
    <w:p>
      <w:pPr>
        <w:pStyle w:val="style25"/>
        <w:numPr>
          <w:ilvl w:val="0"/>
          <w:numId w:val="2"/>
        </w:numPr>
        <w:shd w:fill="FFFFF0" w:val="clear"/>
        <w:spacing w:after="120" w:before="120" w:line="100" w:lineRule="atLeast"/>
      </w:pPr>
      <w:r>
        <w:rPr>
          <w:rFonts w:cs="Calibri" w:eastAsia="Times New Roman"/>
          <w:bCs/>
          <w:color w:val="000000"/>
          <w:lang w:eastAsia="cs-CZ" w:val="de-DE"/>
        </w:rPr>
        <w:t>Was sind die Kriterien nach denen wir den zukünftigen Studienort wählen.</w:t>
      </w:r>
    </w:p>
    <w:p>
      <w:pPr>
        <w:pStyle w:val="style25"/>
        <w:numPr>
          <w:ilvl w:val="0"/>
          <w:numId w:val="2"/>
        </w:numPr>
        <w:shd w:fill="FFFFF0" w:val="clear"/>
        <w:spacing w:after="120" w:before="120" w:line="100" w:lineRule="atLeast"/>
      </w:pPr>
      <w:r>
        <w:rPr>
          <w:rFonts w:cs="Calibri" w:eastAsia="Times New Roman"/>
          <w:bCs/>
          <w:color w:val="000000"/>
          <w:lang w:eastAsia="cs-CZ" w:val="de-DE"/>
        </w:rPr>
        <w:t>Tut den Akademiker die echte Arbeit gut?</w:t>
      </w:r>
    </w:p>
    <w:p>
      <w:pPr>
        <w:pStyle w:val="style25"/>
        <w:numPr>
          <w:ilvl w:val="0"/>
          <w:numId w:val="2"/>
        </w:numPr>
        <w:shd w:fill="FFFFF0" w:val="clear"/>
        <w:spacing w:after="120" w:before="120" w:line="100" w:lineRule="atLeast"/>
      </w:pPr>
      <w:r>
        <w:rPr>
          <w:rFonts w:cs="Calibri" w:eastAsia="Times New Roman"/>
          <w:bCs/>
          <w:color w:val="000000"/>
          <w:lang w:eastAsia="cs-CZ" w:val="de-DE"/>
        </w:rPr>
        <w:t>Schlussfolgerung</w:t>
      </w:r>
    </w:p>
    <w:p>
      <w:pPr>
        <w:pStyle w:val="style0"/>
        <w:shd w:fill="FFFFF0" w:val="clear"/>
        <w:spacing w:after="120" w:before="120" w:line="100" w:lineRule="atLeast"/>
      </w:pPr>
      <w:r>
        <w:rPr>
          <w:rFonts w:ascii="Arial" w:cs="Arial" w:eastAsia="Times New Roman" w:hAnsi="Arial"/>
          <w:bCs/>
          <w:color w:val="000000"/>
          <w:sz w:val="20"/>
          <w:szCs w:val="20"/>
          <w:lang w:eastAsia="cs-CZ" w:val="de-DE"/>
        </w:rPr>
      </w:r>
    </w:p>
    <w:p>
      <w:pPr>
        <w:pStyle w:val="style0"/>
        <w:shd w:fill="FFFFF0" w:val="clear"/>
        <w:spacing w:after="120" w:before="120" w:line="100" w:lineRule="atLeast"/>
      </w:pPr>
      <w:r>
        <w:rPr>
          <w:rFonts w:ascii="Arial" w:cs="Arial" w:eastAsia="Times New Roman" w:hAnsi="Arial"/>
          <w:b/>
          <w:bCs/>
          <w:color w:val="000000"/>
          <w:sz w:val="20"/>
          <w:szCs w:val="20"/>
          <w:lang w:eastAsia="cs-CZ" w:val="de-DE"/>
        </w:rPr>
      </w:r>
    </w:p>
    <w:tbl>
      <w:tblPr>
        <w:jc w:val="left"/>
        <w:tblInd w:type="dxa" w:w="-108"/>
        <w:tblBorders/>
      </w:tblPr>
      <w:tblGrid>
        <w:gridCol w:w="4586"/>
        <w:gridCol w:w="4585"/>
      </w:tblGrid>
      <w:tr>
        <w:trPr>
          <w:trHeight w:hRule="atLeast" w:val="403"/>
          <w:cantSplit w:val="false"/>
        </w:trPr>
        <w:tc>
          <w:tcPr>
            <w:tcW w:type="dxa" w:w="458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120"/>
            </w:pPr>
            <w:r>
              <w:rPr>
                <w:rFonts w:ascii="Arial" w:cs="Arial" w:eastAsia="Times New Roman" w:hAnsi="Arial"/>
                <w:bCs w:val="false"/>
                <w:color w:val="000000"/>
                <w:sz w:val="24"/>
                <w:szCs w:val="24"/>
                <w:lang w:eastAsia="cs-CZ" w:val="de-DE"/>
              </w:rPr>
              <w:t>PRO</w:t>
            </w:r>
          </w:p>
        </w:tc>
        <w:tc>
          <w:tcPr>
            <w:tcW w:type="dxa" w:w="458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120"/>
            </w:pPr>
            <w:r>
              <w:rPr>
                <w:rFonts w:ascii="Arial" w:cs="Arial" w:eastAsia="Times New Roman" w:hAnsi="Arial"/>
                <w:bCs w:val="false"/>
                <w:color w:val="000000"/>
                <w:sz w:val="24"/>
                <w:szCs w:val="24"/>
                <w:lang w:eastAsia="cs-CZ" w:val="de-DE"/>
              </w:rPr>
              <w:t>KONTRA</w:t>
            </w:r>
          </w:p>
        </w:tc>
      </w:tr>
      <w:tr>
        <w:trPr>
          <w:trHeight w:hRule="atLeast" w:val="606"/>
          <w:cantSplit w:val="false"/>
        </w:trPr>
        <w:tc>
          <w:tcPr>
            <w:tcW w:type="dxa" w:w="458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120"/>
            </w:pPr>
            <w:r>
              <w:rPr>
                <w:rFonts w:ascii="Arial" w:cs="Arial" w:eastAsia="Times New Roman" w:hAnsi="Arial"/>
                <w:b w:val="false"/>
                <w:bCs w:val="false"/>
                <w:color w:val="000000"/>
                <w:sz w:val="20"/>
                <w:szCs w:val="20"/>
                <w:lang w:eastAsia="cs-CZ" w:val="de-DE"/>
              </w:rPr>
              <w:t>gute Motivation richtig zu studieren</w:t>
            </w:r>
          </w:p>
        </w:tc>
        <w:tc>
          <w:tcPr>
            <w:tcW w:type="dxa" w:w="458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120"/>
            </w:pPr>
            <w:r>
              <w:rPr>
                <w:rFonts w:ascii="Arial" w:cs="Arial" w:eastAsia="Times New Roman" w:hAnsi="Arial"/>
                <w:bCs/>
                <w:color w:val="000000"/>
                <w:sz w:val="20"/>
                <w:szCs w:val="20"/>
                <w:lang w:eastAsia="cs-CZ" w:val="de-DE"/>
              </w:rPr>
              <w:t>jeder hat Chancen zu studieren, auch ohne Geld</w:t>
            </w:r>
          </w:p>
        </w:tc>
      </w:tr>
      <w:tr>
        <w:trPr>
          <w:trHeight w:hRule="atLeast" w:val="594"/>
          <w:cantSplit w:val="false"/>
        </w:trPr>
        <w:tc>
          <w:tcPr>
            <w:tcW w:type="dxa" w:w="458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120"/>
            </w:pPr>
            <w:r>
              <w:rPr>
                <w:rFonts w:ascii="Arial" w:cs="Arial" w:eastAsia="Times New Roman" w:hAnsi="Arial"/>
                <w:b w:val="false"/>
                <w:bCs w:val="false"/>
                <w:color w:val="000000"/>
                <w:sz w:val="20"/>
                <w:szCs w:val="20"/>
                <w:lang w:eastAsia="cs-CZ" w:val="de-DE"/>
              </w:rPr>
              <w:t>Langzeitstudenten eliminiert</w:t>
            </w:r>
          </w:p>
        </w:tc>
        <w:tc>
          <w:tcPr>
            <w:tcW w:type="dxa" w:w="458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120"/>
            </w:pPr>
            <w:r>
              <w:rPr>
                <w:rFonts w:ascii="Arial" w:cs="Arial" w:eastAsia="Times New Roman" w:hAnsi="Arial"/>
                <w:bCs/>
                <w:color w:val="000000"/>
                <w:sz w:val="20"/>
                <w:szCs w:val="20"/>
                <w:lang w:eastAsia="cs-CZ" w:val="de-DE"/>
              </w:rPr>
              <w:t xml:space="preserve">keine Zeit das Studium mit der Arbeit zu vereinbaren </w:t>
            </w:r>
          </w:p>
        </w:tc>
      </w:tr>
      <w:tr>
        <w:trPr>
          <w:trHeight w:hRule="atLeast" w:val="403"/>
          <w:cantSplit w:val="false"/>
        </w:trPr>
        <w:tc>
          <w:tcPr>
            <w:tcW w:type="dxa" w:w="458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120"/>
            </w:pPr>
            <w:r>
              <w:rPr>
                <w:rFonts w:ascii="Arial" w:cs="Arial" w:eastAsia="Times New Roman" w:hAnsi="Arial"/>
                <w:b w:val="false"/>
                <w:bCs w:val="false"/>
                <w:color w:val="000000"/>
                <w:sz w:val="20"/>
                <w:szCs w:val="20"/>
                <w:lang w:eastAsia="cs-CZ" w:val="de-DE"/>
              </w:rPr>
              <w:t xml:space="preserve">höhere Qualität </w:t>
            </w:r>
          </w:p>
        </w:tc>
        <w:tc>
          <w:tcPr>
            <w:tcW w:type="dxa" w:w="458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120"/>
            </w:pPr>
            <w:r>
              <w:rPr>
                <w:rFonts w:ascii="Arial" w:cs="Arial" w:eastAsia="Times New Roman" w:hAnsi="Arial"/>
                <w:bCs/>
                <w:color w:val="000000"/>
                <w:sz w:val="20"/>
                <w:szCs w:val="20"/>
                <w:lang w:eastAsia="cs-CZ" w:val="de-DE"/>
              </w:rPr>
              <w:t>keine Schulden wegen des Studiums</w:t>
            </w:r>
          </w:p>
        </w:tc>
      </w:tr>
      <w:tr>
        <w:trPr>
          <w:trHeight w:hRule="atLeast" w:val="403"/>
          <w:cantSplit w:val="false"/>
        </w:trPr>
        <w:tc>
          <w:tcPr>
            <w:tcW w:type="dxa" w:w="458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120"/>
            </w:pPr>
            <w:r>
              <w:rPr>
                <w:rFonts w:ascii="Arial" w:cs="Arial" w:eastAsia="Times New Roman" w:hAnsi="Arial"/>
                <w:b w:val="false"/>
                <w:bCs w:val="false"/>
                <w:color w:val="000000"/>
                <w:sz w:val="20"/>
                <w:szCs w:val="20"/>
                <w:lang w:eastAsia="cs-CZ" w:val="de-DE"/>
              </w:rPr>
              <w:t>bessere Dienstleistungen</w:t>
            </w:r>
          </w:p>
        </w:tc>
        <w:tc>
          <w:tcPr>
            <w:tcW w:type="dxa" w:w="458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120"/>
            </w:pPr>
            <w:r>
              <w:rPr>
                <w:rFonts w:ascii="Arial" w:cs="Arial" w:eastAsia="Times New Roman" w:hAnsi="Arial"/>
                <w:b/>
                <w:bCs/>
                <w:color w:val="000000"/>
                <w:sz w:val="20"/>
                <w:szCs w:val="20"/>
                <w:lang w:eastAsia="cs-CZ" w:val="de-DE"/>
              </w:rPr>
            </w:r>
          </w:p>
        </w:tc>
      </w:tr>
      <w:tr>
        <w:trPr>
          <w:trHeight w:hRule="atLeast" w:val="415"/>
          <w:cantSplit w:val="false"/>
        </w:trPr>
        <w:tc>
          <w:tcPr>
            <w:tcW w:type="dxa" w:w="458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120"/>
            </w:pPr>
            <w:r>
              <w:rPr>
                <w:rFonts w:ascii="Arial" w:cs="Arial" w:eastAsia="Times New Roman" w:hAnsi="Arial"/>
                <w:b w:val="false"/>
                <w:bCs w:val="false"/>
                <w:color w:val="000000"/>
                <w:sz w:val="20"/>
                <w:szCs w:val="20"/>
                <w:lang w:eastAsia="cs-CZ" w:val="de-DE"/>
              </w:rPr>
              <w:t>man kann das Studium schätzen</w:t>
            </w:r>
          </w:p>
        </w:tc>
        <w:tc>
          <w:tcPr>
            <w:tcW w:type="dxa" w:w="458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120"/>
            </w:pPr>
            <w:r>
              <w:rPr>
                <w:rFonts w:ascii="Arial" w:cs="Arial" w:eastAsia="Times New Roman" w:hAnsi="Arial"/>
                <w:b/>
                <w:bCs/>
                <w:color w:val="000000"/>
                <w:sz w:val="20"/>
                <w:szCs w:val="20"/>
                <w:lang w:eastAsia="cs-CZ" w:val="de-DE"/>
              </w:rPr>
            </w:r>
          </w:p>
        </w:tc>
      </w:tr>
    </w:tbl>
    <w:p>
      <w:pPr>
        <w:pStyle w:val="style0"/>
        <w:shd w:fill="FFFFF0" w:val="clear"/>
        <w:spacing w:after="120" w:before="120" w:line="100" w:lineRule="atLeast"/>
      </w:pPr>
      <w:r>
        <w:rPr>
          <w:rFonts w:ascii="Arial" w:cs="Arial" w:eastAsia="Times New Roman" w:hAnsi="Arial"/>
          <w:b/>
          <w:bCs/>
          <w:color w:val="000000"/>
          <w:sz w:val="20"/>
          <w:szCs w:val="20"/>
          <w:lang w:eastAsia="cs-CZ" w:val="de-DE"/>
        </w:rPr>
      </w:r>
    </w:p>
    <w:p>
      <w:pPr>
        <w:pStyle w:val="style0"/>
      </w:pPr>
      <w:r>
        <w:rPr>
          <w:b/>
          <w:lang w:val="de-DE"/>
        </w:rPr>
        <w:t>Qualität erhöht durch:</w:t>
      </w:r>
      <w:r>
        <w:rPr>
          <w:lang w:val="de-DE"/>
        </w:rPr>
        <w:t xml:space="preserve"> Dienstleistungen, Materialien, Veranstaltungen, Renovierungen, Stipendien</w:t>
      </w:r>
    </w:p>
    <w:p>
      <w:pPr>
        <w:pStyle w:val="style0"/>
      </w:pPr>
      <w:r>
        <w:rPr>
          <w:b/>
          <w:lang w:val="de-DE"/>
        </w:rPr>
        <w:t>Die Qualität beeinflusst auch:</w:t>
      </w:r>
      <w:r>
        <w:rPr>
          <w:lang w:val="de-DE"/>
        </w:rPr>
        <w:t xml:space="preserve"> Begeisterung von den Professoren, strengere Auswahl der Professoren..</w:t>
      </w:r>
    </w:p>
    <w:p>
      <w:pPr>
        <w:pStyle w:val="style0"/>
      </w:pPr>
      <w:r>
        <w:rPr>
          <w:lang w:val="de-DE"/>
        </w:rPr>
      </w:r>
    </w:p>
    <w:p>
      <w:pPr>
        <w:pStyle w:val="style0"/>
      </w:pPr>
      <w:r>
        <w:rPr>
          <w:lang w:val="de-DE"/>
        </w:rPr>
      </w:r>
    </w:p>
    <w:p>
      <w:pPr>
        <w:pStyle w:val="style0"/>
      </w:pPr>
      <w:r>
        <w:rPr>
          <w:b/>
          <w:lang w:val="de-DE"/>
        </w:rPr>
        <w:t xml:space="preserve">Wofür wird das Geld verwendet?  </w:t>
      </w:r>
      <w:r>
        <w:rPr>
          <w:lang w:val="de-DE"/>
        </w:rPr>
        <w:t>für einen</w:t>
      </w:r>
      <w:r>
        <w:rPr>
          <w:b/>
          <w:lang w:val="de-DE"/>
        </w:rPr>
        <w:t xml:space="preserve"> </w:t>
      </w:r>
      <w:r>
        <w:rPr>
          <w:lang w:val="de-DE"/>
        </w:rPr>
        <w:t>höheren Lohn für Professoren?</w:t>
      </w:r>
      <w:r>
        <w:rPr>
          <w:b/>
          <w:lang w:val="de-DE"/>
        </w:rPr>
        <w:t xml:space="preserve"> </w:t>
      </w:r>
      <w:r>
        <w:rPr>
          <w:lang w:val="de-DE"/>
        </w:rPr>
        <w:t xml:space="preserve">Renovierung, Stipendien, Veranstaltungen. Das hängt mir der Qualität zusammen, siehe oben. </w:t>
      </w:r>
    </w:p>
    <w:p>
      <w:pPr>
        <w:pStyle w:val="style0"/>
      </w:pPr>
      <w:r>
        <w:rPr>
          <w:b/>
          <w:lang w:val="de-DE"/>
        </w:rPr>
        <w:t xml:space="preserve"> </w:t>
      </w:r>
      <w:r>
        <w:rPr>
          <w:lang w:val="de-DE"/>
        </w:rPr>
        <w:t>In Tschechen müsste es nicht funktionieren und Studenten hätten Angst wo das Geld landet.</w:t>
      </w:r>
    </w:p>
    <w:p>
      <w:pPr>
        <w:pStyle w:val="style0"/>
      </w:pPr>
      <w:r>
        <w:rPr>
          <w:b/>
          <w:lang w:val="de-DE"/>
        </w:rPr>
        <w:t xml:space="preserve">Lösung: </w:t>
      </w:r>
      <w:r>
        <w:rPr>
          <w:lang w:val="de-DE"/>
        </w:rPr>
        <w:t>Tabelle wo die Studenten sehen könnten, wofür das Geld verwendet wurde.</w:t>
      </w:r>
    </w:p>
    <w:p>
      <w:pPr>
        <w:pStyle w:val="style0"/>
      </w:pPr>
      <w:r>
        <w:rPr>
          <w:lang w:val="de-DE"/>
        </w:rPr>
      </w:r>
    </w:p>
    <w:p>
      <w:pPr>
        <w:pStyle w:val="style0"/>
        <w:shd w:fill="FFFFF0" w:val="clear"/>
        <w:spacing w:after="120" w:before="120" w:line="100" w:lineRule="atLeast"/>
      </w:pPr>
      <w:r>
        <w:rPr>
          <w:rFonts w:cs="Calibri" w:eastAsia="Times New Roman"/>
          <w:b/>
          <w:bCs/>
          <w:color w:val="000000"/>
          <w:lang w:eastAsia="cs-CZ" w:val="de-DE"/>
        </w:rPr>
        <w:t xml:space="preserve">Wie viel wären Sie bereit zu bezahlen? </w:t>
      </w:r>
    </w:p>
    <w:p>
      <w:pPr>
        <w:pStyle w:val="style0"/>
        <w:shd w:fill="FFFFF0" w:val="clear"/>
        <w:spacing w:after="120" w:before="120" w:line="100" w:lineRule="atLeast"/>
      </w:pPr>
      <w:r>
        <w:rPr>
          <w:rFonts w:cs="Calibri" w:eastAsia="Times New Roman"/>
          <w:bCs/>
          <w:color w:val="000000"/>
          <w:lang w:eastAsia="cs-CZ" w:val="de-DE"/>
        </w:rPr>
        <w:t>Ein Semester: 10 000 CZK?  Ist zu viel…</w:t>
      </w:r>
    </w:p>
    <w:p>
      <w:pPr>
        <w:pStyle w:val="style0"/>
        <w:shd w:fill="FFFFF0" w:val="clear"/>
        <w:spacing w:after="120" w:before="120" w:line="100" w:lineRule="atLeast"/>
      </w:pPr>
      <w:r>
        <w:rPr>
          <w:rFonts w:cs="Calibri" w:eastAsia="Times New Roman"/>
          <w:bCs/>
          <w:color w:val="000000"/>
          <w:lang w:eastAsia="cs-CZ" w:val="de-DE"/>
        </w:rPr>
        <w:t>5 000 CZK ? Das wären die meisten Studenten in der Gruppe bereit zu bezahlen. Vorausgesetzt, dass sich die Qualität dadurch verbessern sollte.</w:t>
      </w:r>
    </w:p>
    <w:p>
      <w:pPr>
        <w:pStyle w:val="style0"/>
        <w:shd w:fill="FFFFF0" w:val="clear"/>
        <w:spacing w:after="120" w:before="120" w:line="100" w:lineRule="atLeast"/>
      </w:pPr>
      <w:r>
        <w:rPr>
          <w:rFonts w:cs="Calibri" w:eastAsia="Times New Roman"/>
          <w:b/>
          <w:bCs/>
          <w:color w:val="000000"/>
          <w:lang w:eastAsia="cs-CZ" w:val="de-DE"/>
        </w:rPr>
        <w:t xml:space="preserve">Andere Länder: </w:t>
      </w:r>
    </w:p>
    <w:p>
      <w:pPr>
        <w:pStyle w:val="style0"/>
        <w:shd w:fill="FFFFF0" w:val="clear"/>
        <w:spacing w:after="120" w:before="120" w:line="100" w:lineRule="atLeast"/>
      </w:pPr>
      <w:r>
        <w:rPr>
          <w:rFonts w:cs="Calibri" w:eastAsia="Times New Roman"/>
          <w:bCs/>
          <w:color w:val="000000"/>
          <w:lang w:eastAsia="cs-CZ" w:val="de-DE"/>
        </w:rPr>
        <w:t xml:space="preserve">In den englischsprachigen Ländern 6 000e  pro Jahr. </w:t>
      </w:r>
    </w:p>
    <w:p>
      <w:pPr>
        <w:pStyle w:val="style0"/>
        <w:shd w:fill="FFFFF0" w:val="clear"/>
        <w:spacing w:after="120" w:before="120" w:line="100" w:lineRule="atLeast"/>
      </w:pPr>
      <w:r>
        <w:rPr>
          <w:rFonts w:cs="Calibri" w:eastAsia="Times New Roman"/>
          <w:bCs/>
          <w:color w:val="000000"/>
          <w:lang w:eastAsia="cs-CZ" w:val="de-DE"/>
        </w:rPr>
        <w:t xml:space="preserve">In Deutschland waren es 500e pro Semester. </w:t>
      </w:r>
    </w:p>
    <w:p>
      <w:pPr>
        <w:pStyle w:val="style0"/>
        <w:shd w:fill="FFFFF0" w:val="clear"/>
        <w:spacing w:after="120" w:before="120" w:line="100" w:lineRule="atLeast"/>
      </w:pPr>
      <w:r>
        <w:rPr>
          <w:rFonts w:cs="Calibri" w:eastAsia="Times New Roman"/>
          <w:bCs/>
          <w:color w:val="000000"/>
          <w:lang w:eastAsia="cs-CZ" w:val="de-DE"/>
        </w:rPr>
      </w:r>
    </w:p>
    <w:p>
      <w:pPr>
        <w:pStyle w:val="style0"/>
        <w:shd w:fill="FFFFF0" w:val="clear"/>
        <w:spacing w:after="120" w:before="120" w:line="100" w:lineRule="atLeast"/>
      </w:pPr>
      <w:r>
        <w:rPr>
          <w:rFonts w:cs="Calibri" w:eastAsia="Times New Roman"/>
          <w:b/>
          <w:bCs/>
          <w:color w:val="000000"/>
          <w:lang w:eastAsia="cs-CZ" w:val="de-DE"/>
        </w:rPr>
        <w:t xml:space="preserve">Finanzen: </w:t>
      </w:r>
    </w:p>
    <w:p>
      <w:pPr>
        <w:pStyle w:val="style0"/>
        <w:shd w:fill="FFFFF0" w:val="clear"/>
        <w:spacing w:after="120" w:before="120" w:line="100" w:lineRule="atLeast"/>
      </w:pPr>
      <w:r>
        <w:rPr>
          <w:rFonts w:cs="Calibri" w:eastAsia="Times New Roman"/>
          <w:bCs/>
          <w:color w:val="000000"/>
          <w:lang w:eastAsia="cs-CZ" w:val="de-DE"/>
        </w:rPr>
        <w:t>Bank: einen Kredit aufnehmen und dann bezahlen, wenn man arbeitet..</w:t>
      </w:r>
    </w:p>
    <w:p>
      <w:pPr>
        <w:pStyle w:val="style0"/>
        <w:shd w:fill="FFFFF0" w:val="clear"/>
        <w:spacing w:after="120" w:before="120" w:line="100" w:lineRule="atLeast"/>
      </w:pPr>
      <w:r>
        <w:rPr>
          <w:rFonts w:cs="Calibri" w:eastAsia="Times New Roman"/>
          <w:bCs/>
          <w:color w:val="000000"/>
          <w:lang w:eastAsia="cs-CZ" w:val="de-DE"/>
        </w:rPr>
        <w:t>Stipendien</w:t>
      </w:r>
    </w:p>
    <w:p>
      <w:pPr>
        <w:pStyle w:val="style0"/>
        <w:shd w:fill="FFFFF0" w:val="clear"/>
        <w:spacing w:after="120" w:before="120" w:line="100" w:lineRule="atLeast"/>
        <w:jc w:val="both"/>
      </w:pPr>
      <w:r>
        <w:rPr>
          <w:rFonts w:cs="Calibri" w:eastAsia="Times New Roman"/>
          <w:bCs/>
          <w:color w:val="000000"/>
          <w:lang w:eastAsia="cs-CZ" w:val="de-DE"/>
        </w:rPr>
        <w:t xml:space="preserve">BAföG in Deutschland </w:t>
      </w:r>
    </w:p>
    <w:p>
      <w:pPr>
        <w:pStyle w:val="style0"/>
        <w:shd w:fill="FFFFF0" w:val="clear"/>
        <w:spacing w:after="120" w:before="120" w:line="100" w:lineRule="atLeast"/>
        <w:jc w:val="both"/>
      </w:pPr>
      <w:r>
        <w:rPr>
          <w:rFonts w:cs="Calibri" w:eastAsia="Times New Roman"/>
          <w:bCs/>
          <w:color w:val="000000"/>
          <w:lang w:eastAsia="cs-CZ" w:val="de-DE"/>
        </w:rPr>
      </w:r>
    </w:p>
    <w:p>
      <w:pPr>
        <w:pStyle w:val="style0"/>
        <w:shd w:fill="FFFFF0" w:val="clear"/>
        <w:spacing w:after="120" w:before="120" w:line="100" w:lineRule="atLeast"/>
        <w:jc w:val="both"/>
      </w:pPr>
      <w:r>
        <w:rPr>
          <w:rFonts w:cs="Calibri" w:eastAsia="Times New Roman"/>
          <w:b/>
          <w:bCs/>
          <w:color w:val="000000"/>
          <w:lang w:eastAsia="cs-CZ" w:val="de-DE"/>
        </w:rPr>
        <w:t xml:space="preserve">Studienort Kriterien: </w:t>
      </w:r>
      <w:r>
        <w:rPr>
          <w:rFonts w:cs="Calibri" w:eastAsia="Times New Roman"/>
          <w:bCs/>
          <w:color w:val="000000"/>
          <w:lang w:eastAsia="cs-CZ" w:val="de-DE"/>
        </w:rPr>
        <w:t>Wo gibt es mein Fach?</w:t>
      </w:r>
      <w:r>
        <w:rPr>
          <w:rFonts w:cs="Calibri" w:eastAsia="Times New Roman"/>
          <w:b/>
          <w:bCs/>
          <w:color w:val="000000"/>
          <w:lang w:eastAsia="cs-CZ" w:val="de-DE"/>
        </w:rPr>
        <w:t xml:space="preserve"> </w:t>
      </w:r>
      <w:r>
        <w:rPr>
          <w:rFonts w:cs="Calibri" w:eastAsia="Times New Roman"/>
          <w:bCs/>
          <w:color w:val="000000"/>
          <w:lang w:eastAsia="cs-CZ" w:val="de-DE"/>
        </w:rPr>
        <w:t xml:space="preserve">Wie ist die Stadt? Wie bekannt ist die Universität? </w:t>
      </w:r>
    </w:p>
    <w:p>
      <w:pPr>
        <w:pStyle w:val="style0"/>
        <w:shd w:fill="FFFFF0" w:val="clear"/>
        <w:spacing w:after="120" w:before="120" w:line="100" w:lineRule="atLeast"/>
        <w:jc w:val="both"/>
      </w:pPr>
      <w:r>
        <w:rPr>
          <w:rFonts w:cs="Calibri" w:eastAsia="Times New Roman"/>
          <w:bCs/>
          <w:color w:val="000000"/>
          <w:lang w:eastAsia="cs-CZ" w:val="de-DE"/>
        </w:rPr>
      </w:r>
    </w:p>
    <w:p>
      <w:pPr>
        <w:pStyle w:val="style0"/>
        <w:shd w:fill="FFFFF0" w:val="clear"/>
        <w:spacing w:after="120" w:before="120" w:line="100" w:lineRule="atLeast"/>
        <w:jc w:val="both"/>
      </w:pPr>
      <w:r>
        <w:rPr>
          <w:rFonts w:cs="Calibri" w:eastAsia="Times New Roman"/>
          <w:b/>
          <w:bCs/>
          <w:color w:val="000000"/>
          <w:lang w:eastAsia="cs-CZ" w:val="de-DE"/>
        </w:rPr>
        <w:t xml:space="preserve">Menschenrecht auf Bildung, was bedeutet das eigentlich? </w:t>
      </w:r>
      <w:r>
        <w:rPr>
          <w:rFonts w:cs="Calibri" w:eastAsia="Times New Roman"/>
          <w:bCs/>
          <w:color w:val="000000"/>
          <w:lang w:eastAsia="cs-CZ" w:val="de-DE"/>
        </w:rPr>
        <w:t xml:space="preserve">lesen, zählen, schreiben…. </w:t>
      </w:r>
    </w:p>
    <w:p>
      <w:pPr>
        <w:pStyle w:val="style0"/>
        <w:shd w:fill="FFFFF0" w:val="clear"/>
        <w:spacing w:after="120" w:before="120" w:line="100" w:lineRule="atLeast"/>
        <w:jc w:val="both"/>
      </w:pPr>
      <w:r>
        <w:rPr>
          <w:rFonts w:cs="Calibri" w:eastAsia="Times New Roman"/>
          <w:bCs/>
          <w:color w:val="000000"/>
          <w:lang w:eastAsia="cs-CZ" w:val="de-DE"/>
        </w:rPr>
      </w:r>
    </w:p>
    <w:p>
      <w:pPr>
        <w:pStyle w:val="style0"/>
        <w:shd w:fill="FFFFF0" w:val="clear"/>
        <w:spacing w:after="120" w:before="120" w:line="100" w:lineRule="atLeast"/>
        <w:jc w:val="both"/>
      </w:pPr>
      <w:r>
        <w:rPr>
          <w:rFonts w:cs="Calibri" w:eastAsia="Times New Roman"/>
          <w:b/>
          <w:bCs/>
          <w:color w:val="000000"/>
          <w:lang w:eastAsia="cs-CZ" w:val="de-DE"/>
        </w:rPr>
        <w:t>Erfahrungen mit der „echten“ Arbeit :</w:t>
      </w:r>
      <w:r>
        <w:rPr>
          <w:rFonts w:cs="Calibri" w:eastAsia="Times New Roman"/>
          <w:bCs/>
          <w:color w:val="000000"/>
          <w:lang w:eastAsia="cs-CZ" w:val="de-DE"/>
        </w:rPr>
        <w:t xml:space="preserve"> viele Studenten in der Gruppe haben schon eine negative Erfahrung gemacht. Ein Moment wann einem klar wird, warum man studieren sollte…</w:t>
      </w:r>
      <w:r>
        <w:rPr>
          <w:rFonts w:cs="Calibri" w:eastAsia="Times New Roman"/>
          <w:bCs/>
          <w:i/>
          <w:color w:val="000000"/>
          <w:lang w:eastAsia="cs-CZ" w:val="de-DE"/>
        </w:rPr>
        <w:t>Es war ein Horror / Es hat mich motiviert zu studieren</w:t>
      </w:r>
      <w:r>
        <w:rPr>
          <w:rFonts w:cs="Calibri" w:eastAsia="Times New Roman"/>
          <w:bCs/>
          <w:color w:val="000000"/>
          <w:lang w:eastAsia="cs-CZ" w:val="de-DE"/>
        </w:rPr>
        <w:t xml:space="preserve">.. </w:t>
      </w:r>
    </w:p>
    <w:p>
      <w:pPr>
        <w:pStyle w:val="style0"/>
        <w:shd w:fill="FFFFF0" w:val="clear"/>
        <w:spacing w:after="120" w:before="120" w:line="100" w:lineRule="atLeast"/>
        <w:jc w:val="both"/>
      </w:pPr>
      <w:r>
        <w:rPr>
          <w:rFonts w:cs="Calibri" w:eastAsia="Times New Roman"/>
          <w:bCs/>
          <w:color w:val="000000"/>
          <w:lang w:eastAsia="cs-CZ" w:val="de-DE"/>
        </w:rPr>
      </w:r>
    </w:p>
    <w:p>
      <w:pPr>
        <w:pStyle w:val="style0"/>
        <w:shd w:fill="FFFFF0" w:val="clear"/>
        <w:spacing w:after="120" w:before="120" w:line="100" w:lineRule="atLeast"/>
        <w:jc w:val="both"/>
      </w:pPr>
      <w:r>
        <w:rPr>
          <w:rFonts w:cs="Calibri" w:eastAsia="Times New Roman"/>
          <w:b/>
          <w:bCs/>
          <w:color w:val="000000"/>
          <w:lang w:eastAsia="cs-CZ" w:val="de-DE"/>
        </w:rPr>
        <w:t xml:space="preserve">Schlussfolgerung: </w:t>
      </w:r>
    </w:p>
    <w:p>
      <w:pPr>
        <w:pStyle w:val="style0"/>
        <w:shd w:fill="FFFFF0" w:val="clear"/>
        <w:spacing w:after="120" w:before="120" w:line="100" w:lineRule="atLeast"/>
        <w:jc w:val="both"/>
      </w:pPr>
      <w:r>
        <w:rPr>
          <w:rFonts w:cs="Calibri" w:eastAsia="Times New Roman"/>
          <w:bCs/>
          <w:color w:val="000000"/>
          <w:lang w:eastAsia="cs-CZ" w:val="de-DE"/>
        </w:rPr>
        <w:t xml:space="preserve">Wenn es hier keine Korruption gäbe, wären die Studiengebühren akzeptabel. Es hätte gute Auswirkungen auf die Qualität des Studiums. Zurzeit können es sich aber die meisten Studenten nicht vorstellen. </w:t>
      </w:r>
    </w:p>
    <w:p>
      <w:pPr>
        <w:pStyle w:val="style0"/>
        <w:shd w:fill="FFFFF0" w:val="clear"/>
        <w:spacing w:after="120" w:before="120" w:line="100" w:lineRule="atLeast"/>
        <w:jc w:val="both"/>
      </w:pPr>
      <w:r>
        <w:rPr>
          <w:rFonts w:cs="Calibri" w:eastAsia="Times New Roman"/>
          <w:bCs/>
          <w:color w:val="000000"/>
          <w:lang w:eastAsia="cs-CZ" w:val="de-DE"/>
        </w:rPr>
        <w:t xml:space="preserve">In Tschechien kann man Bachelor 4 Jahre kostenlos studieren, dann muss man schon etwas bezahlen. </w:t>
      </w:r>
    </w:p>
    <w:p>
      <w:pPr>
        <w:pStyle w:val="style0"/>
        <w:shd w:fill="FFFFF0" w:val="clear"/>
        <w:spacing w:after="120" w:before="120" w:line="100" w:lineRule="atLeast"/>
        <w:jc w:val="both"/>
      </w:pPr>
      <w:r>
        <w:rPr>
          <w:rFonts w:cs="Calibri" w:eastAsia="Times New Roman"/>
          <w:bCs/>
          <w:color w:val="000000"/>
          <w:lang w:eastAsia="cs-CZ"/>
        </w:rPr>
      </w:r>
    </w:p>
    <w:p>
      <w:pPr>
        <w:pStyle w:val="style0"/>
        <w:shd w:fill="FFFFF0" w:val="clear"/>
        <w:spacing w:after="120" w:before="120" w:line="100" w:lineRule="atLeast"/>
        <w:jc w:val="both"/>
      </w:pPr>
      <w:r>
        <w:rPr/>
      </w:r>
    </w:p>
    <w:sectPr>
      <w:type w:val="nextPage"/>
      <w:pgSz w:h="16838" w:w="11906"/>
      <w:pgMar w:bottom="1417" w:footer="0" w:gutter="0" w:header="0" w:left="1417" w:right="1417" w:top="1417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alibri">
    <w:charset w:val="80"/>
    <w:family w:val="roman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abstractNum w:abstractNumId="2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1"/>
  </w:num>
  <w:num w:numId="2">
    <w:abstractNumId w:val="2"/>
  </w:num>
</w:numbering>
</file>

<file path=word/styles.xml><?xml version="1.0" encoding="utf-8"?>
<w:styles xmlns:w="http://schemas.openxmlformats.org/wordprocessingml/2006/main">
  <w:style w:styleId="style0" w:type="paragraph">
    <w:name w:val="Standard"/>
    <w:next w:val="style0"/>
    <w:pPr>
      <w:widowControl/>
      <w:tabs>
        <w:tab w:leader="none" w:pos="708" w:val="left"/>
      </w:tabs>
      <w:suppressAutoHyphens w:val="true"/>
      <w:spacing w:after="200" w:before="0" w:line="276" w:lineRule="auto"/>
    </w:pPr>
    <w:rPr>
      <w:rFonts w:ascii="Calibri" w:cs="" w:eastAsia="Droid Sans" w:hAnsi="Calibri"/>
      <w:color w:val="auto"/>
      <w:sz w:val="22"/>
      <w:szCs w:val="22"/>
      <w:lang w:bidi="ar-SA" w:eastAsia="en-US" w:val="cs-CZ"/>
    </w:rPr>
  </w:style>
  <w:style w:styleId="style2" w:type="paragraph">
    <w:name w:val="Überschrift 2"/>
    <w:basedOn w:val="style0"/>
    <w:next w:val="style21"/>
    <w:pPr>
      <w:numPr>
        <w:ilvl w:val="1"/>
        <w:numId w:val="1"/>
      </w:numPr>
      <w:spacing w:after="100" w:before="100" w:line="100" w:lineRule="atLeast"/>
      <w:outlineLvl w:val="1"/>
    </w:pPr>
    <w:rPr>
      <w:rFonts w:ascii="Times New Roman" w:cs="Times New Roman" w:eastAsia="Times New Roman" w:hAnsi="Times New Roman"/>
      <w:b/>
      <w:bCs/>
      <w:sz w:val="36"/>
      <w:szCs w:val="36"/>
      <w:lang w:eastAsia="cs-CZ"/>
    </w:rPr>
  </w:style>
  <w:style w:styleId="style15" w:type="character">
    <w:name w:val="Default Paragraph Font"/>
    <w:next w:val="style15"/>
    <w:rPr/>
  </w:style>
  <w:style w:styleId="style16" w:type="character">
    <w:name w:val="Nadpis 2 Char"/>
    <w:basedOn w:val="style15"/>
    <w:next w:val="style16"/>
    <w:rPr>
      <w:rFonts w:ascii="Times New Roman" w:cs="Times New Roman" w:eastAsia="Times New Roman" w:hAnsi="Times New Roman"/>
      <w:b/>
      <w:bCs/>
      <w:sz w:val="36"/>
      <w:szCs w:val="36"/>
      <w:lang w:eastAsia="cs-CZ"/>
    </w:rPr>
  </w:style>
  <w:style w:styleId="style17" w:type="character">
    <w:name w:val="apple-converted-space"/>
    <w:basedOn w:val="style15"/>
    <w:next w:val="style17"/>
    <w:rPr/>
  </w:style>
  <w:style w:styleId="style18" w:type="character">
    <w:name w:val="Internetlink"/>
    <w:basedOn w:val="style15"/>
    <w:next w:val="style18"/>
    <w:rPr>
      <w:color w:val="0000FF"/>
      <w:u w:val="single"/>
      <w:lang w:bidi="de-DE" w:eastAsia="de-DE" w:val="de-DE"/>
    </w:rPr>
  </w:style>
  <w:style w:styleId="style19" w:type="character">
    <w:name w:val="ListLabel 1"/>
    <w:next w:val="style19"/>
    <w:rPr>
      <w:rFonts w:cs="Courier New"/>
    </w:rPr>
  </w:style>
  <w:style w:styleId="style20" w:type="paragraph">
    <w:name w:val="Überschrift"/>
    <w:basedOn w:val="style0"/>
    <w:next w:val="style21"/>
    <w:pPr>
      <w:keepNext/>
      <w:spacing w:after="120" w:before="240"/>
    </w:pPr>
    <w:rPr>
      <w:rFonts w:ascii="Liberation Sans" w:cs="FreeSans" w:eastAsia="Droid Sans" w:hAnsi="Liberation Sans"/>
      <w:sz w:val="28"/>
      <w:szCs w:val="28"/>
    </w:rPr>
  </w:style>
  <w:style w:styleId="style21" w:type="paragraph">
    <w:name w:val="Textkörper"/>
    <w:basedOn w:val="style0"/>
    <w:next w:val="style21"/>
    <w:pPr>
      <w:spacing w:after="120" w:before="0"/>
    </w:pPr>
    <w:rPr/>
  </w:style>
  <w:style w:styleId="style22" w:type="paragraph">
    <w:name w:val="Liste"/>
    <w:basedOn w:val="style21"/>
    <w:next w:val="style22"/>
    <w:pPr/>
    <w:rPr>
      <w:rFonts w:cs="FreeSans"/>
    </w:rPr>
  </w:style>
  <w:style w:styleId="style23" w:type="paragraph">
    <w:name w:val="Beschriftung"/>
    <w:basedOn w:val="style0"/>
    <w:next w:val="style23"/>
    <w:pPr>
      <w:suppressLineNumbers/>
      <w:spacing w:after="120" w:before="120"/>
    </w:pPr>
    <w:rPr>
      <w:rFonts w:cs="FreeSans"/>
      <w:i/>
      <w:iCs/>
      <w:sz w:val="24"/>
      <w:szCs w:val="24"/>
    </w:rPr>
  </w:style>
  <w:style w:styleId="style24" w:type="paragraph">
    <w:name w:val="Verzeichnis"/>
    <w:basedOn w:val="style0"/>
    <w:next w:val="style24"/>
    <w:pPr>
      <w:suppressLineNumbers/>
    </w:pPr>
    <w:rPr>
      <w:rFonts w:cs="FreeSans"/>
    </w:rPr>
  </w:style>
  <w:style w:styleId="style25" w:type="paragraph">
    <w:name w:val="List Paragraph"/>
    <w:basedOn w:val="style0"/>
    <w:next w:val="style25"/>
    <w:pPr>
      <w:ind w:hanging="0" w:left="720" w:right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sueddeutsche.de/karriere/pro-und-contra-studiengebuehren-gerechter-beitrag-oder-unnoetige-huerde-1.1182517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2014-05-25T21:28:00.00Z</dcterms:created>
  <dc:creator>Denisa</dc:creator>
  <cp:lastModifiedBy>Denisa</cp:lastModifiedBy>
  <dcterms:modified xsi:type="dcterms:W3CDTF">2014-05-25T22:38:00.00Z</dcterms:modified>
  <cp:revision>4</cp:revision>
</cp:coreProperties>
</file>