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C88" w:rsidRPr="00080192" w:rsidRDefault="00F62C88" w:rsidP="00E63831">
      <w:pPr>
        <w:pStyle w:val="Odstavecseseznamem"/>
        <w:numPr>
          <w:ilvl w:val="0"/>
          <w:numId w:val="1"/>
        </w:numPr>
        <w:pBdr>
          <w:top w:val="single" w:sz="4" w:space="1" w:color="auto"/>
          <w:left w:val="single" w:sz="4" w:space="4" w:color="auto"/>
          <w:bottom w:val="single" w:sz="4" w:space="1" w:color="auto"/>
          <w:right w:val="single" w:sz="4" w:space="4" w:color="auto"/>
        </w:pBdr>
        <w:spacing w:line="312" w:lineRule="auto"/>
        <w:jc w:val="both"/>
        <w:rPr>
          <w:rFonts w:ascii="Times New Roman" w:hAnsi="Times New Roman" w:cs="Times New Roman"/>
          <w:b/>
          <w:sz w:val="24"/>
          <w:szCs w:val="24"/>
        </w:rPr>
      </w:pPr>
      <w:r w:rsidRPr="00080192">
        <w:rPr>
          <w:rFonts w:ascii="Times New Roman" w:hAnsi="Times New Roman" w:cs="Times New Roman"/>
          <w:b/>
          <w:sz w:val="24"/>
          <w:szCs w:val="24"/>
        </w:rPr>
        <w:t>BLOK</w:t>
      </w:r>
    </w:p>
    <w:p w:rsidR="00F62C88" w:rsidRDefault="00F62C88" w:rsidP="00B201EA">
      <w:pPr>
        <w:spacing w:line="312" w:lineRule="auto"/>
        <w:jc w:val="both"/>
        <w:rPr>
          <w:rFonts w:ascii="Times New Roman" w:hAnsi="Times New Roman" w:cs="Times New Roman"/>
          <w:sz w:val="24"/>
          <w:szCs w:val="24"/>
        </w:rPr>
      </w:pPr>
    </w:p>
    <w:p w:rsidR="00B80727" w:rsidRDefault="00B80727" w:rsidP="001B7F89">
      <w:pPr>
        <w:spacing w:line="312" w:lineRule="auto"/>
        <w:contextualSpacing/>
        <w:jc w:val="both"/>
        <w:rPr>
          <w:rFonts w:ascii="Times New Roman" w:hAnsi="Times New Roman" w:cs="Times New Roman"/>
          <w:b/>
          <w:sz w:val="24"/>
          <w:szCs w:val="24"/>
          <w:u w:val="single"/>
        </w:rPr>
      </w:pPr>
    </w:p>
    <w:p w:rsidR="001B7F89" w:rsidRPr="007B2498" w:rsidRDefault="001B7F89" w:rsidP="001B7F89">
      <w:pPr>
        <w:spacing w:line="312" w:lineRule="auto"/>
        <w:contextualSpacing/>
        <w:jc w:val="both"/>
        <w:rPr>
          <w:rFonts w:ascii="Times New Roman" w:hAnsi="Times New Roman" w:cs="Times New Roman"/>
          <w:b/>
          <w:sz w:val="24"/>
          <w:szCs w:val="24"/>
          <w:u w:val="single"/>
        </w:rPr>
      </w:pPr>
      <w:r w:rsidRPr="007B2498">
        <w:rPr>
          <w:rFonts w:ascii="Times New Roman" w:hAnsi="Times New Roman" w:cs="Times New Roman"/>
          <w:b/>
          <w:sz w:val="24"/>
          <w:szCs w:val="24"/>
          <w:u w:val="single"/>
        </w:rPr>
        <w:t xml:space="preserve">Trestné činy dělíme </w:t>
      </w:r>
      <w:proofErr w:type="gramStart"/>
      <w:r w:rsidRPr="007B2498">
        <w:rPr>
          <w:rFonts w:ascii="Times New Roman" w:hAnsi="Times New Roman" w:cs="Times New Roman"/>
          <w:b/>
          <w:sz w:val="24"/>
          <w:szCs w:val="24"/>
          <w:u w:val="single"/>
        </w:rPr>
        <w:t>na</w:t>
      </w:r>
      <w:proofErr w:type="gramEnd"/>
      <w:r w:rsidRPr="007B2498">
        <w:rPr>
          <w:rFonts w:ascii="Times New Roman" w:hAnsi="Times New Roman" w:cs="Times New Roman"/>
          <w:b/>
          <w:sz w:val="24"/>
          <w:szCs w:val="24"/>
          <w:u w:val="single"/>
        </w:rPr>
        <w:t>:</w:t>
      </w:r>
    </w:p>
    <w:p w:rsidR="007B2498" w:rsidRDefault="007B2498" w:rsidP="001B7F89">
      <w:pPr>
        <w:spacing w:line="312" w:lineRule="auto"/>
        <w:contextualSpacing/>
        <w:jc w:val="both"/>
        <w:rPr>
          <w:rFonts w:ascii="Times New Roman" w:hAnsi="Times New Roman" w:cs="Times New Roman"/>
          <w:b/>
          <w:sz w:val="24"/>
          <w:szCs w:val="24"/>
        </w:rPr>
      </w:pPr>
    </w:p>
    <w:p w:rsidR="001B7F89" w:rsidRPr="00B806D1" w:rsidRDefault="001B7F89" w:rsidP="00B806D1">
      <w:pPr>
        <w:pStyle w:val="Odstavecseseznamem"/>
        <w:numPr>
          <w:ilvl w:val="0"/>
          <w:numId w:val="25"/>
        </w:numPr>
        <w:spacing w:line="312" w:lineRule="auto"/>
        <w:jc w:val="both"/>
        <w:rPr>
          <w:rFonts w:ascii="Times New Roman" w:hAnsi="Times New Roman" w:cs="Times New Roman"/>
          <w:sz w:val="24"/>
          <w:szCs w:val="24"/>
        </w:rPr>
      </w:pPr>
      <w:r w:rsidRPr="00B806D1">
        <w:rPr>
          <w:rFonts w:ascii="Times New Roman" w:hAnsi="Times New Roman" w:cs="Times New Roman"/>
          <w:b/>
          <w:sz w:val="24"/>
          <w:szCs w:val="24"/>
        </w:rPr>
        <w:t>Přečiny</w:t>
      </w:r>
      <w:r w:rsidRPr="00B806D1">
        <w:rPr>
          <w:rFonts w:ascii="Times New Roman" w:hAnsi="Times New Roman" w:cs="Times New Roman"/>
          <w:sz w:val="24"/>
          <w:szCs w:val="24"/>
        </w:rPr>
        <w:t xml:space="preserve"> </w:t>
      </w:r>
      <w:r w:rsidRPr="00B806D1">
        <w:rPr>
          <w:rFonts w:ascii="Times New Roman" w:hAnsi="Times New Roman" w:cs="Times New Roman"/>
          <w:b/>
          <w:sz w:val="24"/>
          <w:szCs w:val="24"/>
        </w:rPr>
        <w:t>-</w:t>
      </w:r>
      <w:r w:rsidRPr="00B806D1">
        <w:rPr>
          <w:rFonts w:ascii="Times New Roman" w:hAnsi="Times New Roman" w:cs="Times New Roman"/>
          <w:sz w:val="24"/>
          <w:szCs w:val="24"/>
        </w:rPr>
        <w:t xml:space="preserve"> všechny </w:t>
      </w:r>
      <w:r w:rsidRPr="00B806D1">
        <w:rPr>
          <w:rFonts w:ascii="Times New Roman" w:hAnsi="Times New Roman" w:cs="Times New Roman"/>
          <w:sz w:val="24"/>
          <w:szCs w:val="24"/>
          <w:u w:val="single"/>
        </w:rPr>
        <w:t xml:space="preserve">nedbalostní </w:t>
      </w:r>
      <w:r w:rsidRPr="00B806D1">
        <w:rPr>
          <w:rFonts w:ascii="Times New Roman" w:hAnsi="Times New Roman" w:cs="Times New Roman"/>
          <w:sz w:val="24"/>
          <w:szCs w:val="24"/>
        </w:rPr>
        <w:t xml:space="preserve">trestné činy a ty </w:t>
      </w:r>
      <w:r w:rsidRPr="00B806D1">
        <w:rPr>
          <w:rFonts w:ascii="Times New Roman" w:hAnsi="Times New Roman" w:cs="Times New Roman"/>
          <w:sz w:val="24"/>
          <w:szCs w:val="24"/>
          <w:u w:val="single"/>
        </w:rPr>
        <w:t>úmyslné trestné č</w:t>
      </w:r>
      <w:r w:rsidR="00B806D1">
        <w:rPr>
          <w:rFonts w:ascii="Times New Roman" w:hAnsi="Times New Roman" w:cs="Times New Roman"/>
          <w:sz w:val="24"/>
          <w:szCs w:val="24"/>
          <w:u w:val="single"/>
        </w:rPr>
        <w:t>i</w:t>
      </w:r>
      <w:r w:rsidRPr="00B806D1">
        <w:rPr>
          <w:rFonts w:ascii="Times New Roman" w:hAnsi="Times New Roman" w:cs="Times New Roman"/>
          <w:sz w:val="24"/>
          <w:szCs w:val="24"/>
          <w:u w:val="single"/>
        </w:rPr>
        <w:t>ny, na něž trestní zákoník stanoví trest odnětí svobody s horní hranicí trestní sazby do pěti let</w:t>
      </w:r>
      <w:r w:rsidRPr="00B806D1">
        <w:rPr>
          <w:rFonts w:ascii="Times New Roman" w:hAnsi="Times New Roman" w:cs="Times New Roman"/>
          <w:sz w:val="24"/>
          <w:szCs w:val="24"/>
        </w:rPr>
        <w:t>.</w:t>
      </w:r>
    </w:p>
    <w:p w:rsidR="001B7F89" w:rsidRPr="001B7F89" w:rsidRDefault="001B7F89" w:rsidP="001B7F89">
      <w:pPr>
        <w:spacing w:line="312" w:lineRule="auto"/>
        <w:contextualSpacing/>
        <w:jc w:val="both"/>
        <w:rPr>
          <w:rFonts w:ascii="Times New Roman" w:hAnsi="Times New Roman" w:cs="Times New Roman"/>
          <w:sz w:val="24"/>
          <w:szCs w:val="24"/>
        </w:rPr>
      </w:pPr>
    </w:p>
    <w:p w:rsidR="001B7F89" w:rsidRDefault="001B7F89" w:rsidP="00B806D1">
      <w:pPr>
        <w:pStyle w:val="Odstavecseseznamem"/>
        <w:numPr>
          <w:ilvl w:val="0"/>
          <w:numId w:val="25"/>
        </w:numPr>
        <w:spacing w:line="312" w:lineRule="auto"/>
        <w:jc w:val="both"/>
        <w:rPr>
          <w:rFonts w:ascii="Times New Roman" w:hAnsi="Times New Roman" w:cs="Times New Roman"/>
          <w:sz w:val="24"/>
          <w:szCs w:val="24"/>
        </w:rPr>
      </w:pPr>
      <w:r w:rsidRPr="00B806D1">
        <w:rPr>
          <w:rFonts w:ascii="Times New Roman" w:hAnsi="Times New Roman" w:cs="Times New Roman"/>
          <w:b/>
          <w:sz w:val="24"/>
          <w:szCs w:val="24"/>
        </w:rPr>
        <w:t>Zločiny</w:t>
      </w:r>
      <w:r w:rsidRPr="00B806D1">
        <w:rPr>
          <w:rFonts w:ascii="Times New Roman" w:hAnsi="Times New Roman" w:cs="Times New Roman"/>
          <w:sz w:val="24"/>
          <w:szCs w:val="24"/>
        </w:rPr>
        <w:t xml:space="preserve"> jsou všechny trestné činy, </w:t>
      </w:r>
      <w:r w:rsidRPr="00B806D1">
        <w:rPr>
          <w:rFonts w:ascii="Times New Roman" w:hAnsi="Times New Roman" w:cs="Times New Roman"/>
          <w:sz w:val="24"/>
          <w:szCs w:val="24"/>
          <w:u w:val="single"/>
        </w:rPr>
        <w:t>které nejsou podle trestního zákoníku přečiny</w:t>
      </w:r>
      <w:r w:rsidRPr="00B806D1">
        <w:rPr>
          <w:rFonts w:ascii="Times New Roman" w:hAnsi="Times New Roman" w:cs="Times New Roman"/>
          <w:sz w:val="24"/>
          <w:szCs w:val="24"/>
        </w:rPr>
        <w:t xml:space="preserve">, tzn. všechny </w:t>
      </w:r>
      <w:r w:rsidR="00B806D1">
        <w:rPr>
          <w:rFonts w:ascii="Times New Roman" w:hAnsi="Times New Roman" w:cs="Times New Roman"/>
          <w:sz w:val="24"/>
          <w:szCs w:val="24"/>
        </w:rPr>
        <w:t xml:space="preserve">úmyslné </w:t>
      </w:r>
      <w:r w:rsidRPr="00B806D1">
        <w:rPr>
          <w:rFonts w:ascii="Times New Roman" w:hAnsi="Times New Roman" w:cs="Times New Roman"/>
          <w:sz w:val="24"/>
          <w:szCs w:val="24"/>
        </w:rPr>
        <w:t>trestné činy, na něž trestní zákon</w:t>
      </w:r>
      <w:r w:rsidR="00B806D1">
        <w:rPr>
          <w:rFonts w:ascii="Times New Roman" w:hAnsi="Times New Roman" w:cs="Times New Roman"/>
          <w:sz w:val="24"/>
          <w:szCs w:val="24"/>
        </w:rPr>
        <w:t>ík</w:t>
      </w:r>
      <w:r w:rsidRPr="00B806D1">
        <w:rPr>
          <w:rFonts w:ascii="Times New Roman" w:hAnsi="Times New Roman" w:cs="Times New Roman"/>
          <w:sz w:val="24"/>
          <w:szCs w:val="24"/>
        </w:rPr>
        <w:t xml:space="preserve"> stanoví trest odnětí svobody s horní hranicí trestní sazby </w:t>
      </w:r>
      <w:r w:rsidRPr="00B806D1">
        <w:rPr>
          <w:rFonts w:ascii="Times New Roman" w:hAnsi="Times New Roman" w:cs="Times New Roman"/>
          <w:sz w:val="24"/>
          <w:szCs w:val="24"/>
          <w:u w:val="single"/>
        </w:rPr>
        <w:t>od pěti let</w:t>
      </w:r>
      <w:r w:rsidRPr="00B806D1">
        <w:rPr>
          <w:rFonts w:ascii="Times New Roman" w:hAnsi="Times New Roman" w:cs="Times New Roman"/>
          <w:sz w:val="24"/>
          <w:szCs w:val="24"/>
        </w:rPr>
        <w:t xml:space="preserve">. </w:t>
      </w:r>
    </w:p>
    <w:p w:rsidR="00B806D1" w:rsidRPr="00B806D1" w:rsidRDefault="00B806D1" w:rsidP="00B806D1">
      <w:pPr>
        <w:spacing w:line="312" w:lineRule="auto"/>
        <w:jc w:val="both"/>
        <w:rPr>
          <w:rFonts w:ascii="Times New Roman" w:hAnsi="Times New Roman" w:cs="Times New Roman"/>
          <w:sz w:val="24"/>
          <w:szCs w:val="24"/>
        </w:rPr>
      </w:pPr>
    </w:p>
    <w:p w:rsidR="001B7F89" w:rsidRPr="00B806D1" w:rsidRDefault="001B7F89" w:rsidP="00B806D1">
      <w:pPr>
        <w:pStyle w:val="Odstavecseseznamem"/>
        <w:numPr>
          <w:ilvl w:val="0"/>
          <w:numId w:val="25"/>
        </w:numPr>
        <w:spacing w:line="312" w:lineRule="auto"/>
        <w:jc w:val="both"/>
        <w:rPr>
          <w:rFonts w:ascii="Times New Roman" w:hAnsi="Times New Roman" w:cs="Times New Roman"/>
          <w:sz w:val="24"/>
          <w:szCs w:val="24"/>
        </w:rPr>
      </w:pPr>
      <w:r w:rsidRPr="00B806D1">
        <w:rPr>
          <w:rFonts w:ascii="Times New Roman" w:hAnsi="Times New Roman" w:cs="Times New Roman"/>
          <w:sz w:val="24"/>
          <w:szCs w:val="24"/>
        </w:rPr>
        <w:t xml:space="preserve">Trestní zákoník dále upravuje podkategorii zločinů, a to </w:t>
      </w:r>
      <w:r w:rsidRPr="00B806D1">
        <w:rPr>
          <w:rFonts w:ascii="Times New Roman" w:hAnsi="Times New Roman" w:cs="Times New Roman"/>
          <w:b/>
          <w:sz w:val="24"/>
          <w:szCs w:val="24"/>
        </w:rPr>
        <w:t>zvlášť závažné zločiny</w:t>
      </w:r>
      <w:r w:rsidRPr="00B806D1">
        <w:rPr>
          <w:rFonts w:ascii="Times New Roman" w:hAnsi="Times New Roman" w:cs="Times New Roman"/>
          <w:sz w:val="24"/>
          <w:szCs w:val="24"/>
        </w:rPr>
        <w:t xml:space="preserve">, kterými jsou </w:t>
      </w:r>
      <w:r w:rsidRPr="00B806D1">
        <w:rPr>
          <w:rFonts w:ascii="Times New Roman" w:hAnsi="Times New Roman" w:cs="Times New Roman"/>
          <w:sz w:val="24"/>
          <w:szCs w:val="24"/>
          <w:u w:val="single"/>
        </w:rPr>
        <w:t>úmyslné trestné činy</w:t>
      </w:r>
      <w:r w:rsidRPr="00B806D1">
        <w:rPr>
          <w:rFonts w:ascii="Times New Roman" w:hAnsi="Times New Roman" w:cs="Times New Roman"/>
          <w:sz w:val="24"/>
          <w:szCs w:val="24"/>
        </w:rPr>
        <w:t xml:space="preserve">, na něž trestní zákon stanoví trest odnětí svobody s </w:t>
      </w:r>
      <w:r w:rsidRPr="00B806D1">
        <w:rPr>
          <w:rFonts w:ascii="Times New Roman" w:hAnsi="Times New Roman" w:cs="Times New Roman"/>
          <w:sz w:val="24"/>
          <w:szCs w:val="24"/>
          <w:u w:val="single"/>
        </w:rPr>
        <w:t>horní hranicí trestní sazby nejméně 10 let</w:t>
      </w:r>
      <w:r w:rsidRPr="00B806D1">
        <w:rPr>
          <w:rFonts w:ascii="Times New Roman" w:hAnsi="Times New Roman" w:cs="Times New Roman"/>
          <w:sz w:val="24"/>
          <w:szCs w:val="24"/>
        </w:rPr>
        <w:t>. </w:t>
      </w:r>
    </w:p>
    <w:p w:rsidR="001B7F89" w:rsidRPr="001B7F89" w:rsidRDefault="001B7F89" w:rsidP="001B7F89">
      <w:pPr>
        <w:spacing w:line="312" w:lineRule="auto"/>
        <w:contextualSpacing/>
        <w:jc w:val="both"/>
        <w:rPr>
          <w:rFonts w:ascii="Times New Roman" w:hAnsi="Times New Roman" w:cs="Times New Roman"/>
          <w:sz w:val="24"/>
          <w:szCs w:val="24"/>
        </w:rPr>
      </w:pPr>
    </w:p>
    <w:p w:rsidR="001B7F89" w:rsidRPr="00B806D1" w:rsidRDefault="00B806D1" w:rsidP="00B806D1">
      <w:pPr>
        <w:pStyle w:val="Odstavecseseznamem"/>
        <w:numPr>
          <w:ilvl w:val="0"/>
          <w:numId w:val="25"/>
        </w:numPr>
        <w:spacing w:line="312" w:lineRule="auto"/>
        <w:jc w:val="both"/>
        <w:rPr>
          <w:rFonts w:ascii="Times New Roman" w:hAnsi="Times New Roman" w:cs="Times New Roman"/>
          <w:sz w:val="24"/>
          <w:szCs w:val="24"/>
        </w:rPr>
      </w:pPr>
      <w:r>
        <w:rPr>
          <w:rFonts w:ascii="Times New Roman" w:hAnsi="Times New Roman" w:cs="Times New Roman"/>
          <w:sz w:val="24"/>
          <w:szCs w:val="24"/>
        </w:rPr>
        <w:t>Trestným čin spáchaný</w:t>
      </w:r>
      <w:r w:rsidR="001B7F89" w:rsidRPr="00B806D1">
        <w:rPr>
          <w:rFonts w:ascii="Times New Roman" w:hAnsi="Times New Roman" w:cs="Times New Roman"/>
          <w:sz w:val="24"/>
          <w:szCs w:val="24"/>
        </w:rPr>
        <w:t xml:space="preserve"> mladistvým </w:t>
      </w:r>
      <w:r>
        <w:rPr>
          <w:rFonts w:ascii="Times New Roman" w:hAnsi="Times New Roman" w:cs="Times New Roman"/>
          <w:sz w:val="24"/>
          <w:szCs w:val="24"/>
        </w:rPr>
        <w:t>se vždy nazývá</w:t>
      </w:r>
      <w:r w:rsidR="001B7F89" w:rsidRPr="00B806D1">
        <w:rPr>
          <w:rFonts w:ascii="Times New Roman" w:hAnsi="Times New Roman" w:cs="Times New Roman"/>
          <w:sz w:val="24"/>
          <w:szCs w:val="24"/>
        </w:rPr>
        <w:t xml:space="preserve"> </w:t>
      </w:r>
      <w:r w:rsidR="001B7F89" w:rsidRPr="00B806D1">
        <w:rPr>
          <w:rFonts w:ascii="Times New Roman" w:hAnsi="Times New Roman" w:cs="Times New Roman"/>
          <w:b/>
          <w:sz w:val="24"/>
          <w:szCs w:val="24"/>
        </w:rPr>
        <w:t>provinění</w:t>
      </w:r>
      <w:r>
        <w:rPr>
          <w:rFonts w:ascii="Times New Roman" w:hAnsi="Times New Roman" w:cs="Times New Roman"/>
          <w:sz w:val="24"/>
          <w:szCs w:val="24"/>
        </w:rPr>
        <w:t xml:space="preserve"> (nejedná se o</w:t>
      </w:r>
      <w:r w:rsidR="001B7F89" w:rsidRPr="00B806D1">
        <w:rPr>
          <w:rFonts w:ascii="Times New Roman" w:hAnsi="Times New Roman" w:cs="Times New Roman"/>
          <w:sz w:val="24"/>
          <w:szCs w:val="24"/>
        </w:rPr>
        <w:t xml:space="preserve"> zvláštní kategorií trestného činu</w:t>
      </w:r>
      <w:r>
        <w:rPr>
          <w:rFonts w:ascii="Times New Roman" w:hAnsi="Times New Roman" w:cs="Times New Roman"/>
          <w:sz w:val="24"/>
          <w:szCs w:val="24"/>
        </w:rPr>
        <w:t>, ale o obecné označení trestných činů páchaných mladistvými)</w:t>
      </w:r>
      <w:r w:rsidR="001B7F89" w:rsidRPr="00B806D1">
        <w:rPr>
          <w:rFonts w:ascii="Times New Roman" w:hAnsi="Times New Roman" w:cs="Times New Roman"/>
          <w:sz w:val="24"/>
          <w:szCs w:val="24"/>
        </w:rPr>
        <w:t>.</w:t>
      </w:r>
    </w:p>
    <w:p w:rsidR="001B7F89" w:rsidRPr="001B7F89" w:rsidRDefault="001B7F89" w:rsidP="001B7F89">
      <w:pPr>
        <w:spacing w:line="312" w:lineRule="auto"/>
        <w:contextualSpacing/>
        <w:jc w:val="both"/>
        <w:rPr>
          <w:rFonts w:ascii="Times New Roman" w:hAnsi="Times New Roman" w:cs="Times New Roman"/>
          <w:sz w:val="24"/>
          <w:szCs w:val="24"/>
        </w:rPr>
      </w:pPr>
    </w:p>
    <w:p w:rsidR="00BB488C" w:rsidRPr="00080192" w:rsidRDefault="00135F6A" w:rsidP="00B201EA">
      <w:pPr>
        <w:spacing w:line="312" w:lineRule="auto"/>
        <w:contextualSpacing/>
        <w:jc w:val="both"/>
        <w:rPr>
          <w:rFonts w:ascii="Times New Roman" w:hAnsi="Times New Roman" w:cs="Times New Roman"/>
          <w:sz w:val="24"/>
          <w:szCs w:val="24"/>
        </w:rPr>
      </w:pPr>
      <w:r>
        <w:rPr>
          <w:rFonts w:ascii="Times New Roman" w:hAnsi="Times New Roman" w:cs="Times New Roman"/>
          <w:b/>
          <w:sz w:val="24"/>
          <w:szCs w:val="24"/>
        </w:rPr>
        <w:t>Alter</w:t>
      </w:r>
      <w:r w:rsidR="00BB488C" w:rsidRPr="00080192">
        <w:rPr>
          <w:rFonts w:ascii="Times New Roman" w:hAnsi="Times New Roman" w:cs="Times New Roman"/>
          <w:b/>
          <w:sz w:val="24"/>
          <w:szCs w:val="24"/>
        </w:rPr>
        <w:t>nativní tresty =</w:t>
      </w:r>
      <w:r w:rsidR="00BB488C" w:rsidRPr="00080192">
        <w:rPr>
          <w:rFonts w:ascii="Times New Roman" w:hAnsi="Times New Roman" w:cs="Times New Roman"/>
          <w:sz w:val="24"/>
          <w:szCs w:val="24"/>
        </w:rPr>
        <w:t xml:space="preserve"> tresty nespojené s odnětím svobody.</w:t>
      </w:r>
      <w:r w:rsidR="00B80727">
        <w:rPr>
          <w:rFonts w:ascii="Times New Roman" w:hAnsi="Times New Roman" w:cs="Times New Roman"/>
          <w:sz w:val="24"/>
          <w:szCs w:val="24"/>
        </w:rPr>
        <w:t xml:space="preserve"> </w:t>
      </w:r>
      <w:r w:rsidR="00BB488C" w:rsidRPr="00080192">
        <w:rPr>
          <w:rFonts w:ascii="Times New Roman" w:hAnsi="Times New Roman" w:cs="Times New Roman"/>
          <w:sz w:val="24"/>
          <w:szCs w:val="24"/>
        </w:rPr>
        <w:t>Trest odnětí svobody je nej</w:t>
      </w:r>
      <w:r w:rsidR="00C525BC" w:rsidRPr="00080192">
        <w:rPr>
          <w:rFonts w:ascii="Times New Roman" w:hAnsi="Times New Roman" w:cs="Times New Roman"/>
          <w:sz w:val="24"/>
          <w:szCs w:val="24"/>
        </w:rPr>
        <w:t>přísnější</w:t>
      </w:r>
      <w:r w:rsidR="00BB488C" w:rsidRPr="00080192">
        <w:rPr>
          <w:rFonts w:ascii="Times New Roman" w:hAnsi="Times New Roman" w:cs="Times New Roman"/>
          <w:sz w:val="24"/>
          <w:szCs w:val="24"/>
        </w:rPr>
        <w:t xml:space="preserve"> trest </w:t>
      </w:r>
      <w:r w:rsidR="00BB488C" w:rsidRPr="00080192">
        <w:rPr>
          <w:rFonts w:ascii="Times New Roman" w:hAnsi="Times New Roman" w:cs="Times New Roman"/>
          <w:sz w:val="24"/>
          <w:szCs w:val="24"/>
        </w:rPr>
        <w:sym w:font="Symbol" w:char="F0DE"/>
      </w:r>
      <w:r w:rsidR="00BB488C" w:rsidRPr="00080192">
        <w:rPr>
          <w:rFonts w:ascii="Times New Roman" w:hAnsi="Times New Roman" w:cs="Times New Roman"/>
          <w:sz w:val="24"/>
          <w:szCs w:val="24"/>
        </w:rPr>
        <w:t xml:space="preserve"> omezení svobody - velmi citelný zásah do lid</w:t>
      </w:r>
      <w:r w:rsidR="00C525BC" w:rsidRPr="00080192">
        <w:rPr>
          <w:rFonts w:ascii="Times New Roman" w:hAnsi="Times New Roman" w:cs="Times New Roman"/>
          <w:sz w:val="24"/>
          <w:szCs w:val="24"/>
        </w:rPr>
        <w:t>ských</w:t>
      </w:r>
      <w:r w:rsidR="00BB488C" w:rsidRPr="00080192">
        <w:rPr>
          <w:rFonts w:ascii="Times New Roman" w:hAnsi="Times New Roman" w:cs="Times New Roman"/>
          <w:sz w:val="24"/>
          <w:szCs w:val="24"/>
        </w:rPr>
        <w:t xml:space="preserve"> práv a svobod.</w:t>
      </w:r>
    </w:p>
    <w:p w:rsidR="00BB488C" w:rsidRDefault="00BB488C" w:rsidP="00B201EA">
      <w:pPr>
        <w:spacing w:line="312" w:lineRule="auto"/>
        <w:contextualSpacing/>
        <w:jc w:val="both"/>
        <w:rPr>
          <w:rFonts w:ascii="Times New Roman" w:hAnsi="Times New Roman" w:cs="Times New Roman"/>
          <w:sz w:val="24"/>
          <w:szCs w:val="24"/>
        </w:rPr>
      </w:pPr>
    </w:p>
    <w:p w:rsidR="00BB488C" w:rsidRPr="00080192" w:rsidRDefault="00BB488C" w:rsidP="00B201EA">
      <w:pPr>
        <w:spacing w:line="312" w:lineRule="auto"/>
        <w:contextualSpacing/>
        <w:jc w:val="both"/>
        <w:outlineLvl w:val="0"/>
        <w:rPr>
          <w:rFonts w:ascii="Times New Roman" w:hAnsi="Times New Roman" w:cs="Times New Roman"/>
          <w:b/>
          <w:sz w:val="24"/>
          <w:szCs w:val="24"/>
        </w:rPr>
      </w:pPr>
      <w:r w:rsidRPr="00080192">
        <w:rPr>
          <w:rFonts w:ascii="Times New Roman" w:hAnsi="Times New Roman" w:cs="Times New Roman"/>
          <w:b/>
          <w:sz w:val="24"/>
          <w:szCs w:val="24"/>
          <w:u w:val="single"/>
        </w:rPr>
        <w:t>Smysl alt</w:t>
      </w:r>
      <w:r w:rsidR="00C525BC" w:rsidRPr="00080192">
        <w:rPr>
          <w:rFonts w:ascii="Times New Roman" w:hAnsi="Times New Roman" w:cs="Times New Roman"/>
          <w:b/>
          <w:sz w:val="24"/>
          <w:szCs w:val="24"/>
          <w:u w:val="single"/>
        </w:rPr>
        <w:t>ernativních</w:t>
      </w:r>
      <w:r w:rsidRPr="00080192">
        <w:rPr>
          <w:rFonts w:ascii="Times New Roman" w:hAnsi="Times New Roman" w:cs="Times New Roman"/>
          <w:b/>
          <w:sz w:val="24"/>
          <w:szCs w:val="24"/>
          <w:u w:val="single"/>
        </w:rPr>
        <w:t xml:space="preserve"> trestů</w:t>
      </w:r>
      <w:r w:rsidRPr="00080192">
        <w:rPr>
          <w:rFonts w:ascii="Times New Roman" w:hAnsi="Times New Roman" w:cs="Times New Roman"/>
          <w:b/>
          <w:sz w:val="24"/>
          <w:szCs w:val="24"/>
        </w:rPr>
        <w:t>:</w:t>
      </w:r>
    </w:p>
    <w:p w:rsidR="00BB488C" w:rsidRPr="00080192" w:rsidRDefault="00BB488C" w:rsidP="00E63831">
      <w:pPr>
        <w:numPr>
          <w:ilvl w:val="0"/>
          <w:numId w:val="17"/>
        </w:numPr>
        <w:tabs>
          <w:tab w:val="clear" w:pos="360"/>
        </w:tabs>
        <w:spacing w:line="312" w:lineRule="auto"/>
        <w:ind w:left="709"/>
        <w:contextualSpacing/>
        <w:jc w:val="both"/>
        <w:rPr>
          <w:rFonts w:ascii="Times New Roman" w:hAnsi="Times New Roman" w:cs="Times New Roman"/>
          <w:sz w:val="24"/>
          <w:szCs w:val="24"/>
        </w:rPr>
      </w:pPr>
      <w:r w:rsidRPr="00080192">
        <w:rPr>
          <w:rFonts w:ascii="Times New Roman" w:hAnsi="Times New Roman" w:cs="Times New Roman"/>
          <w:sz w:val="24"/>
          <w:szCs w:val="24"/>
        </w:rPr>
        <w:t xml:space="preserve">apel na </w:t>
      </w:r>
      <w:r w:rsidRPr="00080192">
        <w:rPr>
          <w:rFonts w:ascii="Times New Roman" w:hAnsi="Times New Roman" w:cs="Times New Roman"/>
          <w:b/>
          <w:bCs/>
          <w:iCs/>
          <w:sz w:val="24"/>
          <w:szCs w:val="24"/>
        </w:rPr>
        <w:t>odpovědnost pachatele</w:t>
      </w:r>
    </w:p>
    <w:p w:rsidR="00BB488C" w:rsidRPr="00080192" w:rsidRDefault="00BB488C" w:rsidP="00E63831">
      <w:pPr>
        <w:numPr>
          <w:ilvl w:val="0"/>
          <w:numId w:val="17"/>
        </w:numPr>
        <w:tabs>
          <w:tab w:val="clear" w:pos="360"/>
        </w:tabs>
        <w:spacing w:line="312" w:lineRule="auto"/>
        <w:ind w:left="709"/>
        <w:contextualSpacing/>
        <w:jc w:val="both"/>
        <w:rPr>
          <w:rFonts w:ascii="Times New Roman" w:hAnsi="Times New Roman" w:cs="Times New Roman"/>
          <w:b/>
          <w:bCs/>
          <w:iCs/>
          <w:sz w:val="24"/>
          <w:szCs w:val="24"/>
        </w:rPr>
      </w:pPr>
      <w:r w:rsidRPr="00080192">
        <w:rPr>
          <w:rFonts w:ascii="Times New Roman" w:hAnsi="Times New Roman" w:cs="Times New Roman"/>
          <w:b/>
          <w:bCs/>
          <w:iCs/>
          <w:sz w:val="24"/>
          <w:szCs w:val="24"/>
        </w:rPr>
        <w:t>život na svobodě</w:t>
      </w:r>
      <w:r w:rsidR="00B80727">
        <w:rPr>
          <w:rFonts w:ascii="Times New Roman" w:hAnsi="Times New Roman" w:cs="Times New Roman"/>
          <w:b/>
          <w:bCs/>
          <w:iCs/>
          <w:sz w:val="24"/>
          <w:szCs w:val="24"/>
        </w:rPr>
        <w:t xml:space="preserve">: </w:t>
      </w:r>
    </w:p>
    <w:p w:rsidR="00BB488C" w:rsidRPr="00080192" w:rsidRDefault="00BB488C" w:rsidP="00E63831">
      <w:pPr>
        <w:pStyle w:val="Odstavecseseznamem"/>
        <w:numPr>
          <w:ilvl w:val="1"/>
          <w:numId w:val="14"/>
        </w:numPr>
        <w:spacing w:line="312" w:lineRule="auto"/>
        <w:ind w:left="1276"/>
        <w:jc w:val="both"/>
        <w:rPr>
          <w:rFonts w:ascii="Times New Roman" w:hAnsi="Times New Roman" w:cs="Times New Roman"/>
          <w:sz w:val="24"/>
          <w:szCs w:val="24"/>
        </w:rPr>
      </w:pPr>
      <w:r w:rsidRPr="00080192">
        <w:rPr>
          <w:rFonts w:ascii="Times New Roman" w:hAnsi="Times New Roman" w:cs="Times New Roman"/>
          <w:sz w:val="24"/>
          <w:szCs w:val="24"/>
        </w:rPr>
        <w:t>nepřerušení sociálních vztahů</w:t>
      </w:r>
    </w:p>
    <w:p w:rsidR="00BB488C" w:rsidRPr="00080192" w:rsidRDefault="00BB488C" w:rsidP="00E63831">
      <w:pPr>
        <w:pStyle w:val="Odstavecseseznamem"/>
        <w:numPr>
          <w:ilvl w:val="1"/>
          <w:numId w:val="14"/>
        </w:numPr>
        <w:spacing w:line="312" w:lineRule="auto"/>
        <w:ind w:left="1276"/>
        <w:jc w:val="both"/>
        <w:rPr>
          <w:rFonts w:ascii="Times New Roman" w:hAnsi="Times New Roman" w:cs="Times New Roman"/>
          <w:sz w:val="24"/>
          <w:szCs w:val="24"/>
        </w:rPr>
      </w:pPr>
      <w:r w:rsidRPr="00080192">
        <w:rPr>
          <w:rFonts w:ascii="Times New Roman" w:hAnsi="Times New Roman" w:cs="Times New Roman"/>
          <w:sz w:val="24"/>
          <w:szCs w:val="24"/>
        </w:rPr>
        <w:t>udržení pracovních návyků</w:t>
      </w:r>
    </w:p>
    <w:p w:rsidR="00BB488C" w:rsidRPr="00080192" w:rsidRDefault="00BB488C" w:rsidP="00E63831">
      <w:pPr>
        <w:pStyle w:val="Odstavecseseznamem"/>
        <w:numPr>
          <w:ilvl w:val="1"/>
          <w:numId w:val="14"/>
        </w:numPr>
        <w:spacing w:line="312" w:lineRule="auto"/>
        <w:ind w:left="1276"/>
        <w:jc w:val="both"/>
        <w:rPr>
          <w:rFonts w:ascii="Times New Roman" w:hAnsi="Times New Roman" w:cs="Times New Roman"/>
          <w:sz w:val="24"/>
          <w:szCs w:val="24"/>
        </w:rPr>
      </w:pPr>
      <w:r w:rsidRPr="00080192">
        <w:rPr>
          <w:rFonts w:ascii="Times New Roman" w:hAnsi="Times New Roman" w:cs="Times New Roman"/>
          <w:sz w:val="24"/>
          <w:szCs w:val="24"/>
        </w:rPr>
        <w:t xml:space="preserve">placení závazků (např. výživného) </w:t>
      </w:r>
    </w:p>
    <w:p w:rsidR="00BB488C" w:rsidRPr="00080192" w:rsidRDefault="00BB488C" w:rsidP="00E63831">
      <w:pPr>
        <w:pStyle w:val="Odstavecseseznamem"/>
        <w:numPr>
          <w:ilvl w:val="1"/>
          <w:numId w:val="14"/>
        </w:numPr>
        <w:spacing w:line="312" w:lineRule="auto"/>
        <w:ind w:left="1276"/>
        <w:jc w:val="both"/>
        <w:rPr>
          <w:rFonts w:ascii="Times New Roman" w:hAnsi="Times New Roman" w:cs="Times New Roman"/>
          <w:sz w:val="24"/>
          <w:szCs w:val="24"/>
        </w:rPr>
      </w:pPr>
      <w:r w:rsidRPr="00080192">
        <w:rPr>
          <w:rFonts w:ascii="Times New Roman" w:hAnsi="Times New Roman" w:cs="Times New Roman"/>
          <w:sz w:val="24"/>
          <w:szCs w:val="24"/>
        </w:rPr>
        <w:t>nenarůstá dluh (náklady VTOS)</w:t>
      </w:r>
    </w:p>
    <w:p w:rsidR="00BB488C" w:rsidRPr="00080192" w:rsidRDefault="00BB488C" w:rsidP="00E63831">
      <w:pPr>
        <w:numPr>
          <w:ilvl w:val="0"/>
          <w:numId w:val="16"/>
        </w:numPr>
        <w:tabs>
          <w:tab w:val="clear" w:pos="360"/>
        </w:tabs>
        <w:spacing w:line="312" w:lineRule="auto"/>
        <w:ind w:left="709"/>
        <w:contextualSpacing/>
        <w:jc w:val="both"/>
        <w:rPr>
          <w:rFonts w:ascii="Times New Roman" w:hAnsi="Times New Roman" w:cs="Times New Roman"/>
          <w:b/>
          <w:bCs/>
          <w:iCs/>
          <w:sz w:val="24"/>
          <w:szCs w:val="24"/>
        </w:rPr>
      </w:pPr>
      <w:r w:rsidRPr="00080192">
        <w:rPr>
          <w:rFonts w:ascii="Times New Roman" w:hAnsi="Times New Roman" w:cs="Times New Roman"/>
          <w:b/>
          <w:bCs/>
          <w:iCs/>
          <w:sz w:val="24"/>
          <w:szCs w:val="24"/>
        </w:rPr>
        <w:t>přeplněnost věznic</w:t>
      </w:r>
    </w:p>
    <w:p w:rsidR="00BB488C" w:rsidRPr="00080192" w:rsidRDefault="00BB488C" w:rsidP="00E63831">
      <w:pPr>
        <w:numPr>
          <w:ilvl w:val="0"/>
          <w:numId w:val="16"/>
        </w:numPr>
        <w:tabs>
          <w:tab w:val="clear" w:pos="360"/>
        </w:tabs>
        <w:spacing w:line="312" w:lineRule="auto"/>
        <w:ind w:left="709"/>
        <w:contextualSpacing/>
        <w:jc w:val="both"/>
        <w:rPr>
          <w:rFonts w:ascii="Times New Roman" w:hAnsi="Times New Roman" w:cs="Times New Roman"/>
          <w:sz w:val="24"/>
          <w:szCs w:val="24"/>
        </w:rPr>
      </w:pPr>
      <w:r w:rsidRPr="00080192">
        <w:rPr>
          <w:rFonts w:ascii="Times New Roman" w:hAnsi="Times New Roman" w:cs="Times New Roman"/>
          <w:sz w:val="24"/>
          <w:szCs w:val="24"/>
        </w:rPr>
        <w:t xml:space="preserve">kombinace </w:t>
      </w:r>
      <w:r w:rsidRPr="00080192">
        <w:rPr>
          <w:rFonts w:ascii="Times New Roman" w:hAnsi="Times New Roman" w:cs="Times New Roman"/>
          <w:b/>
          <w:bCs/>
          <w:iCs/>
          <w:sz w:val="24"/>
          <w:szCs w:val="24"/>
        </w:rPr>
        <w:t>pomoci a kontroly</w:t>
      </w:r>
    </w:p>
    <w:p w:rsidR="00BB488C" w:rsidRPr="00080192" w:rsidRDefault="00BB488C" w:rsidP="00E63831">
      <w:pPr>
        <w:numPr>
          <w:ilvl w:val="0"/>
          <w:numId w:val="16"/>
        </w:numPr>
        <w:tabs>
          <w:tab w:val="clear" w:pos="360"/>
        </w:tabs>
        <w:spacing w:line="312" w:lineRule="auto"/>
        <w:ind w:left="709"/>
        <w:contextualSpacing/>
        <w:jc w:val="both"/>
        <w:rPr>
          <w:rFonts w:ascii="Times New Roman" w:hAnsi="Times New Roman" w:cs="Times New Roman"/>
          <w:sz w:val="24"/>
          <w:szCs w:val="24"/>
        </w:rPr>
      </w:pPr>
      <w:r w:rsidRPr="00080192">
        <w:rPr>
          <w:rFonts w:ascii="Times New Roman" w:hAnsi="Times New Roman" w:cs="Times New Roman"/>
          <w:b/>
          <w:bCs/>
          <w:iCs/>
          <w:sz w:val="24"/>
          <w:szCs w:val="24"/>
        </w:rPr>
        <w:t>žádný zápis v rejstříku trestů</w:t>
      </w:r>
      <w:r w:rsidRPr="00080192">
        <w:rPr>
          <w:rFonts w:ascii="Times New Roman" w:hAnsi="Times New Roman" w:cs="Times New Roman"/>
          <w:sz w:val="24"/>
          <w:szCs w:val="24"/>
        </w:rPr>
        <w:t xml:space="preserve"> při řádném vykonání </w:t>
      </w:r>
      <w:r w:rsidRPr="00080192">
        <w:rPr>
          <w:rFonts w:ascii="Times New Roman" w:hAnsi="Times New Roman" w:cs="Times New Roman"/>
          <w:sz w:val="24"/>
          <w:szCs w:val="24"/>
        </w:rPr>
        <w:sym w:font="Symbol" w:char="F0DE"/>
      </w:r>
      <w:r w:rsidRPr="00080192">
        <w:rPr>
          <w:rFonts w:ascii="Times New Roman" w:hAnsi="Times New Roman" w:cs="Times New Roman"/>
          <w:sz w:val="24"/>
          <w:szCs w:val="24"/>
        </w:rPr>
        <w:t xml:space="preserve"> žádný </w:t>
      </w:r>
      <w:proofErr w:type="spellStart"/>
      <w:r w:rsidRPr="00080192">
        <w:rPr>
          <w:rFonts w:ascii="Times New Roman" w:hAnsi="Times New Roman" w:cs="Times New Roman"/>
          <w:sz w:val="24"/>
          <w:szCs w:val="24"/>
        </w:rPr>
        <w:t>labeling</w:t>
      </w:r>
      <w:proofErr w:type="spellEnd"/>
      <w:r w:rsidR="00C525BC" w:rsidRPr="00080192">
        <w:rPr>
          <w:rFonts w:ascii="Times New Roman" w:hAnsi="Times New Roman" w:cs="Times New Roman"/>
          <w:sz w:val="24"/>
          <w:szCs w:val="24"/>
        </w:rPr>
        <w:t>, menší míra stigmatizace</w:t>
      </w:r>
    </w:p>
    <w:p w:rsidR="00BB488C" w:rsidRPr="00080192" w:rsidRDefault="00BB488C" w:rsidP="00E63831">
      <w:pPr>
        <w:numPr>
          <w:ilvl w:val="0"/>
          <w:numId w:val="16"/>
        </w:numPr>
        <w:tabs>
          <w:tab w:val="clear" w:pos="360"/>
        </w:tabs>
        <w:spacing w:line="312" w:lineRule="auto"/>
        <w:ind w:left="709"/>
        <w:contextualSpacing/>
        <w:jc w:val="both"/>
        <w:rPr>
          <w:rFonts w:ascii="Times New Roman" w:hAnsi="Times New Roman" w:cs="Times New Roman"/>
          <w:sz w:val="24"/>
          <w:szCs w:val="24"/>
        </w:rPr>
      </w:pPr>
      <w:r w:rsidRPr="00080192">
        <w:rPr>
          <w:rFonts w:ascii="Times New Roman" w:hAnsi="Times New Roman" w:cs="Times New Roman"/>
          <w:sz w:val="24"/>
          <w:szCs w:val="24"/>
        </w:rPr>
        <w:t>obecně prospěšné práce – pomoc institucím, komunitě</w:t>
      </w:r>
    </w:p>
    <w:p w:rsidR="00BB488C" w:rsidRPr="00080192" w:rsidRDefault="00BB488C" w:rsidP="00E63831">
      <w:pPr>
        <w:numPr>
          <w:ilvl w:val="0"/>
          <w:numId w:val="16"/>
        </w:numPr>
        <w:tabs>
          <w:tab w:val="clear" w:pos="360"/>
        </w:tabs>
        <w:spacing w:line="312" w:lineRule="auto"/>
        <w:ind w:left="709"/>
        <w:contextualSpacing/>
        <w:jc w:val="both"/>
        <w:rPr>
          <w:rFonts w:ascii="Times New Roman" w:hAnsi="Times New Roman" w:cs="Times New Roman"/>
          <w:b/>
          <w:bCs/>
          <w:iCs/>
          <w:sz w:val="24"/>
          <w:szCs w:val="24"/>
        </w:rPr>
      </w:pPr>
      <w:r w:rsidRPr="00080192">
        <w:rPr>
          <w:rFonts w:ascii="Times New Roman" w:hAnsi="Times New Roman" w:cs="Times New Roman"/>
          <w:b/>
          <w:bCs/>
          <w:iCs/>
          <w:sz w:val="24"/>
          <w:szCs w:val="24"/>
        </w:rPr>
        <w:t>humanizace</w:t>
      </w:r>
    </w:p>
    <w:p w:rsidR="00BB488C" w:rsidRPr="00080192" w:rsidRDefault="00BB488C" w:rsidP="00E63831">
      <w:pPr>
        <w:numPr>
          <w:ilvl w:val="0"/>
          <w:numId w:val="16"/>
        </w:numPr>
        <w:tabs>
          <w:tab w:val="clear" w:pos="360"/>
        </w:tabs>
        <w:spacing w:line="312" w:lineRule="auto"/>
        <w:ind w:left="709"/>
        <w:contextualSpacing/>
        <w:jc w:val="both"/>
        <w:rPr>
          <w:rFonts w:ascii="Times New Roman" w:hAnsi="Times New Roman" w:cs="Times New Roman"/>
          <w:sz w:val="24"/>
          <w:szCs w:val="24"/>
        </w:rPr>
      </w:pPr>
      <w:r w:rsidRPr="00080192">
        <w:rPr>
          <w:rFonts w:ascii="Times New Roman" w:hAnsi="Times New Roman" w:cs="Times New Roman"/>
          <w:sz w:val="24"/>
          <w:szCs w:val="24"/>
        </w:rPr>
        <w:t xml:space="preserve">nepřijímání </w:t>
      </w:r>
      <w:r w:rsidRPr="00080192">
        <w:rPr>
          <w:rFonts w:ascii="Times New Roman" w:hAnsi="Times New Roman" w:cs="Times New Roman"/>
          <w:b/>
          <w:bCs/>
          <w:iCs/>
          <w:sz w:val="24"/>
          <w:szCs w:val="24"/>
        </w:rPr>
        <w:t>negativních vzorců chování</w:t>
      </w:r>
      <w:r w:rsidRPr="00080192">
        <w:rPr>
          <w:rFonts w:ascii="Times New Roman" w:hAnsi="Times New Roman" w:cs="Times New Roman"/>
          <w:sz w:val="24"/>
          <w:szCs w:val="24"/>
        </w:rPr>
        <w:t xml:space="preserve"> ve věznici</w:t>
      </w:r>
    </w:p>
    <w:p w:rsidR="00BB488C" w:rsidRDefault="00BB488C" w:rsidP="00B201EA">
      <w:pPr>
        <w:spacing w:line="312" w:lineRule="auto"/>
        <w:contextualSpacing/>
        <w:jc w:val="both"/>
        <w:rPr>
          <w:rFonts w:ascii="Times New Roman" w:hAnsi="Times New Roman" w:cs="Times New Roman"/>
          <w:sz w:val="24"/>
          <w:szCs w:val="24"/>
        </w:rPr>
      </w:pPr>
    </w:p>
    <w:p w:rsidR="00BB488C" w:rsidRPr="00080192" w:rsidRDefault="00BB488C" w:rsidP="00B201EA">
      <w:pPr>
        <w:pStyle w:val="Nadpis1"/>
        <w:spacing w:line="312" w:lineRule="auto"/>
        <w:contextualSpacing/>
        <w:rPr>
          <w:b/>
          <w:sz w:val="24"/>
          <w:szCs w:val="24"/>
        </w:rPr>
      </w:pPr>
      <w:r w:rsidRPr="00080192">
        <w:rPr>
          <w:b/>
          <w:sz w:val="24"/>
          <w:szCs w:val="24"/>
        </w:rPr>
        <w:lastRenderedPageBreak/>
        <w:t>Druhy alternativních trestů</w:t>
      </w:r>
      <w:r w:rsidR="00C525BC" w:rsidRPr="00080192">
        <w:rPr>
          <w:b/>
          <w:sz w:val="24"/>
          <w:szCs w:val="24"/>
        </w:rPr>
        <w:t>:</w:t>
      </w:r>
    </w:p>
    <w:p w:rsidR="00BB488C" w:rsidRDefault="008E1424" w:rsidP="00E63831">
      <w:pPr>
        <w:numPr>
          <w:ilvl w:val="1"/>
          <w:numId w:val="15"/>
        </w:numPr>
        <w:spacing w:line="312" w:lineRule="auto"/>
        <w:contextualSpacing/>
        <w:jc w:val="both"/>
        <w:rPr>
          <w:rFonts w:ascii="Times New Roman" w:hAnsi="Times New Roman" w:cs="Times New Roman"/>
          <w:b/>
          <w:sz w:val="24"/>
          <w:szCs w:val="24"/>
        </w:rPr>
      </w:pPr>
      <w:r w:rsidRPr="00B201EA">
        <w:rPr>
          <w:rFonts w:ascii="Times New Roman" w:hAnsi="Times New Roman" w:cs="Times New Roman"/>
          <w:b/>
          <w:sz w:val="24"/>
          <w:szCs w:val="24"/>
        </w:rPr>
        <w:t>P</w:t>
      </w:r>
      <w:r w:rsidR="00BB488C" w:rsidRPr="00B201EA">
        <w:rPr>
          <w:rFonts w:ascii="Times New Roman" w:hAnsi="Times New Roman" w:cs="Times New Roman"/>
          <w:b/>
          <w:sz w:val="24"/>
          <w:szCs w:val="24"/>
        </w:rPr>
        <w:t xml:space="preserve">odmíněné odsouzení </w:t>
      </w:r>
      <w:r w:rsidR="00A8418D">
        <w:rPr>
          <w:rFonts w:ascii="Times New Roman" w:hAnsi="Times New Roman" w:cs="Times New Roman"/>
          <w:b/>
          <w:sz w:val="24"/>
          <w:szCs w:val="24"/>
        </w:rPr>
        <w:t>k trestu odnětí svobody</w:t>
      </w:r>
    </w:p>
    <w:p w:rsidR="00E63831" w:rsidRPr="00B201EA" w:rsidRDefault="00E63831" w:rsidP="00E63831">
      <w:pPr>
        <w:spacing w:line="312" w:lineRule="auto"/>
        <w:ind w:left="720"/>
        <w:contextualSpacing/>
        <w:jc w:val="both"/>
        <w:rPr>
          <w:rFonts w:ascii="Times New Roman" w:hAnsi="Times New Roman" w:cs="Times New Roman"/>
          <w:b/>
          <w:sz w:val="24"/>
          <w:szCs w:val="24"/>
        </w:rPr>
      </w:pPr>
    </w:p>
    <w:p w:rsidR="00BB488C" w:rsidRDefault="008E1424" w:rsidP="00E63831">
      <w:pPr>
        <w:numPr>
          <w:ilvl w:val="1"/>
          <w:numId w:val="15"/>
        </w:numPr>
        <w:spacing w:line="312" w:lineRule="auto"/>
        <w:contextualSpacing/>
        <w:jc w:val="both"/>
        <w:rPr>
          <w:rFonts w:ascii="Times New Roman" w:hAnsi="Times New Roman" w:cs="Times New Roman"/>
          <w:b/>
          <w:sz w:val="24"/>
          <w:szCs w:val="24"/>
        </w:rPr>
      </w:pPr>
      <w:r w:rsidRPr="00B201EA">
        <w:rPr>
          <w:rFonts w:ascii="Times New Roman" w:hAnsi="Times New Roman" w:cs="Times New Roman"/>
          <w:b/>
          <w:sz w:val="24"/>
          <w:szCs w:val="24"/>
        </w:rPr>
        <w:t>Obecně prospěšné práce</w:t>
      </w:r>
    </w:p>
    <w:p w:rsidR="00A8418D" w:rsidRDefault="00A8418D" w:rsidP="00A8418D">
      <w:pPr>
        <w:pStyle w:val="Odstavecseseznamem"/>
        <w:rPr>
          <w:rFonts w:ascii="Times New Roman" w:hAnsi="Times New Roman" w:cs="Times New Roman"/>
          <w:b/>
          <w:sz w:val="24"/>
          <w:szCs w:val="24"/>
        </w:rPr>
      </w:pPr>
    </w:p>
    <w:p w:rsidR="00A8418D" w:rsidRDefault="00A8418D" w:rsidP="00E63831">
      <w:pPr>
        <w:numPr>
          <w:ilvl w:val="1"/>
          <w:numId w:val="15"/>
        </w:numPr>
        <w:spacing w:line="312" w:lineRule="auto"/>
        <w:contextualSpacing/>
        <w:jc w:val="both"/>
        <w:rPr>
          <w:rFonts w:ascii="Times New Roman" w:hAnsi="Times New Roman" w:cs="Times New Roman"/>
          <w:b/>
          <w:sz w:val="24"/>
          <w:szCs w:val="24"/>
        </w:rPr>
      </w:pPr>
      <w:r>
        <w:rPr>
          <w:rFonts w:ascii="Times New Roman" w:hAnsi="Times New Roman" w:cs="Times New Roman"/>
          <w:b/>
          <w:sz w:val="24"/>
          <w:szCs w:val="24"/>
        </w:rPr>
        <w:t>Trest domácího vězení</w:t>
      </w:r>
    </w:p>
    <w:p w:rsidR="00A8418D" w:rsidRDefault="00A8418D" w:rsidP="00A8418D">
      <w:pPr>
        <w:pStyle w:val="Odstavecseseznamem"/>
        <w:rPr>
          <w:rFonts w:ascii="Times New Roman" w:hAnsi="Times New Roman" w:cs="Times New Roman"/>
          <w:b/>
          <w:sz w:val="24"/>
          <w:szCs w:val="24"/>
        </w:rPr>
      </w:pPr>
    </w:p>
    <w:p w:rsidR="00A8418D" w:rsidRDefault="00A8418D" w:rsidP="00E63831">
      <w:pPr>
        <w:numPr>
          <w:ilvl w:val="1"/>
          <w:numId w:val="15"/>
        </w:numPr>
        <w:spacing w:line="312" w:lineRule="auto"/>
        <w:contextualSpacing/>
        <w:jc w:val="both"/>
        <w:rPr>
          <w:rFonts w:ascii="Times New Roman" w:hAnsi="Times New Roman" w:cs="Times New Roman"/>
          <w:b/>
          <w:sz w:val="24"/>
          <w:szCs w:val="24"/>
        </w:rPr>
      </w:pPr>
      <w:r>
        <w:rPr>
          <w:rFonts w:ascii="Times New Roman" w:hAnsi="Times New Roman" w:cs="Times New Roman"/>
          <w:b/>
          <w:sz w:val="24"/>
          <w:szCs w:val="24"/>
        </w:rPr>
        <w:t>Trest zákazu vstupu na sportovní, kulturní a jiné společenské akce</w:t>
      </w:r>
    </w:p>
    <w:p w:rsidR="00E63831" w:rsidRPr="00B201EA" w:rsidRDefault="00E63831" w:rsidP="00E63831">
      <w:pPr>
        <w:spacing w:line="312" w:lineRule="auto"/>
        <w:ind w:left="720"/>
        <w:contextualSpacing/>
        <w:jc w:val="both"/>
        <w:rPr>
          <w:rFonts w:ascii="Times New Roman" w:hAnsi="Times New Roman" w:cs="Times New Roman"/>
          <w:b/>
          <w:sz w:val="24"/>
          <w:szCs w:val="24"/>
        </w:rPr>
      </w:pPr>
    </w:p>
    <w:p w:rsidR="00D63355" w:rsidRPr="00D63355" w:rsidRDefault="00BB488C" w:rsidP="00E63831">
      <w:pPr>
        <w:numPr>
          <w:ilvl w:val="0"/>
          <w:numId w:val="21"/>
        </w:numPr>
        <w:tabs>
          <w:tab w:val="clear" w:pos="360"/>
        </w:tabs>
        <w:spacing w:line="312" w:lineRule="auto"/>
        <w:ind w:left="709"/>
        <w:contextualSpacing/>
        <w:jc w:val="both"/>
        <w:rPr>
          <w:rFonts w:ascii="Times New Roman" w:hAnsi="Times New Roman" w:cs="Times New Roman"/>
          <w:sz w:val="24"/>
          <w:szCs w:val="24"/>
        </w:rPr>
      </w:pPr>
      <w:r w:rsidRPr="00D63355">
        <w:rPr>
          <w:rFonts w:ascii="Times New Roman" w:hAnsi="Times New Roman" w:cs="Times New Roman"/>
          <w:b/>
          <w:sz w:val="24"/>
          <w:szCs w:val="24"/>
        </w:rPr>
        <w:t>Ztráta čestných titulů a vyznamenání</w:t>
      </w:r>
      <w:r w:rsidR="00D63355" w:rsidRPr="00D63355">
        <w:rPr>
          <w:rFonts w:ascii="Times New Roman" w:hAnsi="Times New Roman" w:cs="Times New Roman"/>
          <w:b/>
          <w:sz w:val="24"/>
          <w:szCs w:val="24"/>
        </w:rPr>
        <w:t xml:space="preserve">  - </w:t>
      </w:r>
      <w:r w:rsidR="00D63355" w:rsidRPr="00D63355">
        <w:rPr>
          <w:rFonts w:ascii="Times New Roman" w:hAnsi="Times New Roman" w:cs="Times New Roman"/>
          <w:sz w:val="24"/>
          <w:szCs w:val="24"/>
        </w:rPr>
        <w:t xml:space="preserve"> soud může uložit trest ztráta čestných titulů nebo vyznamenání, odsuzuje-li pachatele (jen dospělého) za úmyslný TČ, spáchaný ze zvlášť zavrženíhodné pohnutky k nepodmíněnému trestu OS nejméně na 2 léta. </w:t>
      </w:r>
      <w:r w:rsidR="00D63355">
        <w:rPr>
          <w:rFonts w:ascii="Times New Roman" w:hAnsi="Times New Roman" w:cs="Times New Roman"/>
          <w:sz w:val="24"/>
          <w:szCs w:val="24"/>
        </w:rPr>
        <w:t>O</w:t>
      </w:r>
      <w:r w:rsidR="00D63355" w:rsidRPr="00D63355">
        <w:rPr>
          <w:rFonts w:ascii="Times New Roman" w:hAnsi="Times New Roman" w:cs="Times New Roman"/>
          <w:sz w:val="24"/>
          <w:szCs w:val="24"/>
        </w:rPr>
        <w:t>dsouzený ztrácí vyznamenání, čestná uznání a jiné čestné tituly udělené podle vnitrostátních právních předpisů.</w:t>
      </w:r>
    </w:p>
    <w:p w:rsidR="00D63355" w:rsidRPr="00B201EA" w:rsidRDefault="00D63355" w:rsidP="00D63355">
      <w:pPr>
        <w:spacing w:line="312" w:lineRule="auto"/>
        <w:ind w:left="360"/>
        <w:contextualSpacing/>
        <w:jc w:val="both"/>
        <w:rPr>
          <w:rFonts w:ascii="Times New Roman" w:hAnsi="Times New Roman" w:cs="Times New Roman"/>
          <w:b/>
          <w:sz w:val="24"/>
          <w:szCs w:val="24"/>
        </w:rPr>
      </w:pPr>
    </w:p>
    <w:p w:rsidR="00BB488C" w:rsidRPr="00E63831" w:rsidRDefault="00BB488C" w:rsidP="00E63831">
      <w:pPr>
        <w:numPr>
          <w:ilvl w:val="1"/>
          <w:numId w:val="15"/>
        </w:numPr>
        <w:spacing w:line="312" w:lineRule="auto"/>
        <w:contextualSpacing/>
        <w:jc w:val="both"/>
        <w:rPr>
          <w:rFonts w:ascii="Times New Roman" w:hAnsi="Times New Roman" w:cs="Times New Roman"/>
          <w:sz w:val="24"/>
          <w:szCs w:val="24"/>
        </w:rPr>
      </w:pPr>
      <w:r w:rsidRPr="00B201EA">
        <w:rPr>
          <w:rFonts w:ascii="Times New Roman" w:hAnsi="Times New Roman" w:cs="Times New Roman"/>
          <w:b/>
          <w:sz w:val="24"/>
          <w:szCs w:val="24"/>
        </w:rPr>
        <w:t>Ztráta vojenských hodností</w:t>
      </w:r>
      <w:r w:rsidR="00E63831">
        <w:rPr>
          <w:rFonts w:ascii="Times New Roman" w:hAnsi="Times New Roman" w:cs="Times New Roman"/>
          <w:b/>
          <w:sz w:val="24"/>
          <w:szCs w:val="24"/>
        </w:rPr>
        <w:t xml:space="preserve"> - </w:t>
      </w:r>
      <w:r w:rsidR="00E63831" w:rsidRPr="00080192">
        <w:rPr>
          <w:rFonts w:ascii="Times New Roman" w:hAnsi="Times New Roman" w:cs="Times New Roman"/>
          <w:sz w:val="24"/>
          <w:szCs w:val="24"/>
        </w:rPr>
        <w:t>lze uložit jen dospělému</w:t>
      </w:r>
      <w:r w:rsidR="00E63831">
        <w:rPr>
          <w:rFonts w:ascii="Times New Roman" w:hAnsi="Times New Roman" w:cs="Times New Roman"/>
          <w:sz w:val="24"/>
          <w:szCs w:val="24"/>
        </w:rPr>
        <w:t xml:space="preserve">, </w:t>
      </w:r>
      <w:r w:rsidR="00E63831" w:rsidRPr="00E63831">
        <w:rPr>
          <w:rFonts w:ascii="Times New Roman" w:hAnsi="Times New Roman" w:cs="Times New Roman"/>
          <w:sz w:val="24"/>
          <w:szCs w:val="24"/>
        </w:rPr>
        <w:t xml:space="preserve">a to pouze jako vedlejší trest k nepodmíněnému </w:t>
      </w:r>
      <w:r w:rsidR="00E63831">
        <w:rPr>
          <w:rFonts w:ascii="Times New Roman" w:hAnsi="Times New Roman" w:cs="Times New Roman"/>
          <w:sz w:val="24"/>
          <w:szCs w:val="24"/>
        </w:rPr>
        <w:t>trestu odnětí svobody</w:t>
      </w:r>
      <w:r w:rsidR="00E63831" w:rsidRPr="00E63831">
        <w:rPr>
          <w:rFonts w:ascii="Times New Roman" w:hAnsi="Times New Roman" w:cs="Times New Roman"/>
          <w:sz w:val="24"/>
          <w:szCs w:val="24"/>
        </w:rPr>
        <w:t xml:space="preserve"> v trvání nejméně 2 let za úmyslný trestný čin, spáchaný ze zvlášť zavrženíhodné pohnutky, nebo též vedle jiného trestu, jestliže to vzhledem k povaze činu vyžaduje kázeň a pořádek v ozbrojených silách</w:t>
      </w:r>
      <w:r w:rsidR="00E63831">
        <w:rPr>
          <w:rFonts w:ascii="Times New Roman" w:hAnsi="Times New Roman" w:cs="Times New Roman"/>
          <w:sz w:val="24"/>
          <w:szCs w:val="24"/>
        </w:rPr>
        <w:t>.</w:t>
      </w:r>
      <w:r w:rsidR="00E63831" w:rsidRPr="00E63831">
        <w:rPr>
          <w:rFonts w:ascii="Times New Roman" w:hAnsi="Times New Roman" w:cs="Times New Roman"/>
          <w:sz w:val="24"/>
          <w:szCs w:val="24"/>
        </w:rPr>
        <w:t xml:space="preserve"> </w:t>
      </w:r>
      <w:r w:rsidR="00E63831">
        <w:rPr>
          <w:rFonts w:ascii="Times New Roman" w:hAnsi="Times New Roman" w:cs="Times New Roman"/>
          <w:sz w:val="24"/>
          <w:szCs w:val="24"/>
        </w:rPr>
        <w:t>S</w:t>
      </w:r>
      <w:r w:rsidR="00E63831" w:rsidRPr="00080192">
        <w:rPr>
          <w:rFonts w:ascii="Times New Roman" w:hAnsi="Times New Roman" w:cs="Times New Roman"/>
          <w:sz w:val="24"/>
          <w:szCs w:val="24"/>
        </w:rPr>
        <w:t>počívá v tom, že se odsouzenému snižuje vojenská hodnost na hodnost vojína. V budoucnu je možno hodnost opět nabýt.</w:t>
      </w:r>
    </w:p>
    <w:p w:rsidR="00E63831" w:rsidRDefault="00E63831" w:rsidP="00E63831">
      <w:pPr>
        <w:spacing w:line="312" w:lineRule="auto"/>
        <w:contextualSpacing/>
        <w:jc w:val="both"/>
        <w:rPr>
          <w:rFonts w:ascii="Times New Roman" w:hAnsi="Times New Roman" w:cs="Times New Roman"/>
          <w:b/>
          <w:sz w:val="24"/>
          <w:szCs w:val="24"/>
        </w:rPr>
      </w:pPr>
    </w:p>
    <w:p w:rsidR="00E93C14" w:rsidRPr="00E93C14" w:rsidRDefault="00E93C14" w:rsidP="00E63831">
      <w:pPr>
        <w:numPr>
          <w:ilvl w:val="1"/>
          <w:numId w:val="15"/>
        </w:numPr>
        <w:spacing w:line="312" w:lineRule="auto"/>
        <w:contextualSpacing/>
        <w:jc w:val="both"/>
        <w:rPr>
          <w:rFonts w:ascii="Times New Roman" w:hAnsi="Times New Roman" w:cs="Times New Roman"/>
          <w:b/>
          <w:sz w:val="24"/>
          <w:szCs w:val="24"/>
        </w:rPr>
      </w:pPr>
      <w:r>
        <w:rPr>
          <w:rFonts w:ascii="Times New Roman" w:hAnsi="Times New Roman" w:cs="Times New Roman"/>
          <w:b/>
          <w:sz w:val="24"/>
          <w:szCs w:val="24"/>
        </w:rPr>
        <w:t>Propadnut</w:t>
      </w:r>
      <w:r w:rsidR="00BB488C" w:rsidRPr="00B201EA">
        <w:rPr>
          <w:rFonts w:ascii="Times New Roman" w:hAnsi="Times New Roman" w:cs="Times New Roman"/>
          <w:b/>
          <w:sz w:val="24"/>
          <w:szCs w:val="24"/>
        </w:rPr>
        <w:t>í věci</w:t>
      </w:r>
      <w:r w:rsidRPr="00E93C14">
        <w:rPr>
          <w:rFonts w:ascii="Times New Roman" w:hAnsi="Times New Roman" w:cs="Times New Roman"/>
          <w:sz w:val="24"/>
          <w:szCs w:val="24"/>
        </w:rPr>
        <w:t xml:space="preserve"> </w:t>
      </w:r>
      <w:r w:rsidRPr="00E93C14">
        <w:rPr>
          <w:rFonts w:ascii="Times New Roman" w:hAnsi="Times New Roman" w:cs="Times New Roman"/>
          <w:b/>
          <w:sz w:val="24"/>
          <w:szCs w:val="24"/>
        </w:rPr>
        <w:t>nebo jiné majetkové hodnoty</w:t>
      </w:r>
      <w:r>
        <w:rPr>
          <w:rFonts w:ascii="Times New Roman" w:hAnsi="Times New Roman" w:cs="Times New Roman"/>
          <w:b/>
          <w:sz w:val="24"/>
          <w:szCs w:val="24"/>
        </w:rPr>
        <w:t>:</w:t>
      </w:r>
    </w:p>
    <w:p w:rsidR="00E93C14" w:rsidRPr="00E93C14" w:rsidRDefault="00E93C14" w:rsidP="00E93C14">
      <w:pPr>
        <w:spacing w:line="312" w:lineRule="auto"/>
        <w:ind w:left="709"/>
        <w:contextualSpacing/>
        <w:jc w:val="both"/>
        <w:rPr>
          <w:rFonts w:ascii="Times New Roman" w:hAnsi="Times New Roman" w:cs="Times New Roman"/>
          <w:sz w:val="24"/>
          <w:szCs w:val="24"/>
        </w:rPr>
      </w:pPr>
      <w:r w:rsidRPr="00080192">
        <w:rPr>
          <w:rFonts w:ascii="Times New Roman" w:hAnsi="Times New Roman" w:cs="Times New Roman"/>
          <w:sz w:val="24"/>
          <w:szCs w:val="24"/>
        </w:rPr>
        <w:t>Soud může uložit trest propadnutí věci</w:t>
      </w:r>
      <w:r>
        <w:rPr>
          <w:rFonts w:ascii="Times New Roman" w:hAnsi="Times New Roman" w:cs="Times New Roman"/>
          <w:sz w:val="24"/>
          <w:szCs w:val="24"/>
        </w:rPr>
        <w:t xml:space="preserve">, </w:t>
      </w:r>
      <w:r w:rsidRPr="00080192">
        <w:rPr>
          <w:rFonts w:ascii="Times New Roman" w:hAnsi="Times New Roman" w:cs="Times New Roman"/>
          <w:sz w:val="24"/>
          <w:szCs w:val="24"/>
        </w:rPr>
        <w:t>které bylo užito ke spáchání TČ,</w:t>
      </w:r>
      <w:r>
        <w:rPr>
          <w:rFonts w:ascii="Times New Roman" w:hAnsi="Times New Roman" w:cs="Times New Roman"/>
          <w:sz w:val="24"/>
          <w:szCs w:val="24"/>
        </w:rPr>
        <w:t xml:space="preserve"> </w:t>
      </w:r>
      <w:r w:rsidRPr="00080192">
        <w:rPr>
          <w:rFonts w:ascii="Times New Roman" w:hAnsi="Times New Roman" w:cs="Times New Roman"/>
          <w:sz w:val="24"/>
          <w:szCs w:val="24"/>
        </w:rPr>
        <w:t>která byla ke spáchání TČ určena,</w:t>
      </w:r>
      <w:r>
        <w:rPr>
          <w:rFonts w:ascii="Times New Roman" w:hAnsi="Times New Roman" w:cs="Times New Roman"/>
          <w:sz w:val="24"/>
          <w:szCs w:val="24"/>
        </w:rPr>
        <w:t xml:space="preserve"> </w:t>
      </w:r>
      <w:r w:rsidRPr="00080192">
        <w:rPr>
          <w:rFonts w:ascii="Times New Roman" w:hAnsi="Times New Roman" w:cs="Times New Roman"/>
          <w:sz w:val="24"/>
          <w:szCs w:val="24"/>
        </w:rPr>
        <w:t xml:space="preserve">kterou pachatel získal TČ nebo jako odměnu za něj, nebo kterou byť jen zčásti nabyl za věc, kterou získal trestným činem nebo jako odměnu za něj – pokud </w:t>
      </w:r>
      <w:r w:rsidRPr="00E93C14">
        <w:rPr>
          <w:rFonts w:ascii="Times New Roman" w:hAnsi="Times New Roman" w:cs="Times New Roman"/>
          <w:sz w:val="24"/>
          <w:szCs w:val="24"/>
        </w:rPr>
        <w:t xml:space="preserve">hodnota takové věci ve vztahu k věci nabyté není zanedbatelná. </w:t>
      </w:r>
    </w:p>
    <w:p w:rsidR="00E93C14" w:rsidRPr="00080192" w:rsidRDefault="00E93C14" w:rsidP="00E93C14">
      <w:pPr>
        <w:spacing w:line="312" w:lineRule="auto"/>
        <w:ind w:left="284" w:firstLine="424"/>
        <w:contextualSpacing/>
        <w:jc w:val="both"/>
        <w:rPr>
          <w:rFonts w:ascii="Times New Roman" w:hAnsi="Times New Roman" w:cs="Times New Roman"/>
          <w:sz w:val="24"/>
          <w:szCs w:val="24"/>
        </w:rPr>
      </w:pPr>
      <w:r w:rsidRPr="00E93C14">
        <w:rPr>
          <w:rFonts w:ascii="Times New Roman" w:hAnsi="Times New Roman" w:cs="Times New Roman"/>
          <w:sz w:val="24"/>
          <w:szCs w:val="24"/>
        </w:rPr>
        <w:t>Zahlazení:</w:t>
      </w:r>
      <w:r w:rsidRPr="00080192">
        <w:rPr>
          <w:rFonts w:ascii="Times New Roman" w:hAnsi="Times New Roman" w:cs="Times New Roman"/>
          <w:b/>
          <w:i/>
          <w:sz w:val="24"/>
          <w:szCs w:val="24"/>
        </w:rPr>
        <w:t xml:space="preserve"> </w:t>
      </w:r>
      <w:r w:rsidRPr="00080192">
        <w:rPr>
          <w:rFonts w:ascii="Times New Roman" w:hAnsi="Times New Roman" w:cs="Times New Roman"/>
          <w:sz w:val="24"/>
          <w:szCs w:val="24"/>
        </w:rPr>
        <w:t>1 rok od výkonu trestu (dříve automaticky výkonem trestu).</w:t>
      </w:r>
    </w:p>
    <w:p w:rsidR="00E93C14" w:rsidRDefault="00E93C14" w:rsidP="00E93C14">
      <w:pPr>
        <w:spacing w:line="312" w:lineRule="auto"/>
        <w:ind w:left="709"/>
        <w:contextualSpacing/>
        <w:jc w:val="both"/>
        <w:rPr>
          <w:rFonts w:ascii="Times New Roman" w:hAnsi="Times New Roman" w:cs="Times New Roman"/>
          <w:sz w:val="24"/>
          <w:szCs w:val="24"/>
        </w:rPr>
      </w:pPr>
      <w:r w:rsidRPr="00E93C14">
        <w:rPr>
          <w:rFonts w:ascii="Times New Roman" w:hAnsi="Times New Roman" w:cs="Times New Roman"/>
          <w:sz w:val="24"/>
          <w:szCs w:val="24"/>
        </w:rPr>
        <w:t>Propadnutí náhradní hodnoty</w:t>
      </w:r>
      <w:r w:rsidRPr="00E93C14">
        <w:rPr>
          <w:rFonts w:ascii="Times New Roman" w:hAnsi="Times New Roman" w:cs="Times New Roman"/>
          <w:b/>
          <w:sz w:val="24"/>
          <w:szCs w:val="24"/>
        </w:rPr>
        <w:t xml:space="preserve">: </w:t>
      </w:r>
      <w:r w:rsidRPr="00E93C14">
        <w:rPr>
          <w:rFonts w:ascii="Times New Roman" w:hAnsi="Times New Roman" w:cs="Times New Roman"/>
          <w:sz w:val="24"/>
          <w:szCs w:val="24"/>
        </w:rPr>
        <w:t>jestliže pachatel věc nebo jinou majetkovou hodnotu před uložením trestu zničí, poškodí, učiní neupotřebitelnou nebo jinak propadnutí zmaří, může mu soud uložit propadnutí náhradní hodnoty až do výše, která odpovídá hodnotě propadnuté věci. Hodnotu stanoví na základě odborného vyjádření nebo znaleckého posudku.</w:t>
      </w:r>
    </w:p>
    <w:p w:rsidR="00E63831" w:rsidRPr="00E93C14" w:rsidRDefault="00E63831" w:rsidP="00E93C14">
      <w:pPr>
        <w:spacing w:line="312" w:lineRule="auto"/>
        <w:ind w:left="709"/>
        <w:contextualSpacing/>
        <w:jc w:val="both"/>
        <w:rPr>
          <w:rFonts w:ascii="Times New Roman" w:hAnsi="Times New Roman" w:cs="Times New Roman"/>
          <w:b/>
          <w:sz w:val="24"/>
          <w:szCs w:val="24"/>
        </w:rPr>
      </w:pPr>
    </w:p>
    <w:p w:rsidR="00B201EA" w:rsidRPr="00E93C14" w:rsidRDefault="00E21C31" w:rsidP="00E63831">
      <w:pPr>
        <w:pStyle w:val="Odstavecseseznamem"/>
        <w:numPr>
          <w:ilvl w:val="0"/>
          <w:numId w:val="20"/>
        </w:numPr>
        <w:spacing w:line="312" w:lineRule="auto"/>
        <w:ind w:left="709"/>
        <w:jc w:val="both"/>
        <w:rPr>
          <w:rFonts w:ascii="Times New Roman" w:hAnsi="Times New Roman" w:cs="Times New Roman"/>
          <w:bCs/>
          <w:iCs/>
          <w:sz w:val="24"/>
          <w:szCs w:val="24"/>
        </w:rPr>
      </w:pPr>
      <w:r>
        <w:rPr>
          <w:rFonts w:ascii="Times New Roman" w:hAnsi="Times New Roman" w:cs="Times New Roman"/>
          <w:b/>
          <w:sz w:val="24"/>
          <w:szCs w:val="24"/>
        </w:rPr>
        <w:t>Propadnutí</w:t>
      </w:r>
      <w:r w:rsidR="00BB488C" w:rsidRPr="00E93C14">
        <w:rPr>
          <w:rFonts w:ascii="Times New Roman" w:hAnsi="Times New Roman" w:cs="Times New Roman"/>
          <w:b/>
          <w:sz w:val="24"/>
          <w:szCs w:val="24"/>
        </w:rPr>
        <w:t xml:space="preserve"> majetku</w:t>
      </w:r>
      <w:r w:rsidR="00B201EA" w:rsidRPr="00E93C14">
        <w:rPr>
          <w:rFonts w:ascii="Times New Roman" w:hAnsi="Times New Roman" w:cs="Times New Roman"/>
          <w:sz w:val="24"/>
          <w:szCs w:val="24"/>
        </w:rPr>
        <w:t xml:space="preserve"> </w:t>
      </w:r>
      <w:r w:rsidR="00B201EA" w:rsidRPr="00E93C14">
        <w:rPr>
          <w:rFonts w:ascii="Times New Roman" w:hAnsi="Times New Roman" w:cs="Times New Roman"/>
          <w:bCs/>
          <w:iCs/>
          <w:sz w:val="24"/>
          <w:szCs w:val="24"/>
        </w:rPr>
        <w:t>- postihuje zpravidla veškerý majetek (celý majetek nebo tu část, kterou soud určí), nevztahuje se na prostředky nebo věci, jichž je nezbytně třeba k uspokojení životních potřeb odsouzeného nebo osob, o něž je povinen dle zákona pečovat. Výrokem o propadnutí zaniká společné jmění manželů, propadlý majetek připadá státu. Nelze uložit mladistvému.</w:t>
      </w:r>
    </w:p>
    <w:p w:rsidR="00B201EA" w:rsidRPr="00B201EA" w:rsidRDefault="00B201EA" w:rsidP="00B201EA">
      <w:pPr>
        <w:spacing w:line="312" w:lineRule="auto"/>
        <w:ind w:left="709"/>
        <w:jc w:val="both"/>
        <w:rPr>
          <w:rFonts w:ascii="Times New Roman" w:hAnsi="Times New Roman" w:cs="Times New Roman"/>
          <w:bCs/>
          <w:iCs/>
          <w:sz w:val="24"/>
          <w:szCs w:val="24"/>
        </w:rPr>
      </w:pPr>
      <w:r w:rsidRPr="00B201EA">
        <w:rPr>
          <w:rFonts w:ascii="Times New Roman" w:hAnsi="Times New Roman" w:cs="Times New Roman"/>
          <w:bCs/>
          <w:iCs/>
          <w:sz w:val="24"/>
          <w:szCs w:val="24"/>
          <w:u w:val="single"/>
        </w:rPr>
        <w:lastRenderedPageBreak/>
        <w:t>Podmínky:</w:t>
      </w:r>
      <w:r w:rsidRPr="00B201EA">
        <w:rPr>
          <w:rFonts w:ascii="Times New Roman" w:hAnsi="Times New Roman" w:cs="Times New Roman"/>
          <w:bCs/>
          <w:iCs/>
          <w:sz w:val="24"/>
          <w:szCs w:val="24"/>
        </w:rPr>
        <w:t xml:space="preserve"> odsuzuje-li </w:t>
      </w:r>
      <w:r>
        <w:rPr>
          <w:rFonts w:ascii="Times New Roman" w:hAnsi="Times New Roman" w:cs="Times New Roman"/>
          <w:bCs/>
          <w:iCs/>
          <w:sz w:val="24"/>
          <w:szCs w:val="24"/>
        </w:rPr>
        <w:t xml:space="preserve">soud </w:t>
      </w:r>
      <w:r w:rsidRPr="00B201EA">
        <w:rPr>
          <w:rFonts w:ascii="Times New Roman" w:hAnsi="Times New Roman" w:cs="Times New Roman"/>
          <w:bCs/>
          <w:iCs/>
          <w:sz w:val="24"/>
          <w:szCs w:val="24"/>
        </w:rPr>
        <w:t>pachatele k výjimečnému trestu, anebo odsuzuje za zvlášť závažný zločin, jímž pachatel pro sebe nebo jiného získal nebo se snažil získat majetkový prospěch,</w:t>
      </w:r>
      <w:r>
        <w:rPr>
          <w:rFonts w:ascii="Times New Roman" w:hAnsi="Times New Roman" w:cs="Times New Roman"/>
          <w:bCs/>
          <w:iCs/>
          <w:sz w:val="24"/>
          <w:szCs w:val="24"/>
        </w:rPr>
        <w:t xml:space="preserve"> </w:t>
      </w:r>
      <w:r w:rsidRPr="00B201EA">
        <w:rPr>
          <w:rFonts w:ascii="Times New Roman" w:hAnsi="Times New Roman" w:cs="Times New Roman"/>
          <w:bCs/>
          <w:iCs/>
          <w:sz w:val="24"/>
          <w:szCs w:val="24"/>
        </w:rPr>
        <w:t xml:space="preserve">bez této podmínky pouze v případě, že to zákon dovoluje, jako samostatný jen tehdy, jestliže uložení jiného trestu není třeba. </w:t>
      </w:r>
    </w:p>
    <w:p w:rsidR="00B201EA" w:rsidRDefault="00B201EA" w:rsidP="00B201EA">
      <w:pPr>
        <w:spacing w:line="312" w:lineRule="auto"/>
        <w:ind w:left="709"/>
        <w:jc w:val="both"/>
        <w:rPr>
          <w:rFonts w:ascii="Times New Roman" w:hAnsi="Times New Roman" w:cs="Times New Roman"/>
          <w:bCs/>
          <w:iCs/>
          <w:sz w:val="24"/>
          <w:szCs w:val="24"/>
        </w:rPr>
      </w:pPr>
      <w:r w:rsidRPr="00B201EA">
        <w:rPr>
          <w:rFonts w:ascii="Times New Roman" w:hAnsi="Times New Roman" w:cs="Times New Roman"/>
          <w:bCs/>
          <w:iCs/>
          <w:sz w:val="24"/>
          <w:szCs w:val="24"/>
        </w:rPr>
        <w:t>Lhůta pro zahlazení odsouzení:</w:t>
      </w:r>
      <w:r w:rsidRPr="00B201EA">
        <w:rPr>
          <w:rFonts w:ascii="Times New Roman" w:hAnsi="Times New Roman" w:cs="Times New Roman"/>
          <w:b/>
          <w:bCs/>
          <w:i/>
          <w:iCs/>
          <w:sz w:val="24"/>
          <w:szCs w:val="24"/>
        </w:rPr>
        <w:t xml:space="preserve"> </w:t>
      </w:r>
      <w:r w:rsidRPr="00B201EA">
        <w:rPr>
          <w:rFonts w:ascii="Times New Roman" w:hAnsi="Times New Roman" w:cs="Times New Roman"/>
          <w:bCs/>
          <w:iCs/>
          <w:sz w:val="24"/>
          <w:szCs w:val="24"/>
        </w:rPr>
        <w:t>1 rok od výkonu trestu</w:t>
      </w:r>
      <w:r>
        <w:rPr>
          <w:rFonts w:ascii="Times New Roman" w:hAnsi="Times New Roman" w:cs="Times New Roman"/>
          <w:bCs/>
          <w:iCs/>
          <w:sz w:val="24"/>
          <w:szCs w:val="24"/>
        </w:rPr>
        <w:t>.</w:t>
      </w:r>
    </w:p>
    <w:p w:rsidR="00E63831" w:rsidRPr="00B201EA" w:rsidRDefault="00E63831" w:rsidP="00B201EA">
      <w:pPr>
        <w:spacing w:line="312" w:lineRule="auto"/>
        <w:ind w:left="709"/>
        <w:jc w:val="both"/>
        <w:rPr>
          <w:rFonts w:ascii="Times New Roman" w:hAnsi="Times New Roman" w:cs="Times New Roman"/>
          <w:bCs/>
          <w:iCs/>
          <w:sz w:val="24"/>
          <w:szCs w:val="24"/>
        </w:rPr>
      </w:pPr>
    </w:p>
    <w:p w:rsidR="00186DB8" w:rsidRPr="00186DB8" w:rsidRDefault="00BB488C" w:rsidP="00E63831">
      <w:pPr>
        <w:numPr>
          <w:ilvl w:val="1"/>
          <w:numId w:val="15"/>
        </w:numPr>
        <w:spacing w:line="312" w:lineRule="auto"/>
        <w:ind w:left="709"/>
        <w:contextualSpacing/>
        <w:jc w:val="both"/>
        <w:rPr>
          <w:rFonts w:ascii="Times New Roman" w:hAnsi="Times New Roman" w:cs="Times New Roman"/>
          <w:bCs/>
          <w:iCs/>
          <w:sz w:val="24"/>
          <w:szCs w:val="24"/>
        </w:rPr>
      </w:pPr>
      <w:r w:rsidRPr="00186DB8">
        <w:rPr>
          <w:rFonts w:ascii="Times New Roman" w:hAnsi="Times New Roman" w:cs="Times New Roman"/>
          <w:b/>
          <w:sz w:val="24"/>
          <w:szCs w:val="24"/>
        </w:rPr>
        <w:t>Peněžitý trest</w:t>
      </w:r>
      <w:r w:rsidR="00186DB8" w:rsidRPr="00186DB8">
        <w:rPr>
          <w:rFonts w:ascii="Times New Roman" w:hAnsi="Times New Roman" w:cs="Times New Roman"/>
          <w:b/>
          <w:sz w:val="24"/>
          <w:szCs w:val="24"/>
        </w:rPr>
        <w:t xml:space="preserve"> </w:t>
      </w:r>
      <w:r w:rsidR="00186DB8" w:rsidRPr="00186DB8">
        <w:rPr>
          <w:rFonts w:ascii="Times New Roman" w:hAnsi="Times New Roman" w:cs="Times New Roman"/>
          <w:bCs/>
          <w:iCs/>
          <w:sz w:val="24"/>
          <w:szCs w:val="24"/>
        </w:rPr>
        <w:t>může soud uložit, jestliže pachatel pro sebe nebo jiného úmyslným TČ získal nebo se snažil získat majetkový prospěch.</w:t>
      </w:r>
    </w:p>
    <w:p w:rsidR="00186DB8" w:rsidRPr="00186DB8" w:rsidRDefault="00186DB8" w:rsidP="00186DB8">
      <w:pPr>
        <w:spacing w:line="312" w:lineRule="auto"/>
        <w:ind w:left="709"/>
        <w:jc w:val="both"/>
        <w:rPr>
          <w:rFonts w:ascii="Times New Roman" w:hAnsi="Times New Roman" w:cs="Times New Roman"/>
          <w:bCs/>
          <w:iCs/>
          <w:sz w:val="24"/>
          <w:szCs w:val="24"/>
        </w:rPr>
      </w:pPr>
      <w:r w:rsidRPr="00186DB8">
        <w:rPr>
          <w:rFonts w:ascii="Times New Roman" w:hAnsi="Times New Roman" w:cs="Times New Roman"/>
          <w:bCs/>
          <w:iCs/>
          <w:sz w:val="24"/>
          <w:szCs w:val="24"/>
        </w:rPr>
        <w:t>Bez této podmínky v případě:</w:t>
      </w:r>
      <w:r>
        <w:rPr>
          <w:rFonts w:ascii="Times New Roman" w:hAnsi="Times New Roman" w:cs="Times New Roman"/>
          <w:bCs/>
          <w:iCs/>
          <w:sz w:val="24"/>
          <w:szCs w:val="24"/>
        </w:rPr>
        <w:t xml:space="preserve"> </w:t>
      </w:r>
      <w:r w:rsidRPr="00186DB8">
        <w:rPr>
          <w:rFonts w:ascii="Times New Roman" w:hAnsi="Times New Roman" w:cs="Times New Roman"/>
          <w:bCs/>
          <w:iCs/>
          <w:sz w:val="24"/>
          <w:szCs w:val="24"/>
        </w:rPr>
        <w:t>že zákon uložení tohoto trestu za daný TČ dovoluje, nebo</w:t>
      </w:r>
    </w:p>
    <w:p w:rsidR="00186DB8" w:rsidRDefault="00186DB8" w:rsidP="00DC227C">
      <w:pPr>
        <w:spacing w:line="312" w:lineRule="auto"/>
        <w:ind w:left="709"/>
        <w:jc w:val="both"/>
        <w:rPr>
          <w:rFonts w:ascii="Times New Roman" w:hAnsi="Times New Roman" w:cs="Times New Roman"/>
          <w:bCs/>
          <w:iCs/>
          <w:sz w:val="24"/>
          <w:szCs w:val="24"/>
        </w:rPr>
      </w:pPr>
      <w:r w:rsidRPr="00186DB8">
        <w:rPr>
          <w:rFonts w:ascii="Times New Roman" w:hAnsi="Times New Roman" w:cs="Times New Roman"/>
          <w:bCs/>
          <w:iCs/>
          <w:sz w:val="24"/>
          <w:szCs w:val="24"/>
        </w:rPr>
        <w:t>tento trest ukládá za přečin a vzhledem k povaze činu a osobě a poměrům pachatele nepodmíněný trest OS neukládá,</w:t>
      </w:r>
      <w:r>
        <w:rPr>
          <w:rFonts w:ascii="Times New Roman" w:hAnsi="Times New Roman" w:cs="Times New Roman"/>
          <w:bCs/>
          <w:iCs/>
          <w:sz w:val="24"/>
          <w:szCs w:val="24"/>
        </w:rPr>
        <w:t xml:space="preserve"> </w:t>
      </w:r>
      <w:r w:rsidRPr="00186DB8">
        <w:rPr>
          <w:rFonts w:ascii="Times New Roman" w:hAnsi="Times New Roman" w:cs="Times New Roman"/>
          <w:bCs/>
          <w:iCs/>
          <w:sz w:val="24"/>
          <w:szCs w:val="24"/>
        </w:rPr>
        <w:t>jako samostatný může být uložen, jestliže vzhledem k povaze a závažnosti TČ a osobě a osobním poměrům pachatele jiného trestu není potřeba</w:t>
      </w:r>
      <w:r>
        <w:rPr>
          <w:rFonts w:ascii="Times New Roman" w:hAnsi="Times New Roman" w:cs="Times New Roman"/>
          <w:bCs/>
          <w:iCs/>
          <w:sz w:val="24"/>
          <w:szCs w:val="24"/>
        </w:rPr>
        <w:t xml:space="preserve">. </w:t>
      </w:r>
    </w:p>
    <w:p w:rsidR="00DC227C" w:rsidRPr="00080192" w:rsidRDefault="00DC227C" w:rsidP="00DC227C">
      <w:pPr>
        <w:spacing w:line="312" w:lineRule="auto"/>
        <w:ind w:left="709"/>
        <w:contextualSpacing/>
        <w:jc w:val="both"/>
        <w:rPr>
          <w:rFonts w:ascii="Times New Roman" w:hAnsi="Times New Roman" w:cs="Times New Roman"/>
          <w:bCs/>
          <w:iCs/>
          <w:sz w:val="24"/>
          <w:szCs w:val="24"/>
        </w:rPr>
      </w:pPr>
      <w:r w:rsidRPr="00080192">
        <w:rPr>
          <w:rFonts w:ascii="Times New Roman" w:hAnsi="Times New Roman" w:cs="Times New Roman"/>
          <w:bCs/>
          <w:iCs/>
          <w:sz w:val="24"/>
          <w:szCs w:val="24"/>
          <w:u w:val="single"/>
        </w:rPr>
        <w:t>Výměra:</w:t>
      </w:r>
      <w:r w:rsidRPr="00DC227C">
        <w:rPr>
          <w:rFonts w:ascii="Times New Roman" w:hAnsi="Times New Roman" w:cs="Times New Roman"/>
          <w:bCs/>
          <w:iCs/>
          <w:sz w:val="24"/>
          <w:szCs w:val="24"/>
        </w:rPr>
        <w:t xml:space="preserve"> ukládá se v denních sazbách nejméně </w:t>
      </w:r>
      <w:smartTag w:uri="urn:schemas-microsoft-com:office:smarttags" w:element="metricconverter">
        <w:smartTagPr>
          <w:attr w:name="ProductID" w:val="20 a"/>
        </w:smartTagPr>
        <w:r w:rsidRPr="00DC227C">
          <w:rPr>
            <w:rFonts w:ascii="Times New Roman" w:hAnsi="Times New Roman" w:cs="Times New Roman"/>
            <w:bCs/>
            <w:iCs/>
            <w:sz w:val="24"/>
            <w:szCs w:val="24"/>
          </w:rPr>
          <w:t>20 a</w:t>
        </w:r>
      </w:smartTag>
      <w:r w:rsidRPr="00DC227C">
        <w:rPr>
          <w:rFonts w:ascii="Times New Roman" w:hAnsi="Times New Roman" w:cs="Times New Roman"/>
          <w:bCs/>
          <w:iCs/>
          <w:sz w:val="24"/>
          <w:szCs w:val="24"/>
        </w:rPr>
        <w:t xml:space="preserve"> nejvíce 730 celých denních sazeb (dříve 2.000,- Kč – 5.000.000,- Kč), denní sazba činí nejméně 100,- Kč a nejvíce 50.000,- Kč,</w:t>
      </w:r>
      <w:r>
        <w:rPr>
          <w:rFonts w:ascii="Times New Roman" w:hAnsi="Times New Roman" w:cs="Times New Roman"/>
          <w:bCs/>
          <w:iCs/>
          <w:sz w:val="24"/>
          <w:szCs w:val="24"/>
        </w:rPr>
        <w:t xml:space="preserve"> </w:t>
      </w:r>
      <w:r w:rsidRPr="00080192">
        <w:rPr>
          <w:rFonts w:ascii="Times New Roman" w:hAnsi="Times New Roman" w:cs="Times New Roman"/>
          <w:bCs/>
          <w:iCs/>
          <w:sz w:val="24"/>
          <w:szCs w:val="24"/>
        </w:rPr>
        <w:t>počet denních sazeb soud určí s přihlédnutím k povaze a závažnosti spáchaného TČ</w:t>
      </w:r>
      <w:r>
        <w:rPr>
          <w:rFonts w:ascii="Times New Roman" w:hAnsi="Times New Roman" w:cs="Times New Roman"/>
          <w:bCs/>
          <w:iCs/>
          <w:sz w:val="24"/>
          <w:szCs w:val="24"/>
        </w:rPr>
        <w:t xml:space="preserve">, </w:t>
      </w:r>
    </w:p>
    <w:p w:rsidR="00DC227C" w:rsidRPr="00080192" w:rsidRDefault="00DC227C" w:rsidP="00DC227C">
      <w:pPr>
        <w:spacing w:line="312" w:lineRule="auto"/>
        <w:ind w:left="709"/>
        <w:contextualSpacing/>
        <w:jc w:val="both"/>
        <w:rPr>
          <w:rFonts w:ascii="Times New Roman" w:hAnsi="Times New Roman" w:cs="Times New Roman"/>
          <w:bCs/>
          <w:iCs/>
          <w:sz w:val="24"/>
          <w:szCs w:val="24"/>
        </w:rPr>
      </w:pPr>
      <w:r w:rsidRPr="00080192">
        <w:rPr>
          <w:rFonts w:ascii="Times New Roman" w:hAnsi="Times New Roman" w:cs="Times New Roman"/>
          <w:bCs/>
          <w:iCs/>
          <w:sz w:val="24"/>
          <w:szCs w:val="24"/>
        </w:rPr>
        <w:t>výši denní sazby stanoví soud se zřetelem k osobním a majetkovým poměrům pachatele</w:t>
      </w:r>
    </w:p>
    <w:p w:rsidR="00DC227C" w:rsidRPr="00DC227C" w:rsidRDefault="00DC227C" w:rsidP="00DC227C">
      <w:pPr>
        <w:spacing w:line="312" w:lineRule="auto"/>
        <w:ind w:left="709" w:hanging="1"/>
        <w:contextualSpacing/>
        <w:jc w:val="both"/>
        <w:rPr>
          <w:rFonts w:ascii="Times New Roman" w:hAnsi="Times New Roman" w:cs="Times New Roman"/>
          <w:bCs/>
          <w:iCs/>
          <w:sz w:val="24"/>
          <w:szCs w:val="24"/>
        </w:rPr>
      </w:pPr>
      <w:r w:rsidRPr="00DC227C">
        <w:rPr>
          <w:rFonts w:ascii="Times New Roman" w:hAnsi="Times New Roman" w:cs="Times New Roman"/>
          <w:bCs/>
          <w:iCs/>
          <w:sz w:val="24"/>
          <w:szCs w:val="24"/>
          <w:u w:val="single"/>
        </w:rPr>
        <w:t>Náhradní trest odnětí svobody:</w:t>
      </w:r>
      <w:r w:rsidRPr="00080192">
        <w:rPr>
          <w:rFonts w:ascii="Times New Roman" w:hAnsi="Times New Roman" w:cs="Times New Roman"/>
          <w:bCs/>
          <w:iCs/>
          <w:sz w:val="24"/>
          <w:szCs w:val="24"/>
        </w:rPr>
        <w:t xml:space="preserve"> ukládá-li soud peněžitý trest, stanoví pro případ, že by ve stanovené lhůtě nebyl vykonán náhradní trest odnětí svobody (v týdnech) </w:t>
      </w:r>
      <w:r w:rsidRPr="00DC227C">
        <w:rPr>
          <w:rFonts w:ascii="Times New Roman" w:hAnsi="Times New Roman" w:cs="Times New Roman"/>
          <w:bCs/>
          <w:iCs/>
          <w:sz w:val="24"/>
          <w:szCs w:val="24"/>
        </w:rPr>
        <w:t>až na čtyř</w:t>
      </w:r>
      <w:r>
        <w:rPr>
          <w:rFonts w:ascii="Times New Roman" w:hAnsi="Times New Roman" w:cs="Times New Roman"/>
          <w:bCs/>
          <w:iCs/>
          <w:sz w:val="24"/>
          <w:szCs w:val="24"/>
        </w:rPr>
        <w:t>i léta</w:t>
      </w:r>
      <w:r w:rsidRPr="00DC227C">
        <w:rPr>
          <w:rFonts w:ascii="Times New Roman" w:hAnsi="Times New Roman" w:cs="Times New Roman"/>
          <w:bCs/>
          <w:iCs/>
          <w:sz w:val="24"/>
          <w:szCs w:val="24"/>
        </w:rPr>
        <w:t xml:space="preserve"> (u mladistvého až na 1 rok</w:t>
      </w:r>
      <w:r>
        <w:rPr>
          <w:rFonts w:ascii="Times New Roman" w:hAnsi="Times New Roman" w:cs="Times New Roman"/>
          <w:bCs/>
          <w:iCs/>
          <w:sz w:val="24"/>
          <w:szCs w:val="24"/>
        </w:rPr>
        <w:t>)</w:t>
      </w:r>
      <w:r w:rsidRPr="00DC227C">
        <w:rPr>
          <w:rFonts w:ascii="Times New Roman" w:hAnsi="Times New Roman" w:cs="Times New Roman"/>
          <w:bCs/>
          <w:iCs/>
          <w:sz w:val="24"/>
          <w:szCs w:val="24"/>
        </w:rPr>
        <w:t>.</w:t>
      </w:r>
    </w:p>
    <w:p w:rsidR="00DC227C" w:rsidRDefault="00DC227C" w:rsidP="00DC227C">
      <w:pPr>
        <w:spacing w:line="312" w:lineRule="auto"/>
        <w:ind w:left="709"/>
        <w:contextualSpacing/>
        <w:jc w:val="both"/>
        <w:rPr>
          <w:rFonts w:ascii="Times New Roman" w:hAnsi="Times New Roman" w:cs="Times New Roman"/>
          <w:bCs/>
          <w:iCs/>
          <w:sz w:val="24"/>
          <w:szCs w:val="24"/>
        </w:rPr>
      </w:pPr>
      <w:r>
        <w:rPr>
          <w:rFonts w:ascii="Times New Roman" w:hAnsi="Times New Roman" w:cs="Times New Roman"/>
          <w:bCs/>
          <w:iCs/>
          <w:sz w:val="24"/>
          <w:szCs w:val="24"/>
        </w:rPr>
        <w:t>S</w:t>
      </w:r>
      <w:r w:rsidRPr="00080192">
        <w:rPr>
          <w:rFonts w:ascii="Times New Roman" w:hAnsi="Times New Roman" w:cs="Times New Roman"/>
          <w:bCs/>
          <w:iCs/>
          <w:sz w:val="24"/>
          <w:szCs w:val="24"/>
        </w:rPr>
        <w:t xml:space="preserve">oud </w:t>
      </w:r>
      <w:r w:rsidRPr="00DC227C">
        <w:rPr>
          <w:rFonts w:ascii="Times New Roman" w:hAnsi="Times New Roman" w:cs="Times New Roman"/>
          <w:bCs/>
          <w:iCs/>
          <w:sz w:val="24"/>
          <w:szCs w:val="24"/>
          <w:u w:val="single"/>
        </w:rPr>
        <w:t>upustí od výkonu peněžitého trestu nebo jeho zbytku</w:t>
      </w:r>
      <w:r w:rsidRPr="00080192">
        <w:rPr>
          <w:rFonts w:ascii="Times New Roman" w:hAnsi="Times New Roman" w:cs="Times New Roman"/>
          <w:bCs/>
          <w:iCs/>
          <w:sz w:val="24"/>
          <w:szCs w:val="24"/>
        </w:rPr>
        <w:t xml:space="preserve">, jestliže se </w:t>
      </w:r>
      <w:proofErr w:type="spellStart"/>
      <w:r w:rsidRPr="00080192">
        <w:rPr>
          <w:rFonts w:ascii="Times New Roman" w:hAnsi="Times New Roman" w:cs="Times New Roman"/>
          <w:bCs/>
          <w:iCs/>
          <w:sz w:val="24"/>
          <w:szCs w:val="24"/>
        </w:rPr>
        <w:t>ods</w:t>
      </w:r>
      <w:proofErr w:type="spellEnd"/>
      <w:r w:rsidRPr="00080192">
        <w:rPr>
          <w:rFonts w:ascii="Times New Roman" w:hAnsi="Times New Roman" w:cs="Times New Roman"/>
          <w:bCs/>
          <w:iCs/>
          <w:sz w:val="24"/>
          <w:szCs w:val="24"/>
        </w:rPr>
        <w:t>. v důsledku okolností nezávislých na jeho vůli stal dlouhodobě neschopným peněžitý trest zaplatit nebo by výkonem trest byla vážně ohrožena výživa nebo výchova osoby, o jejíž výživu nebo výchovu je povinen podle zákona pečovat.</w:t>
      </w:r>
    </w:p>
    <w:p w:rsidR="00E63831" w:rsidRPr="00080192" w:rsidRDefault="00E63831" w:rsidP="00DC227C">
      <w:pPr>
        <w:spacing w:line="312" w:lineRule="auto"/>
        <w:ind w:left="709"/>
        <w:contextualSpacing/>
        <w:jc w:val="both"/>
        <w:rPr>
          <w:rFonts w:ascii="Times New Roman" w:hAnsi="Times New Roman" w:cs="Times New Roman"/>
          <w:bCs/>
          <w:iCs/>
          <w:sz w:val="24"/>
          <w:szCs w:val="24"/>
        </w:rPr>
      </w:pPr>
    </w:p>
    <w:p w:rsidR="00BB488C" w:rsidRDefault="00BB488C" w:rsidP="00E63831">
      <w:pPr>
        <w:numPr>
          <w:ilvl w:val="1"/>
          <w:numId w:val="15"/>
        </w:numPr>
        <w:spacing w:line="312" w:lineRule="auto"/>
        <w:contextualSpacing/>
        <w:jc w:val="both"/>
        <w:rPr>
          <w:rFonts w:ascii="Times New Roman" w:hAnsi="Times New Roman" w:cs="Times New Roman"/>
          <w:b/>
          <w:sz w:val="24"/>
          <w:szCs w:val="24"/>
        </w:rPr>
      </w:pPr>
      <w:r w:rsidRPr="00B201EA">
        <w:rPr>
          <w:rFonts w:ascii="Times New Roman" w:hAnsi="Times New Roman" w:cs="Times New Roman"/>
          <w:b/>
          <w:sz w:val="24"/>
          <w:szCs w:val="24"/>
        </w:rPr>
        <w:t>Zákaz činnosti</w:t>
      </w:r>
    </w:p>
    <w:p w:rsidR="00E21C31" w:rsidRPr="00E21C31" w:rsidRDefault="00E21C31" w:rsidP="00E21C31">
      <w:pPr>
        <w:spacing w:line="312" w:lineRule="auto"/>
        <w:ind w:left="709"/>
        <w:jc w:val="both"/>
        <w:rPr>
          <w:rFonts w:ascii="Times New Roman" w:hAnsi="Times New Roman" w:cs="Times New Roman"/>
          <w:sz w:val="24"/>
          <w:szCs w:val="24"/>
        </w:rPr>
      </w:pPr>
      <w:r>
        <w:rPr>
          <w:rFonts w:ascii="Times New Roman" w:hAnsi="Times New Roman" w:cs="Times New Roman"/>
          <w:sz w:val="24"/>
          <w:szCs w:val="24"/>
        </w:rPr>
        <w:t>V</w:t>
      </w:r>
      <w:r w:rsidRPr="00E21C31">
        <w:rPr>
          <w:rFonts w:ascii="Times New Roman" w:hAnsi="Times New Roman" w:cs="Times New Roman"/>
          <w:sz w:val="24"/>
          <w:szCs w:val="24"/>
        </w:rPr>
        <w:t xml:space="preserve">ýměra </w:t>
      </w:r>
      <w:r w:rsidRPr="00E21C31">
        <w:rPr>
          <w:rFonts w:ascii="Times New Roman" w:hAnsi="Times New Roman" w:cs="Times New Roman"/>
          <w:sz w:val="24"/>
          <w:szCs w:val="24"/>
          <w:u w:val="single"/>
        </w:rPr>
        <w:t>1 rok až 10 let, u mladistvého 1 rok až 5 let</w:t>
      </w:r>
      <w:r>
        <w:rPr>
          <w:rFonts w:ascii="Times New Roman" w:hAnsi="Times New Roman" w:cs="Times New Roman"/>
          <w:sz w:val="24"/>
          <w:szCs w:val="24"/>
        </w:rPr>
        <w:t>. U</w:t>
      </w:r>
      <w:r w:rsidRPr="00E21C31">
        <w:rPr>
          <w:rFonts w:ascii="Times New Roman" w:hAnsi="Times New Roman" w:cs="Times New Roman"/>
          <w:sz w:val="24"/>
          <w:szCs w:val="24"/>
        </w:rPr>
        <w:t>kládá se tehdy, pokud se pachatel dopustil TČ v souvislosti s touto činností</w:t>
      </w:r>
      <w:r>
        <w:rPr>
          <w:rFonts w:ascii="Times New Roman" w:hAnsi="Times New Roman" w:cs="Times New Roman"/>
          <w:sz w:val="24"/>
          <w:szCs w:val="24"/>
        </w:rPr>
        <w:t>. L</w:t>
      </w:r>
      <w:r w:rsidRPr="00E21C31">
        <w:rPr>
          <w:rFonts w:ascii="Times New Roman" w:hAnsi="Times New Roman" w:cs="Times New Roman"/>
          <w:sz w:val="24"/>
          <w:szCs w:val="24"/>
        </w:rPr>
        <w:t>ze uložit jako trest samostatný jen pokud to zákon dovoluje a pokud takový postup je přiměřený, či jako trest vedlejší</w:t>
      </w:r>
      <w:r>
        <w:rPr>
          <w:rFonts w:ascii="Times New Roman" w:hAnsi="Times New Roman" w:cs="Times New Roman"/>
          <w:sz w:val="24"/>
          <w:szCs w:val="24"/>
        </w:rPr>
        <w:t>. Z</w:t>
      </w:r>
      <w:r w:rsidRPr="00E21C31">
        <w:rPr>
          <w:rFonts w:ascii="Times New Roman" w:hAnsi="Times New Roman" w:cs="Times New Roman"/>
          <w:sz w:val="24"/>
          <w:szCs w:val="24"/>
        </w:rPr>
        <w:t>akazuje se výkon zaměstnání, povolání funkce nebo jiné činnosti, se kterou je spojeno zvláštní povolení nebo ho upravuje zvl. Předpis</w:t>
      </w:r>
      <w:r>
        <w:rPr>
          <w:rFonts w:ascii="Times New Roman" w:hAnsi="Times New Roman" w:cs="Times New Roman"/>
          <w:sz w:val="24"/>
          <w:szCs w:val="24"/>
        </w:rPr>
        <w:t>.</w:t>
      </w:r>
    </w:p>
    <w:p w:rsidR="00E21C31" w:rsidRPr="00E21C31" w:rsidRDefault="00E21C31" w:rsidP="00E21C31">
      <w:pPr>
        <w:spacing w:line="312" w:lineRule="auto"/>
        <w:ind w:left="709"/>
        <w:jc w:val="both"/>
        <w:rPr>
          <w:rFonts w:ascii="Times New Roman" w:hAnsi="Times New Roman" w:cs="Times New Roman"/>
          <w:sz w:val="24"/>
          <w:szCs w:val="24"/>
        </w:rPr>
      </w:pPr>
      <w:r w:rsidRPr="00E21C31">
        <w:rPr>
          <w:rFonts w:ascii="Times New Roman" w:hAnsi="Times New Roman" w:cs="Times New Roman"/>
          <w:sz w:val="24"/>
          <w:szCs w:val="24"/>
        </w:rPr>
        <w:t xml:space="preserve">Možnost </w:t>
      </w:r>
      <w:r w:rsidRPr="00E21C31">
        <w:rPr>
          <w:rFonts w:ascii="Times New Roman" w:hAnsi="Times New Roman" w:cs="Times New Roman"/>
          <w:b/>
          <w:i/>
          <w:sz w:val="24"/>
          <w:szCs w:val="24"/>
        </w:rPr>
        <w:t>podmíněného upouštění od výkonu zbytku trestu</w:t>
      </w:r>
      <w:r w:rsidRPr="00E21C31">
        <w:rPr>
          <w:rFonts w:ascii="Times New Roman" w:hAnsi="Times New Roman" w:cs="Times New Roman"/>
          <w:sz w:val="24"/>
          <w:szCs w:val="24"/>
        </w:rPr>
        <w:t xml:space="preserve"> – po výkonu </w:t>
      </w:r>
      <w:r w:rsidRPr="00E21C31">
        <w:rPr>
          <w:rFonts w:ascii="Times New Roman" w:hAnsi="Times New Roman" w:cs="Times New Roman"/>
          <w:sz w:val="24"/>
          <w:szCs w:val="24"/>
          <w:u w:val="single"/>
        </w:rPr>
        <w:t xml:space="preserve">poloviny </w:t>
      </w:r>
      <w:r w:rsidRPr="00E21C31">
        <w:rPr>
          <w:rFonts w:ascii="Times New Roman" w:hAnsi="Times New Roman" w:cs="Times New Roman"/>
          <w:sz w:val="24"/>
          <w:szCs w:val="24"/>
        </w:rPr>
        <w:t xml:space="preserve">trestu může soud podmíněně upustit od jeho zbytku, jestliže odsouzený v době výkonu prokázal způsobem </w:t>
      </w:r>
      <w:r w:rsidRPr="00E21C31">
        <w:rPr>
          <w:rFonts w:ascii="Times New Roman" w:hAnsi="Times New Roman" w:cs="Times New Roman"/>
          <w:sz w:val="24"/>
          <w:szCs w:val="24"/>
          <w:u w:val="single"/>
        </w:rPr>
        <w:t>života, že další výkon není třeba</w:t>
      </w:r>
      <w:r w:rsidRPr="00E21C31">
        <w:rPr>
          <w:rFonts w:ascii="Times New Roman" w:hAnsi="Times New Roman" w:cs="Times New Roman"/>
          <w:sz w:val="24"/>
          <w:szCs w:val="24"/>
        </w:rPr>
        <w:t xml:space="preserve"> nebo jestliže přijme </w:t>
      </w:r>
      <w:r w:rsidRPr="00E21C31">
        <w:rPr>
          <w:rFonts w:ascii="Times New Roman" w:hAnsi="Times New Roman" w:cs="Times New Roman"/>
          <w:sz w:val="24"/>
          <w:szCs w:val="24"/>
          <w:u w:val="single"/>
        </w:rPr>
        <w:t>záruku za dovršení nápravy odsouzeného</w:t>
      </w:r>
      <w:r w:rsidRPr="00E21C31">
        <w:rPr>
          <w:rFonts w:ascii="Times New Roman" w:hAnsi="Times New Roman" w:cs="Times New Roman"/>
          <w:sz w:val="24"/>
          <w:szCs w:val="24"/>
        </w:rPr>
        <w:t xml:space="preserve">. Přitom stanoví </w:t>
      </w:r>
      <w:r w:rsidRPr="00E21C31">
        <w:rPr>
          <w:rFonts w:ascii="Times New Roman" w:hAnsi="Times New Roman" w:cs="Times New Roman"/>
          <w:sz w:val="24"/>
          <w:szCs w:val="24"/>
          <w:u w:val="single"/>
        </w:rPr>
        <w:t>zkušební dobu až na 5 let, nikoli kratší než je zbytek trestu</w:t>
      </w:r>
      <w:r w:rsidRPr="00E21C31">
        <w:rPr>
          <w:rFonts w:ascii="Times New Roman" w:hAnsi="Times New Roman" w:cs="Times New Roman"/>
          <w:sz w:val="24"/>
          <w:szCs w:val="24"/>
        </w:rPr>
        <w:t>.</w:t>
      </w:r>
    </w:p>
    <w:p w:rsidR="00E21C31" w:rsidRDefault="00E21C31" w:rsidP="00E21C31">
      <w:pPr>
        <w:spacing w:line="312" w:lineRule="auto"/>
        <w:ind w:left="709"/>
        <w:jc w:val="both"/>
        <w:rPr>
          <w:rFonts w:ascii="Times New Roman" w:hAnsi="Times New Roman" w:cs="Times New Roman"/>
          <w:sz w:val="24"/>
          <w:szCs w:val="24"/>
        </w:rPr>
      </w:pPr>
      <w:r w:rsidRPr="00E21C31">
        <w:rPr>
          <w:rFonts w:ascii="Times New Roman" w:hAnsi="Times New Roman" w:cs="Times New Roman"/>
          <w:sz w:val="24"/>
          <w:szCs w:val="24"/>
        </w:rPr>
        <w:lastRenderedPageBreak/>
        <w:t xml:space="preserve">Byl-li trest vykonán, hledí se na pachatele jako by nebyl odsouzen. </w:t>
      </w:r>
      <w:r w:rsidR="00B80727">
        <w:rPr>
          <w:rFonts w:ascii="Times New Roman" w:hAnsi="Times New Roman" w:cs="Times New Roman"/>
          <w:sz w:val="24"/>
          <w:szCs w:val="24"/>
        </w:rPr>
        <w:t>V</w:t>
      </w:r>
      <w:r w:rsidR="00B80727" w:rsidRPr="00E21C31">
        <w:rPr>
          <w:rFonts w:ascii="Times New Roman" w:hAnsi="Times New Roman" w:cs="Times New Roman"/>
          <w:sz w:val="24"/>
          <w:szCs w:val="24"/>
        </w:rPr>
        <w:t xml:space="preserve">ýkonem trestu </w:t>
      </w:r>
      <w:r w:rsidR="00B80727">
        <w:rPr>
          <w:rFonts w:ascii="Times New Roman" w:hAnsi="Times New Roman" w:cs="Times New Roman"/>
          <w:sz w:val="24"/>
          <w:szCs w:val="24"/>
        </w:rPr>
        <w:t xml:space="preserve">dochází </w:t>
      </w:r>
      <w:r w:rsidRPr="00E21C31">
        <w:rPr>
          <w:rFonts w:ascii="Times New Roman" w:hAnsi="Times New Roman" w:cs="Times New Roman"/>
          <w:sz w:val="24"/>
          <w:szCs w:val="24"/>
        </w:rPr>
        <w:t>automaticky</w:t>
      </w:r>
      <w:r w:rsidR="00B80727" w:rsidRPr="00B80727">
        <w:rPr>
          <w:rFonts w:ascii="Times New Roman" w:hAnsi="Times New Roman" w:cs="Times New Roman"/>
          <w:sz w:val="24"/>
          <w:szCs w:val="24"/>
        </w:rPr>
        <w:t xml:space="preserve"> </w:t>
      </w:r>
      <w:r w:rsidR="00B80727">
        <w:rPr>
          <w:rFonts w:ascii="Times New Roman" w:hAnsi="Times New Roman" w:cs="Times New Roman"/>
          <w:sz w:val="24"/>
          <w:szCs w:val="24"/>
        </w:rPr>
        <w:t>k z</w:t>
      </w:r>
      <w:r w:rsidR="00B80727" w:rsidRPr="00E21C31">
        <w:rPr>
          <w:rFonts w:ascii="Times New Roman" w:hAnsi="Times New Roman" w:cs="Times New Roman"/>
          <w:sz w:val="24"/>
          <w:szCs w:val="24"/>
        </w:rPr>
        <w:t>ahlazení</w:t>
      </w:r>
      <w:r w:rsidR="00B80727" w:rsidRPr="00B80727">
        <w:rPr>
          <w:rFonts w:ascii="Times New Roman" w:hAnsi="Times New Roman" w:cs="Times New Roman"/>
          <w:sz w:val="24"/>
          <w:szCs w:val="24"/>
        </w:rPr>
        <w:t xml:space="preserve"> </w:t>
      </w:r>
      <w:r w:rsidR="00B80727" w:rsidRPr="00E21C31">
        <w:rPr>
          <w:rFonts w:ascii="Times New Roman" w:hAnsi="Times New Roman" w:cs="Times New Roman"/>
          <w:sz w:val="24"/>
          <w:szCs w:val="24"/>
        </w:rPr>
        <w:t>odsouzení</w:t>
      </w:r>
      <w:r w:rsidRPr="00E21C31">
        <w:rPr>
          <w:rFonts w:ascii="Times New Roman" w:hAnsi="Times New Roman" w:cs="Times New Roman"/>
          <w:sz w:val="24"/>
          <w:szCs w:val="24"/>
        </w:rPr>
        <w:t>.</w:t>
      </w:r>
    </w:p>
    <w:p w:rsidR="00E63831" w:rsidRPr="00E21C31" w:rsidRDefault="00E63831" w:rsidP="00E21C31">
      <w:pPr>
        <w:spacing w:line="312" w:lineRule="auto"/>
        <w:ind w:left="709"/>
        <w:jc w:val="both"/>
        <w:rPr>
          <w:rFonts w:ascii="Times New Roman" w:hAnsi="Times New Roman" w:cs="Times New Roman"/>
          <w:b/>
          <w:sz w:val="24"/>
          <w:szCs w:val="24"/>
        </w:rPr>
      </w:pPr>
    </w:p>
    <w:p w:rsidR="00BB488C" w:rsidRDefault="00BB488C" w:rsidP="00E63831">
      <w:pPr>
        <w:numPr>
          <w:ilvl w:val="1"/>
          <w:numId w:val="15"/>
        </w:numPr>
        <w:spacing w:line="312" w:lineRule="auto"/>
        <w:contextualSpacing/>
        <w:jc w:val="both"/>
        <w:rPr>
          <w:rFonts w:ascii="Times New Roman" w:hAnsi="Times New Roman" w:cs="Times New Roman"/>
          <w:b/>
          <w:sz w:val="24"/>
          <w:szCs w:val="24"/>
        </w:rPr>
      </w:pPr>
      <w:r w:rsidRPr="00B201EA">
        <w:rPr>
          <w:rFonts w:ascii="Times New Roman" w:hAnsi="Times New Roman" w:cs="Times New Roman"/>
          <w:b/>
          <w:sz w:val="24"/>
          <w:szCs w:val="24"/>
        </w:rPr>
        <w:t>Zákaz pobytu</w:t>
      </w:r>
    </w:p>
    <w:p w:rsidR="00AF6E93" w:rsidRPr="00AF6E93" w:rsidRDefault="00AF6E93" w:rsidP="00AF6E93">
      <w:pPr>
        <w:spacing w:line="312" w:lineRule="auto"/>
        <w:ind w:left="709"/>
        <w:jc w:val="both"/>
        <w:rPr>
          <w:rFonts w:ascii="Times New Roman" w:hAnsi="Times New Roman" w:cs="Times New Roman"/>
          <w:sz w:val="24"/>
          <w:szCs w:val="24"/>
        </w:rPr>
      </w:pPr>
      <w:r w:rsidRPr="00AF6E93">
        <w:rPr>
          <w:rFonts w:ascii="Times New Roman" w:hAnsi="Times New Roman" w:cs="Times New Roman"/>
          <w:sz w:val="24"/>
          <w:szCs w:val="24"/>
        </w:rPr>
        <w:t xml:space="preserve">Soud může uložit trest zákazu pobytu na 1 rok až 10 let za úmyslný </w:t>
      </w:r>
      <w:proofErr w:type="spellStart"/>
      <w:r w:rsidRPr="00AF6E93">
        <w:rPr>
          <w:rFonts w:ascii="Times New Roman" w:hAnsi="Times New Roman" w:cs="Times New Roman"/>
          <w:sz w:val="24"/>
          <w:szCs w:val="24"/>
        </w:rPr>
        <w:t>tr</w:t>
      </w:r>
      <w:proofErr w:type="spellEnd"/>
      <w:r w:rsidRPr="00AF6E93">
        <w:rPr>
          <w:rFonts w:ascii="Times New Roman" w:hAnsi="Times New Roman" w:cs="Times New Roman"/>
          <w:sz w:val="24"/>
          <w:szCs w:val="24"/>
        </w:rPr>
        <w:t xml:space="preserve">. </w:t>
      </w:r>
      <w:proofErr w:type="gramStart"/>
      <w:r w:rsidRPr="00AF6E93">
        <w:rPr>
          <w:rFonts w:ascii="Times New Roman" w:hAnsi="Times New Roman" w:cs="Times New Roman"/>
          <w:sz w:val="24"/>
          <w:szCs w:val="24"/>
        </w:rPr>
        <w:t>čin</w:t>
      </w:r>
      <w:proofErr w:type="gramEnd"/>
      <w:r w:rsidRPr="00AF6E93">
        <w:rPr>
          <w:rFonts w:ascii="Times New Roman" w:hAnsi="Times New Roman" w:cs="Times New Roman"/>
          <w:sz w:val="24"/>
          <w:szCs w:val="24"/>
        </w:rPr>
        <w:t xml:space="preserve">  a vyžaduje-li to ochrana veřejného pořádku, rodiny, zdraví, mravnosti nebo majetku. Nesmí se vztahovat na místo nebo obvod, kde má pachatel trvalý pobyt.</w:t>
      </w:r>
      <w:r>
        <w:rPr>
          <w:rFonts w:ascii="Times New Roman" w:hAnsi="Times New Roman" w:cs="Times New Roman"/>
          <w:sz w:val="24"/>
          <w:szCs w:val="24"/>
        </w:rPr>
        <w:t xml:space="preserve"> L</w:t>
      </w:r>
      <w:r w:rsidRPr="00AF6E93">
        <w:rPr>
          <w:rFonts w:ascii="Times New Roman" w:hAnsi="Times New Roman" w:cs="Times New Roman"/>
          <w:sz w:val="24"/>
          <w:szCs w:val="24"/>
        </w:rPr>
        <w:t>ze jej uložit jen dospělému</w:t>
      </w:r>
      <w:r>
        <w:rPr>
          <w:rFonts w:ascii="Times New Roman" w:hAnsi="Times New Roman" w:cs="Times New Roman"/>
          <w:sz w:val="24"/>
          <w:szCs w:val="24"/>
        </w:rPr>
        <w:t>. Soud m</w:t>
      </w:r>
      <w:r w:rsidRPr="00AF6E93">
        <w:rPr>
          <w:rFonts w:ascii="Times New Roman" w:hAnsi="Times New Roman" w:cs="Times New Roman"/>
          <w:sz w:val="24"/>
          <w:szCs w:val="24"/>
        </w:rPr>
        <w:t>ůže uložit na dobu výkonu tohoto trestu přiměřená omezení nebo povinnosti popř. výchovné povinnosti u pachatele ve věku blízkém věku mladistvých</w:t>
      </w:r>
      <w:r>
        <w:rPr>
          <w:rFonts w:ascii="Times New Roman" w:hAnsi="Times New Roman" w:cs="Times New Roman"/>
          <w:sz w:val="24"/>
          <w:szCs w:val="24"/>
        </w:rPr>
        <w:t>.</w:t>
      </w:r>
    </w:p>
    <w:p w:rsidR="00AF6E93" w:rsidRPr="00AF6E93" w:rsidRDefault="00AF6E93" w:rsidP="00AF6E93">
      <w:pPr>
        <w:spacing w:line="312" w:lineRule="auto"/>
        <w:ind w:left="709"/>
        <w:jc w:val="both"/>
        <w:rPr>
          <w:rFonts w:ascii="Times New Roman" w:hAnsi="Times New Roman" w:cs="Times New Roman"/>
          <w:sz w:val="24"/>
          <w:szCs w:val="24"/>
        </w:rPr>
      </w:pPr>
      <w:r>
        <w:rPr>
          <w:rFonts w:ascii="Times New Roman" w:hAnsi="Times New Roman" w:cs="Times New Roman"/>
          <w:sz w:val="24"/>
          <w:szCs w:val="24"/>
        </w:rPr>
        <w:t>O</w:t>
      </w:r>
      <w:r w:rsidRPr="00AF6E93">
        <w:rPr>
          <w:rFonts w:ascii="Times New Roman" w:hAnsi="Times New Roman" w:cs="Times New Roman"/>
          <w:sz w:val="24"/>
          <w:szCs w:val="24"/>
        </w:rPr>
        <w:t>dsouzený se nesmí po dobu výkonu trestu zdržovat na určitém místě nebo v určitém obvodě. V nutné osobní záležitosti je třeba povolení policejního orgánu vydaného v místě jeho bydliště.</w:t>
      </w:r>
    </w:p>
    <w:p w:rsidR="00AF6E93" w:rsidRPr="00D63355" w:rsidRDefault="00AF6E93" w:rsidP="00AF6E93">
      <w:pPr>
        <w:spacing w:line="312" w:lineRule="auto"/>
        <w:ind w:left="709"/>
        <w:jc w:val="both"/>
        <w:rPr>
          <w:rFonts w:ascii="Times New Roman" w:hAnsi="Times New Roman" w:cs="Times New Roman"/>
          <w:sz w:val="24"/>
          <w:szCs w:val="24"/>
        </w:rPr>
      </w:pPr>
      <w:r w:rsidRPr="00AF6E93">
        <w:rPr>
          <w:rFonts w:ascii="Times New Roman" w:hAnsi="Times New Roman" w:cs="Times New Roman"/>
          <w:sz w:val="24"/>
          <w:szCs w:val="24"/>
        </w:rPr>
        <w:t xml:space="preserve">Podmíněné upuštění od výkonu zbytku trestu po polovině – obdobně jako u zákazu </w:t>
      </w:r>
      <w:r w:rsidRPr="00D63355">
        <w:rPr>
          <w:rFonts w:ascii="Times New Roman" w:hAnsi="Times New Roman" w:cs="Times New Roman"/>
          <w:sz w:val="24"/>
          <w:szCs w:val="24"/>
        </w:rPr>
        <w:t>činnosti Zkušební doba až 5 let, nesmí být kratší než zbytek trestu.</w:t>
      </w:r>
    </w:p>
    <w:p w:rsidR="00AF6E93" w:rsidRPr="00AF6E93" w:rsidRDefault="00AF6E93" w:rsidP="00AF6E93">
      <w:pPr>
        <w:spacing w:line="312" w:lineRule="auto"/>
        <w:ind w:left="709"/>
        <w:jc w:val="both"/>
        <w:rPr>
          <w:rFonts w:ascii="Times New Roman" w:hAnsi="Times New Roman" w:cs="Times New Roman"/>
          <w:sz w:val="24"/>
          <w:szCs w:val="24"/>
        </w:rPr>
      </w:pPr>
      <w:r w:rsidRPr="00D63355">
        <w:rPr>
          <w:rFonts w:ascii="Times New Roman" w:hAnsi="Times New Roman" w:cs="Times New Roman"/>
          <w:sz w:val="24"/>
          <w:szCs w:val="24"/>
        </w:rPr>
        <w:t>Zahlazené odsouzení:</w:t>
      </w:r>
      <w:r w:rsidRPr="00AF6E93">
        <w:rPr>
          <w:rFonts w:ascii="Times New Roman" w:hAnsi="Times New Roman" w:cs="Times New Roman"/>
          <w:b/>
          <w:i/>
          <w:sz w:val="24"/>
          <w:szCs w:val="24"/>
        </w:rPr>
        <w:t xml:space="preserve"> </w:t>
      </w:r>
      <w:r w:rsidRPr="00AF6E93">
        <w:rPr>
          <w:rFonts w:ascii="Times New Roman" w:hAnsi="Times New Roman" w:cs="Times New Roman"/>
          <w:sz w:val="24"/>
          <w:szCs w:val="24"/>
        </w:rPr>
        <w:t>uplynutí 1 roku od výkonu trestu.</w:t>
      </w:r>
    </w:p>
    <w:p w:rsidR="00AF6E93" w:rsidRPr="00B201EA" w:rsidRDefault="00AF6E93" w:rsidP="00AF6E93">
      <w:pPr>
        <w:spacing w:line="312" w:lineRule="auto"/>
        <w:ind w:left="720"/>
        <w:contextualSpacing/>
        <w:jc w:val="both"/>
        <w:rPr>
          <w:rFonts w:ascii="Times New Roman" w:hAnsi="Times New Roman" w:cs="Times New Roman"/>
          <w:b/>
          <w:sz w:val="24"/>
          <w:szCs w:val="24"/>
        </w:rPr>
      </w:pPr>
    </w:p>
    <w:p w:rsidR="00E63831" w:rsidRPr="00E63831" w:rsidRDefault="00BB488C" w:rsidP="00E63831">
      <w:pPr>
        <w:numPr>
          <w:ilvl w:val="1"/>
          <w:numId w:val="15"/>
        </w:numPr>
        <w:spacing w:line="312" w:lineRule="auto"/>
        <w:contextualSpacing/>
        <w:jc w:val="both"/>
        <w:rPr>
          <w:rFonts w:ascii="Times New Roman" w:hAnsi="Times New Roman" w:cs="Times New Roman"/>
          <w:sz w:val="24"/>
          <w:szCs w:val="24"/>
        </w:rPr>
      </w:pPr>
      <w:r w:rsidRPr="00E63831">
        <w:rPr>
          <w:rFonts w:ascii="Times New Roman" w:hAnsi="Times New Roman" w:cs="Times New Roman"/>
          <w:b/>
          <w:sz w:val="24"/>
          <w:szCs w:val="24"/>
        </w:rPr>
        <w:t>Vyhoštění</w:t>
      </w:r>
      <w:r w:rsidR="00E63831" w:rsidRPr="00E63831">
        <w:rPr>
          <w:rFonts w:ascii="Times New Roman" w:hAnsi="Times New Roman" w:cs="Times New Roman"/>
          <w:b/>
          <w:sz w:val="24"/>
          <w:szCs w:val="24"/>
        </w:rPr>
        <w:t xml:space="preserve"> - </w:t>
      </w:r>
      <w:r w:rsidR="00E63831" w:rsidRPr="00E63831">
        <w:rPr>
          <w:rFonts w:ascii="Times New Roman" w:hAnsi="Times New Roman" w:cs="Times New Roman"/>
          <w:sz w:val="24"/>
          <w:szCs w:val="24"/>
        </w:rPr>
        <w:t>lze uložit dospělému i mladistvému, který není občanem ČR z území ČR jako samostatný (postačuje-li) nebo vedle jiného trestu, vyžaduje-li to bezpečnost lidí nebo majetku nebo jiný obecný zájem. Výměra je od 1 roku do 10 let nebo na dobu neurčitou (u mladistvých 1-5 let). Soud takový trest neuloží jestliže: se nepodařilo zjistit státní příslušnost pachatele, byl mu udělen azyl, má v ČR povolen trvalý pobyt a má zde pracovní a sociální zázemí – bylo by to v rozporu se zájmem na spojování rodin, nebo hrozí nebezpečí pronásledování pro rasu, příslušnost k etniku, národnost politické nebo náboženské smýšlení nebo by ho vystavilo nebezpečí mučení či jinému nelidskému zacházení nebo trestu v zemi, kam má být vyhoštěn, nebo je občanem EU s povoleným trvalým pobytem a jeho rodinným příslušníkem, osoba s postavením uprchlíka a osobě mladší 18 let, která je občanem EU, ledaže je vyhoštění v jejím nejlepším zájmu.</w:t>
      </w:r>
    </w:p>
    <w:p w:rsidR="00D63355" w:rsidRPr="00080192" w:rsidRDefault="00D63355" w:rsidP="00B201EA">
      <w:pPr>
        <w:spacing w:line="312" w:lineRule="auto"/>
        <w:contextualSpacing/>
        <w:jc w:val="both"/>
        <w:rPr>
          <w:rFonts w:ascii="Times New Roman" w:hAnsi="Times New Roman" w:cs="Times New Roman"/>
          <w:sz w:val="24"/>
          <w:szCs w:val="24"/>
        </w:rPr>
      </w:pPr>
    </w:p>
    <w:p w:rsidR="00B201EA" w:rsidRDefault="00B201EA" w:rsidP="00B201EA">
      <w:pPr>
        <w:spacing w:line="312" w:lineRule="auto"/>
        <w:contextualSpacing/>
        <w:jc w:val="both"/>
        <w:rPr>
          <w:rFonts w:ascii="Times New Roman" w:hAnsi="Times New Roman" w:cs="Times New Roman"/>
          <w:sz w:val="24"/>
          <w:szCs w:val="24"/>
        </w:rPr>
      </w:pPr>
      <w:r>
        <w:rPr>
          <w:rFonts w:ascii="Times New Roman" w:hAnsi="Times New Roman" w:cs="Times New Roman"/>
          <w:bCs/>
          <w:iCs/>
          <w:sz w:val="24"/>
          <w:szCs w:val="24"/>
        </w:rPr>
        <w:t>V konkrétním ustanovení trestního zákoníku</w:t>
      </w:r>
      <w:r w:rsidRPr="00080192">
        <w:rPr>
          <w:rFonts w:ascii="Times New Roman" w:hAnsi="Times New Roman" w:cs="Times New Roman"/>
          <w:bCs/>
          <w:iCs/>
          <w:sz w:val="24"/>
          <w:szCs w:val="24"/>
        </w:rPr>
        <w:t xml:space="preserve"> o daném trestném činu jsou uvedeny tresty, které lze</w:t>
      </w:r>
      <w:r>
        <w:rPr>
          <w:rFonts w:ascii="Times New Roman" w:hAnsi="Times New Roman" w:cs="Times New Roman"/>
          <w:bCs/>
          <w:iCs/>
          <w:sz w:val="24"/>
          <w:szCs w:val="24"/>
        </w:rPr>
        <w:t xml:space="preserve"> za daný čin</w:t>
      </w:r>
      <w:r w:rsidRPr="00080192">
        <w:rPr>
          <w:rFonts w:ascii="Times New Roman" w:hAnsi="Times New Roman" w:cs="Times New Roman"/>
          <w:bCs/>
          <w:iCs/>
          <w:sz w:val="24"/>
          <w:szCs w:val="24"/>
        </w:rPr>
        <w:t xml:space="preserve"> uložit, a to samostatně či vedle sebe.</w:t>
      </w:r>
      <w:r>
        <w:rPr>
          <w:rFonts w:ascii="Times New Roman" w:hAnsi="Times New Roman" w:cs="Times New Roman"/>
          <w:bCs/>
          <w:iCs/>
          <w:sz w:val="24"/>
          <w:szCs w:val="24"/>
        </w:rPr>
        <w:t xml:space="preserve"> </w:t>
      </w:r>
      <w:r w:rsidRPr="00080192">
        <w:rPr>
          <w:rFonts w:ascii="Times New Roman" w:hAnsi="Times New Roman" w:cs="Times New Roman"/>
          <w:bCs/>
          <w:iCs/>
          <w:sz w:val="24"/>
          <w:szCs w:val="24"/>
        </w:rPr>
        <w:t>Samostatně lze uložit, i kdy</w:t>
      </w:r>
      <w:r>
        <w:rPr>
          <w:rFonts w:ascii="Times New Roman" w:hAnsi="Times New Roman" w:cs="Times New Roman"/>
          <w:bCs/>
          <w:iCs/>
          <w:sz w:val="24"/>
          <w:szCs w:val="24"/>
        </w:rPr>
        <w:t>ž</w:t>
      </w:r>
      <w:r w:rsidRPr="00080192">
        <w:rPr>
          <w:rFonts w:ascii="Times New Roman" w:hAnsi="Times New Roman" w:cs="Times New Roman"/>
          <w:bCs/>
          <w:iCs/>
          <w:sz w:val="24"/>
          <w:szCs w:val="24"/>
        </w:rPr>
        <w:t xml:space="preserve"> to není výslovně uvedeno: TDV, OPP, PT, TZV, vyhoštění, zákaz pobytu.</w:t>
      </w:r>
      <w:r w:rsidRPr="00B201EA">
        <w:rPr>
          <w:rFonts w:ascii="Times New Roman" w:hAnsi="Times New Roman" w:cs="Times New Roman"/>
          <w:sz w:val="24"/>
          <w:szCs w:val="24"/>
        </w:rPr>
        <w:t xml:space="preserve"> </w:t>
      </w:r>
    </w:p>
    <w:p w:rsidR="00B201EA" w:rsidRPr="00080192" w:rsidRDefault="00B201EA" w:rsidP="00B201EA">
      <w:pPr>
        <w:spacing w:line="312" w:lineRule="auto"/>
        <w:ind w:firstLine="708"/>
        <w:contextualSpacing/>
        <w:jc w:val="both"/>
        <w:rPr>
          <w:rFonts w:ascii="Times New Roman" w:hAnsi="Times New Roman" w:cs="Times New Roman"/>
          <w:bCs/>
          <w:iCs/>
          <w:sz w:val="24"/>
          <w:szCs w:val="24"/>
        </w:rPr>
      </w:pPr>
      <w:r w:rsidRPr="00080192">
        <w:rPr>
          <w:rFonts w:ascii="Times New Roman" w:hAnsi="Times New Roman" w:cs="Times New Roman"/>
          <w:sz w:val="24"/>
          <w:szCs w:val="24"/>
        </w:rPr>
        <w:t>Některé tresty lze kombinovat, ukládat současně, některé ne.</w:t>
      </w:r>
      <w:r>
        <w:rPr>
          <w:rFonts w:ascii="Times New Roman" w:hAnsi="Times New Roman" w:cs="Times New Roman"/>
          <w:sz w:val="24"/>
          <w:szCs w:val="24"/>
        </w:rPr>
        <w:t xml:space="preserve"> </w:t>
      </w:r>
      <w:r w:rsidRPr="00B201EA">
        <w:rPr>
          <w:rFonts w:ascii="Times New Roman" w:hAnsi="Times New Roman" w:cs="Times New Roman"/>
          <w:bCs/>
          <w:iCs/>
          <w:sz w:val="24"/>
          <w:szCs w:val="24"/>
        </w:rPr>
        <w:t>Nelze kombinovat:</w:t>
      </w:r>
      <w:r w:rsidRPr="00080192">
        <w:rPr>
          <w:rFonts w:ascii="Times New Roman" w:hAnsi="Times New Roman" w:cs="Times New Roman"/>
          <w:b/>
          <w:bCs/>
          <w:iCs/>
          <w:sz w:val="24"/>
          <w:szCs w:val="24"/>
        </w:rPr>
        <w:t xml:space="preserve"> </w:t>
      </w:r>
      <w:r>
        <w:rPr>
          <w:rFonts w:ascii="Times New Roman" w:hAnsi="Times New Roman" w:cs="Times New Roman"/>
          <w:b/>
          <w:bCs/>
          <w:iCs/>
          <w:sz w:val="24"/>
          <w:szCs w:val="24"/>
        </w:rPr>
        <w:t xml:space="preserve"> </w:t>
      </w:r>
      <w:r w:rsidRPr="00080192">
        <w:rPr>
          <w:rFonts w:ascii="Times New Roman" w:hAnsi="Times New Roman" w:cs="Times New Roman"/>
          <w:bCs/>
          <w:iCs/>
          <w:sz w:val="24"/>
          <w:szCs w:val="24"/>
        </w:rPr>
        <w:t>TDV s trestem odnětí svobody (</w:t>
      </w:r>
      <w:r>
        <w:rPr>
          <w:rFonts w:ascii="Times New Roman" w:hAnsi="Times New Roman" w:cs="Times New Roman"/>
          <w:bCs/>
          <w:iCs/>
          <w:sz w:val="24"/>
          <w:szCs w:val="24"/>
        </w:rPr>
        <w:t>nepodmíněným ani podmíněným</w:t>
      </w:r>
      <w:r w:rsidRPr="00080192">
        <w:rPr>
          <w:rFonts w:ascii="Times New Roman" w:hAnsi="Times New Roman" w:cs="Times New Roman"/>
          <w:bCs/>
          <w:iCs/>
          <w:sz w:val="24"/>
          <w:szCs w:val="24"/>
        </w:rPr>
        <w:t>) a OPP, OPP s odnětím svobody, PT s propadnutím majetku,</w:t>
      </w:r>
      <w:r>
        <w:rPr>
          <w:rFonts w:ascii="Times New Roman" w:hAnsi="Times New Roman" w:cs="Times New Roman"/>
          <w:bCs/>
          <w:iCs/>
          <w:sz w:val="24"/>
          <w:szCs w:val="24"/>
        </w:rPr>
        <w:t xml:space="preserve"> </w:t>
      </w:r>
      <w:r w:rsidRPr="00080192">
        <w:rPr>
          <w:rFonts w:ascii="Times New Roman" w:hAnsi="Times New Roman" w:cs="Times New Roman"/>
          <w:bCs/>
          <w:iCs/>
          <w:sz w:val="24"/>
          <w:szCs w:val="24"/>
        </w:rPr>
        <w:t>zákaz pobytu s vyhoštěním.</w:t>
      </w:r>
    </w:p>
    <w:p w:rsidR="00B201EA" w:rsidRPr="00080192" w:rsidRDefault="00B201EA" w:rsidP="00B201EA">
      <w:pPr>
        <w:spacing w:line="312" w:lineRule="auto"/>
        <w:contextualSpacing/>
        <w:jc w:val="both"/>
        <w:rPr>
          <w:rFonts w:ascii="Times New Roman" w:hAnsi="Times New Roman" w:cs="Times New Roman"/>
          <w:bCs/>
          <w:iCs/>
          <w:sz w:val="24"/>
          <w:szCs w:val="24"/>
        </w:rPr>
      </w:pPr>
    </w:p>
    <w:p w:rsidR="00C525BC" w:rsidRPr="00080192" w:rsidRDefault="00C525BC" w:rsidP="00B201EA">
      <w:pPr>
        <w:spacing w:line="312" w:lineRule="auto"/>
        <w:ind w:firstLine="708"/>
        <w:contextualSpacing/>
        <w:jc w:val="both"/>
        <w:rPr>
          <w:rFonts w:ascii="Times New Roman" w:hAnsi="Times New Roman" w:cs="Times New Roman"/>
          <w:sz w:val="24"/>
          <w:szCs w:val="24"/>
        </w:rPr>
      </w:pPr>
      <w:r w:rsidRPr="00080192">
        <w:rPr>
          <w:rFonts w:ascii="Times New Roman" w:hAnsi="Times New Roman" w:cs="Times New Roman"/>
          <w:sz w:val="24"/>
          <w:szCs w:val="24"/>
        </w:rPr>
        <w:t>Odklon trestního řízení není trestem</w:t>
      </w:r>
      <w:r w:rsidR="00F604C0" w:rsidRPr="00080192">
        <w:rPr>
          <w:rFonts w:ascii="Times New Roman" w:hAnsi="Times New Roman" w:cs="Times New Roman"/>
          <w:sz w:val="24"/>
          <w:szCs w:val="24"/>
        </w:rPr>
        <w:t>, ale alternativním postupem, kdy je trestní řízení skončeno bez potrestání</w:t>
      </w:r>
      <w:r w:rsidRPr="00080192">
        <w:rPr>
          <w:rFonts w:ascii="Times New Roman" w:hAnsi="Times New Roman" w:cs="Times New Roman"/>
          <w:sz w:val="24"/>
          <w:szCs w:val="24"/>
        </w:rPr>
        <w:t xml:space="preserve">. </w:t>
      </w:r>
    </w:p>
    <w:p w:rsidR="00397C87" w:rsidRPr="00080192" w:rsidRDefault="00397C87" w:rsidP="00B201EA">
      <w:pPr>
        <w:spacing w:line="312" w:lineRule="auto"/>
        <w:contextualSpacing/>
        <w:jc w:val="both"/>
        <w:rPr>
          <w:rFonts w:ascii="Times New Roman" w:hAnsi="Times New Roman" w:cs="Times New Roman"/>
          <w:sz w:val="24"/>
          <w:szCs w:val="24"/>
        </w:rPr>
      </w:pPr>
    </w:p>
    <w:p w:rsidR="00397C87" w:rsidRPr="00080192" w:rsidRDefault="00397C87" w:rsidP="00B201EA">
      <w:pPr>
        <w:spacing w:line="312" w:lineRule="auto"/>
        <w:contextualSpacing/>
        <w:jc w:val="both"/>
        <w:rPr>
          <w:rFonts w:ascii="Times New Roman" w:hAnsi="Times New Roman" w:cs="Times New Roman"/>
          <w:b/>
          <w:bCs/>
          <w:sz w:val="24"/>
          <w:szCs w:val="24"/>
        </w:rPr>
      </w:pPr>
      <w:r w:rsidRPr="00080192">
        <w:rPr>
          <w:rFonts w:ascii="Times New Roman" w:hAnsi="Times New Roman" w:cs="Times New Roman"/>
          <w:b/>
          <w:bCs/>
          <w:sz w:val="24"/>
          <w:szCs w:val="24"/>
        </w:rPr>
        <w:lastRenderedPageBreak/>
        <w:t>Některé o</w:t>
      </w:r>
      <w:r w:rsidR="00C525BC" w:rsidRPr="00080192">
        <w:rPr>
          <w:rFonts w:ascii="Times New Roman" w:hAnsi="Times New Roman" w:cs="Times New Roman"/>
          <w:b/>
          <w:bCs/>
          <w:sz w:val="24"/>
          <w:szCs w:val="24"/>
        </w:rPr>
        <w:t xml:space="preserve">dlišnosti v zahraničních úpravách: </w:t>
      </w:r>
    </w:p>
    <w:p w:rsidR="00397C87" w:rsidRPr="00080192" w:rsidRDefault="00C525BC" w:rsidP="00E63831">
      <w:pPr>
        <w:pStyle w:val="Odstavecseseznamem"/>
        <w:numPr>
          <w:ilvl w:val="0"/>
          <w:numId w:val="14"/>
        </w:numPr>
        <w:spacing w:line="312" w:lineRule="auto"/>
        <w:ind w:left="709"/>
        <w:jc w:val="both"/>
        <w:rPr>
          <w:rFonts w:ascii="Times New Roman" w:hAnsi="Times New Roman" w:cs="Times New Roman"/>
          <w:sz w:val="24"/>
          <w:szCs w:val="24"/>
        </w:rPr>
      </w:pPr>
      <w:r w:rsidRPr="00080192">
        <w:rPr>
          <w:rFonts w:ascii="Times New Roman" w:hAnsi="Times New Roman" w:cs="Times New Roman"/>
          <w:bCs/>
          <w:sz w:val="24"/>
          <w:szCs w:val="24"/>
        </w:rPr>
        <w:t xml:space="preserve">v Rakousku nejsou obecně prospěšné práce trestem, ale formou odklonu trestního řízení, </w:t>
      </w:r>
    </w:p>
    <w:p w:rsidR="00397C87" w:rsidRPr="00080192" w:rsidRDefault="00C525BC" w:rsidP="00E63831">
      <w:pPr>
        <w:pStyle w:val="Odstavecseseznamem"/>
        <w:numPr>
          <w:ilvl w:val="0"/>
          <w:numId w:val="14"/>
        </w:numPr>
        <w:spacing w:line="312" w:lineRule="auto"/>
        <w:ind w:left="709"/>
        <w:jc w:val="both"/>
        <w:rPr>
          <w:rFonts w:ascii="Times New Roman" w:hAnsi="Times New Roman" w:cs="Times New Roman"/>
          <w:sz w:val="24"/>
          <w:szCs w:val="24"/>
        </w:rPr>
      </w:pPr>
      <w:r w:rsidRPr="00080192">
        <w:rPr>
          <w:rFonts w:ascii="Times New Roman" w:hAnsi="Times New Roman" w:cs="Times New Roman"/>
          <w:bCs/>
          <w:sz w:val="24"/>
          <w:szCs w:val="24"/>
        </w:rPr>
        <w:t xml:space="preserve">v Holandsku se uplatňuje kombinace obecně prospěšných prací s jinými sankcemi, </w:t>
      </w:r>
    </w:p>
    <w:p w:rsidR="00397C87" w:rsidRPr="00080192" w:rsidRDefault="00C525BC" w:rsidP="00E63831">
      <w:pPr>
        <w:pStyle w:val="Odstavecseseznamem"/>
        <w:numPr>
          <w:ilvl w:val="0"/>
          <w:numId w:val="14"/>
        </w:numPr>
        <w:spacing w:line="312" w:lineRule="auto"/>
        <w:ind w:left="709"/>
        <w:jc w:val="both"/>
        <w:rPr>
          <w:rFonts w:ascii="Times New Roman" w:hAnsi="Times New Roman" w:cs="Times New Roman"/>
          <w:sz w:val="24"/>
          <w:szCs w:val="24"/>
        </w:rPr>
      </w:pPr>
      <w:r w:rsidRPr="00080192">
        <w:rPr>
          <w:rFonts w:ascii="Times New Roman" w:hAnsi="Times New Roman" w:cs="Times New Roman"/>
          <w:bCs/>
          <w:sz w:val="24"/>
          <w:szCs w:val="24"/>
        </w:rPr>
        <w:t>v USA, Austrálii, Novém Zélandu, Kanadě</w:t>
      </w:r>
      <w:r w:rsidRPr="00080192">
        <w:rPr>
          <w:rFonts w:ascii="Times New Roman" w:hAnsi="Times New Roman" w:cs="Times New Roman"/>
          <w:sz w:val="24"/>
          <w:szCs w:val="24"/>
        </w:rPr>
        <w:t xml:space="preserve"> se realizují rodinné kruhy, konference jakožto forma odklonu trestního řízení, </w:t>
      </w:r>
    </w:p>
    <w:p w:rsidR="00C525BC" w:rsidRPr="00080192" w:rsidRDefault="00C525BC" w:rsidP="00E63831">
      <w:pPr>
        <w:pStyle w:val="Odstavecseseznamem"/>
        <w:numPr>
          <w:ilvl w:val="0"/>
          <w:numId w:val="14"/>
        </w:numPr>
        <w:spacing w:line="312" w:lineRule="auto"/>
        <w:ind w:left="709"/>
        <w:jc w:val="both"/>
        <w:rPr>
          <w:rFonts w:ascii="Times New Roman" w:hAnsi="Times New Roman" w:cs="Times New Roman"/>
          <w:sz w:val="24"/>
          <w:szCs w:val="24"/>
        </w:rPr>
      </w:pPr>
      <w:r w:rsidRPr="00080192">
        <w:rPr>
          <w:rFonts w:ascii="Times New Roman" w:hAnsi="Times New Roman" w:cs="Times New Roman"/>
          <w:sz w:val="24"/>
          <w:szCs w:val="24"/>
        </w:rPr>
        <w:t>v Kanadě a UK existují domy na půli cesty, které jsou součástí procesu podmíněného propuštění, kde mají propuštění podle rozhodnutí parolové komise povinnost</w:t>
      </w:r>
      <w:r w:rsidR="00397C87" w:rsidRPr="00080192">
        <w:rPr>
          <w:rFonts w:ascii="Times New Roman" w:hAnsi="Times New Roman" w:cs="Times New Roman"/>
          <w:sz w:val="24"/>
          <w:szCs w:val="24"/>
        </w:rPr>
        <w:t xml:space="preserve"> po vymezenou dobu </w:t>
      </w:r>
      <w:r w:rsidRPr="00080192">
        <w:rPr>
          <w:rFonts w:ascii="Times New Roman" w:hAnsi="Times New Roman" w:cs="Times New Roman"/>
          <w:sz w:val="24"/>
          <w:szCs w:val="24"/>
        </w:rPr>
        <w:t>bydlet</w:t>
      </w:r>
      <w:r w:rsidR="00397C87" w:rsidRPr="00080192">
        <w:rPr>
          <w:rFonts w:ascii="Times New Roman" w:hAnsi="Times New Roman" w:cs="Times New Roman"/>
          <w:sz w:val="24"/>
          <w:szCs w:val="24"/>
        </w:rPr>
        <w:t xml:space="preserve"> v domě na půli cesty</w:t>
      </w:r>
      <w:r w:rsidRPr="00080192">
        <w:rPr>
          <w:rFonts w:ascii="Times New Roman" w:hAnsi="Times New Roman" w:cs="Times New Roman"/>
          <w:sz w:val="24"/>
          <w:szCs w:val="24"/>
        </w:rPr>
        <w:t xml:space="preserve"> za účelem průbě</w:t>
      </w:r>
      <w:r w:rsidR="00397C87" w:rsidRPr="00080192">
        <w:rPr>
          <w:rFonts w:ascii="Times New Roman" w:hAnsi="Times New Roman" w:cs="Times New Roman"/>
          <w:sz w:val="24"/>
          <w:szCs w:val="24"/>
        </w:rPr>
        <w:t>žné kontroly chování na svobodě</w:t>
      </w:r>
      <w:r w:rsidRPr="00080192">
        <w:rPr>
          <w:rFonts w:ascii="Times New Roman" w:hAnsi="Times New Roman" w:cs="Times New Roman"/>
          <w:sz w:val="24"/>
          <w:szCs w:val="24"/>
        </w:rPr>
        <w:t xml:space="preserve"> předtím</w:t>
      </w:r>
      <w:r w:rsidR="00776607" w:rsidRPr="00080192">
        <w:rPr>
          <w:rFonts w:ascii="Times New Roman" w:hAnsi="Times New Roman" w:cs="Times New Roman"/>
          <w:sz w:val="24"/>
          <w:szCs w:val="24"/>
        </w:rPr>
        <w:t>,</w:t>
      </w:r>
      <w:r w:rsidRPr="00080192">
        <w:rPr>
          <w:rFonts w:ascii="Times New Roman" w:hAnsi="Times New Roman" w:cs="Times New Roman"/>
          <w:sz w:val="24"/>
          <w:szCs w:val="24"/>
        </w:rPr>
        <w:t xml:space="preserve"> než jim bude udělena tzv. úplná </w:t>
      </w:r>
      <w:proofErr w:type="spellStart"/>
      <w:r w:rsidRPr="00080192">
        <w:rPr>
          <w:rFonts w:ascii="Times New Roman" w:hAnsi="Times New Roman" w:cs="Times New Roman"/>
          <w:sz w:val="24"/>
          <w:szCs w:val="24"/>
        </w:rPr>
        <w:t>parole</w:t>
      </w:r>
      <w:proofErr w:type="spellEnd"/>
      <w:r w:rsidRPr="00080192">
        <w:rPr>
          <w:rFonts w:ascii="Times New Roman" w:hAnsi="Times New Roman" w:cs="Times New Roman"/>
          <w:sz w:val="24"/>
          <w:szCs w:val="24"/>
        </w:rPr>
        <w:t xml:space="preserve"> (</w:t>
      </w:r>
      <w:r w:rsidR="00397C87" w:rsidRPr="00080192">
        <w:rPr>
          <w:rFonts w:ascii="Times New Roman" w:hAnsi="Times New Roman" w:cs="Times New Roman"/>
          <w:sz w:val="24"/>
          <w:szCs w:val="24"/>
        </w:rPr>
        <w:t>úplné propuštění).</w:t>
      </w:r>
    </w:p>
    <w:p w:rsidR="008E1424" w:rsidRPr="00080192" w:rsidRDefault="008E1424" w:rsidP="00B201EA">
      <w:pPr>
        <w:spacing w:line="312" w:lineRule="auto"/>
        <w:contextualSpacing/>
        <w:jc w:val="both"/>
        <w:rPr>
          <w:rFonts w:ascii="Times New Roman" w:hAnsi="Times New Roman" w:cs="Times New Roman"/>
          <w:sz w:val="24"/>
          <w:szCs w:val="24"/>
        </w:rPr>
      </w:pPr>
    </w:p>
    <w:p w:rsidR="008E1424" w:rsidRPr="00080192" w:rsidRDefault="008E1424" w:rsidP="00B201EA">
      <w:pPr>
        <w:spacing w:line="312" w:lineRule="auto"/>
        <w:contextualSpacing/>
        <w:jc w:val="both"/>
        <w:rPr>
          <w:rFonts w:ascii="Times New Roman" w:hAnsi="Times New Roman" w:cs="Times New Roman"/>
          <w:sz w:val="24"/>
          <w:szCs w:val="24"/>
        </w:rPr>
      </w:pPr>
    </w:p>
    <w:p w:rsidR="008E1424" w:rsidRPr="00080192" w:rsidRDefault="008E1424" w:rsidP="00B201EA">
      <w:pPr>
        <w:spacing w:line="312" w:lineRule="auto"/>
        <w:contextualSpacing/>
        <w:jc w:val="both"/>
        <w:rPr>
          <w:rFonts w:ascii="Times New Roman" w:hAnsi="Times New Roman" w:cs="Times New Roman"/>
          <w:b/>
          <w:caps/>
          <w:sz w:val="24"/>
          <w:szCs w:val="24"/>
        </w:rPr>
      </w:pPr>
      <w:r w:rsidRPr="00080192">
        <w:rPr>
          <w:rFonts w:ascii="Times New Roman" w:hAnsi="Times New Roman" w:cs="Times New Roman"/>
          <w:b/>
          <w:caps/>
          <w:sz w:val="24"/>
          <w:szCs w:val="24"/>
        </w:rPr>
        <w:t>obecně prospěšné práce</w:t>
      </w:r>
    </w:p>
    <w:p w:rsidR="008E1424" w:rsidRDefault="008E1424" w:rsidP="00B201EA">
      <w:pPr>
        <w:spacing w:line="312" w:lineRule="auto"/>
        <w:contextualSpacing/>
        <w:jc w:val="both"/>
        <w:rPr>
          <w:rFonts w:ascii="Times New Roman" w:hAnsi="Times New Roman" w:cs="Times New Roman"/>
          <w:b/>
          <w:caps/>
          <w:sz w:val="24"/>
          <w:szCs w:val="24"/>
        </w:rPr>
      </w:pPr>
    </w:p>
    <w:p w:rsidR="00FB7365" w:rsidRPr="00FB7365" w:rsidRDefault="00FB7365" w:rsidP="00B201EA">
      <w:pPr>
        <w:spacing w:line="312"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Smyslem trestu OPP je umožnit pachateli méně závažné trestné činnosti aktivně odčinit své jednání prací, která je prospěšná pro společnost. </w:t>
      </w:r>
    </w:p>
    <w:p w:rsidR="00FB7365" w:rsidRDefault="00FB7365" w:rsidP="00B201EA">
      <w:pPr>
        <w:spacing w:line="312" w:lineRule="auto"/>
        <w:contextualSpacing/>
        <w:jc w:val="both"/>
        <w:rPr>
          <w:rFonts w:ascii="Times New Roman" w:hAnsi="Times New Roman" w:cs="Times New Roman"/>
          <w:b/>
          <w:caps/>
          <w:sz w:val="24"/>
          <w:szCs w:val="24"/>
        </w:rPr>
      </w:pPr>
    </w:p>
    <w:p w:rsidR="00080192" w:rsidRPr="00080192" w:rsidRDefault="00E63831" w:rsidP="00E63831">
      <w:pPr>
        <w:spacing w:line="312" w:lineRule="auto"/>
        <w:contextualSpacing/>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w:t>
      </w:r>
      <w:r w:rsidR="00080192" w:rsidRPr="00080192">
        <w:rPr>
          <w:rFonts w:ascii="Times New Roman" w:hAnsi="Times New Roman" w:cs="Times New Roman"/>
          <w:b/>
          <w:color w:val="000000"/>
          <w:sz w:val="24"/>
          <w:szCs w:val="24"/>
          <w:u w:val="single"/>
        </w:rPr>
        <w:t>odmínky pro ukládání trestu:</w:t>
      </w:r>
    </w:p>
    <w:p w:rsidR="00080192" w:rsidRPr="00080192" w:rsidRDefault="00080192" w:rsidP="00E63831">
      <w:pPr>
        <w:numPr>
          <w:ilvl w:val="0"/>
          <w:numId w:val="22"/>
        </w:numPr>
        <w:shd w:val="clear" w:color="auto" w:fill="FFFFFF"/>
        <w:spacing w:line="312" w:lineRule="auto"/>
        <w:contextualSpacing/>
        <w:jc w:val="both"/>
        <w:rPr>
          <w:rFonts w:ascii="Times New Roman" w:hAnsi="Times New Roman" w:cs="Times New Roman"/>
          <w:b/>
          <w:color w:val="000000"/>
          <w:sz w:val="24"/>
          <w:szCs w:val="24"/>
        </w:rPr>
      </w:pPr>
      <w:r w:rsidRPr="00080192">
        <w:rPr>
          <w:rFonts w:ascii="Times New Roman" w:hAnsi="Times New Roman" w:cs="Times New Roman"/>
          <w:b/>
          <w:color w:val="000000"/>
          <w:sz w:val="24"/>
          <w:szCs w:val="24"/>
        </w:rPr>
        <w:t>Jedná se o přečin</w:t>
      </w:r>
      <w:r w:rsidR="00E63831">
        <w:rPr>
          <w:rFonts w:ascii="Times New Roman" w:hAnsi="Times New Roman" w:cs="Times New Roman"/>
          <w:b/>
          <w:color w:val="000000"/>
          <w:sz w:val="24"/>
          <w:szCs w:val="24"/>
        </w:rPr>
        <w:t>.</w:t>
      </w:r>
    </w:p>
    <w:p w:rsidR="00080192" w:rsidRPr="00080192" w:rsidRDefault="00080192" w:rsidP="00E63831">
      <w:pPr>
        <w:numPr>
          <w:ilvl w:val="0"/>
          <w:numId w:val="22"/>
        </w:numPr>
        <w:shd w:val="clear" w:color="auto" w:fill="FFFFFF"/>
        <w:spacing w:line="312" w:lineRule="auto"/>
        <w:contextualSpacing/>
        <w:jc w:val="both"/>
        <w:rPr>
          <w:rFonts w:ascii="Times New Roman" w:hAnsi="Times New Roman" w:cs="Times New Roman"/>
          <w:color w:val="000000"/>
          <w:sz w:val="24"/>
          <w:szCs w:val="24"/>
        </w:rPr>
      </w:pPr>
      <w:r w:rsidRPr="00080192">
        <w:rPr>
          <w:rFonts w:ascii="Times New Roman" w:hAnsi="Times New Roman" w:cs="Times New Roman"/>
          <w:color w:val="000000"/>
          <w:sz w:val="24"/>
          <w:szCs w:val="24"/>
        </w:rPr>
        <w:t>Pokud vzhledem k </w:t>
      </w:r>
      <w:r w:rsidRPr="00080192">
        <w:rPr>
          <w:rFonts w:ascii="Times New Roman" w:hAnsi="Times New Roman" w:cs="Times New Roman"/>
          <w:b/>
          <w:color w:val="000000"/>
          <w:sz w:val="24"/>
          <w:szCs w:val="24"/>
        </w:rPr>
        <w:t>povaze a závažnosti spáchaného přečinu</w:t>
      </w:r>
      <w:r w:rsidRPr="00080192">
        <w:rPr>
          <w:rFonts w:ascii="Times New Roman" w:hAnsi="Times New Roman" w:cs="Times New Roman"/>
          <w:color w:val="000000"/>
          <w:sz w:val="24"/>
          <w:szCs w:val="24"/>
        </w:rPr>
        <w:t xml:space="preserve">, </w:t>
      </w:r>
      <w:r w:rsidRPr="00080192">
        <w:rPr>
          <w:rFonts w:ascii="Times New Roman" w:hAnsi="Times New Roman" w:cs="Times New Roman"/>
          <w:b/>
          <w:color w:val="000000"/>
          <w:sz w:val="24"/>
          <w:szCs w:val="24"/>
        </w:rPr>
        <w:t xml:space="preserve">osobě a poměrům pachatele </w:t>
      </w:r>
      <w:r w:rsidRPr="00080192">
        <w:rPr>
          <w:rFonts w:ascii="Times New Roman" w:hAnsi="Times New Roman" w:cs="Times New Roman"/>
          <w:color w:val="000000"/>
          <w:sz w:val="24"/>
          <w:szCs w:val="24"/>
        </w:rPr>
        <w:t>není třeba uložení jiného trestu</w:t>
      </w:r>
      <w:r w:rsidR="00E63831">
        <w:rPr>
          <w:rFonts w:ascii="Times New Roman" w:hAnsi="Times New Roman" w:cs="Times New Roman"/>
          <w:color w:val="000000"/>
          <w:sz w:val="24"/>
          <w:szCs w:val="24"/>
        </w:rPr>
        <w:t>.</w:t>
      </w:r>
    </w:p>
    <w:p w:rsidR="00080192" w:rsidRPr="00080192" w:rsidRDefault="00080192" w:rsidP="00E63831">
      <w:pPr>
        <w:numPr>
          <w:ilvl w:val="0"/>
          <w:numId w:val="22"/>
        </w:numPr>
        <w:shd w:val="clear" w:color="auto" w:fill="FFFFFF"/>
        <w:spacing w:line="312" w:lineRule="auto"/>
        <w:contextualSpacing/>
        <w:jc w:val="both"/>
        <w:rPr>
          <w:rFonts w:ascii="Times New Roman" w:hAnsi="Times New Roman" w:cs="Times New Roman"/>
          <w:b/>
          <w:color w:val="000000"/>
          <w:sz w:val="24"/>
          <w:szCs w:val="24"/>
        </w:rPr>
      </w:pPr>
      <w:r w:rsidRPr="00080192">
        <w:rPr>
          <w:rFonts w:ascii="Times New Roman" w:hAnsi="Times New Roman" w:cs="Times New Roman"/>
          <w:color w:val="000000"/>
          <w:sz w:val="24"/>
          <w:szCs w:val="24"/>
        </w:rPr>
        <w:t xml:space="preserve">Zpravidla soud </w:t>
      </w:r>
      <w:r w:rsidR="007B2498">
        <w:rPr>
          <w:rFonts w:ascii="Times New Roman" w:hAnsi="Times New Roman" w:cs="Times New Roman"/>
          <w:color w:val="000000"/>
          <w:sz w:val="24"/>
          <w:szCs w:val="24"/>
        </w:rPr>
        <w:t xml:space="preserve">neuloží pachateli, kterému byl trest </w:t>
      </w:r>
      <w:r w:rsidRPr="00080192">
        <w:rPr>
          <w:rFonts w:ascii="Times New Roman" w:hAnsi="Times New Roman" w:cs="Times New Roman"/>
          <w:color w:val="000000"/>
          <w:sz w:val="24"/>
          <w:szCs w:val="24"/>
        </w:rPr>
        <w:t>OPP v </w:t>
      </w:r>
      <w:r w:rsidRPr="00080192">
        <w:rPr>
          <w:rFonts w:ascii="Times New Roman" w:hAnsi="Times New Roman" w:cs="Times New Roman"/>
          <w:b/>
          <w:color w:val="000000"/>
          <w:sz w:val="24"/>
          <w:szCs w:val="24"/>
        </w:rPr>
        <w:t xml:space="preserve">době tří let předcházejících uložení trestu přeměněn na </w:t>
      </w:r>
      <w:r w:rsidR="007B2498">
        <w:rPr>
          <w:rFonts w:ascii="Times New Roman" w:hAnsi="Times New Roman" w:cs="Times New Roman"/>
          <w:b/>
          <w:color w:val="000000"/>
          <w:sz w:val="24"/>
          <w:szCs w:val="24"/>
        </w:rPr>
        <w:t>výkon trestu odnětí svobody</w:t>
      </w:r>
      <w:r w:rsidR="00E63831">
        <w:rPr>
          <w:rFonts w:ascii="Times New Roman" w:hAnsi="Times New Roman" w:cs="Times New Roman"/>
          <w:b/>
          <w:color w:val="000000"/>
          <w:sz w:val="24"/>
          <w:szCs w:val="24"/>
        </w:rPr>
        <w:t>.</w:t>
      </w:r>
    </w:p>
    <w:p w:rsidR="00080192" w:rsidRPr="00080192" w:rsidRDefault="00080192" w:rsidP="00E63831">
      <w:pPr>
        <w:numPr>
          <w:ilvl w:val="0"/>
          <w:numId w:val="22"/>
        </w:numPr>
        <w:shd w:val="clear" w:color="auto" w:fill="FFFFFF"/>
        <w:spacing w:line="312" w:lineRule="auto"/>
        <w:contextualSpacing/>
        <w:jc w:val="both"/>
        <w:rPr>
          <w:rFonts w:ascii="Times New Roman" w:hAnsi="Times New Roman" w:cs="Times New Roman"/>
          <w:color w:val="000000"/>
          <w:sz w:val="24"/>
          <w:szCs w:val="24"/>
        </w:rPr>
      </w:pPr>
      <w:r w:rsidRPr="00080192">
        <w:rPr>
          <w:rFonts w:ascii="Times New Roman" w:hAnsi="Times New Roman" w:cs="Times New Roman"/>
          <w:color w:val="000000"/>
          <w:sz w:val="24"/>
          <w:szCs w:val="24"/>
        </w:rPr>
        <w:t>Dále pak podmínka přiměřenosti a vhodnosti uložení trestu</w:t>
      </w:r>
      <w:r w:rsidR="00E63831">
        <w:rPr>
          <w:rFonts w:ascii="Times New Roman" w:hAnsi="Times New Roman" w:cs="Times New Roman"/>
          <w:color w:val="000000"/>
          <w:sz w:val="24"/>
          <w:szCs w:val="24"/>
        </w:rPr>
        <w:t>.</w:t>
      </w:r>
    </w:p>
    <w:p w:rsidR="00080192" w:rsidRPr="00080192" w:rsidRDefault="00080192" w:rsidP="00E63831">
      <w:pPr>
        <w:numPr>
          <w:ilvl w:val="0"/>
          <w:numId w:val="22"/>
        </w:numPr>
        <w:shd w:val="clear" w:color="auto" w:fill="FFFFFF"/>
        <w:spacing w:line="312" w:lineRule="auto"/>
        <w:contextualSpacing/>
        <w:jc w:val="both"/>
        <w:rPr>
          <w:rFonts w:ascii="Times New Roman" w:hAnsi="Times New Roman" w:cs="Times New Roman"/>
          <w:b/>
          <w:color w:val="000000"/>
          <w:sz w:val="24"/>
          <w:szCs w:val="24"/>
        </w:rPr>
      </w:pPr>
      <w:r w:rsidRPr="00080192">
        <w:rPr>
          <w:rFonts w:ascii="Times New Roman" w:hAnsi="Times New Roman" w:cs="Times New Roman"/>
          <w:color w:val="000000"/>
          <w:sz w:val="24"/>
          <w:szCs w:val="24"/>
        </w:rPr>
        <w:t xml:space="preserve">Soud přihlédne při ukládání trestu ke </w:t>
      </w:r>
      <w:r w:rsidR="00E63831">
        <w:rPr>
          <w:rFonts w:ascii="Times New Roman" w:hAnsi="Times New Roman" w:cs="Times New Roman"/>
          <w:b/>
          <w:color w:val="000000"/>
          <w:sz w:val="24"/>
          <w:szCs w:val="24"/>
        </w:rPr>
        <w:t>stanovisku pachatele, zdravotnímu</w:t>
      </w:r>
      <w:r w:rsidR="007B2498">
        <w:rPr>
          <w:rFonts w:ascii="Times New Roman" w:hAnsi="Times New Roman" w:cs="Times New Roman"/>
          <w:b/>
          <w:color w:val="000000"/>
          <w:sz w:val="24"/>
          <w:szCs w:val="24"/>
        </w:rPr>
        <w:t xml:space="preserve"> stavu a </w:t>
      </w:r>
      <w:r w:rsidRPr="00080192">
        <w:rPr>
          <w:rFonts w:ascii="Times New Roman" w:hAnsi="Times New Roman" w:cs="Times New Roman"/>
          <w:b/>
          <w:color w:val="000000"/>
          <w:sz w:val="24"/>
          <w:szCs w:val="24"/>
        </w:rPr>
        <w:t>možnosti uložení trestu.</w:t>
      </w:r>
    </w:p>
    <w:p w:rsidR="00080192" w:rsidRPr="00080192" w:rsidRDefault="00E63831" w:rsidP="00E63831">
      <w:pPr>
        <w:pStyle w:val="Odstavecseseznamem"/>
        <w:numPr>
          <w:ilvl w:val="0"/>
          <w:numId w:val="22"/>
        </w:numPr>
        <w:shd w:val="clear" w:color="auto" w:fill="FFFFFF"/>
        <w:spacing w:line="312"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Je možné uložit</w:t>
      </w:r>
      <w:r w:rsidR="00080192" w:rsidRPr="00080192">
        <w:rPr>
          <w:rFonts w:ascii="Times New Roman" w:hAnsi="Times New Roman" w:cs="Times New Roman"/>
          <w:color w:val="000000"/>
          <w:sz w:val="24"/>
          <w:szCs w:val="24"/>
        </w:rPr>
        <w:t xml:space="preserve"> </w:t>
      </w:r>
      <w:r w:rsidR="007B2498">
        <w:rPr>
          <w:rFonts w:ascii="Times New Roman" w:hAnsi="Times New Roman" w:cs="Times New Roman"/>
          <w:b/>
          <w:color w:val="000000"/>
          <w:sz w:val="24"/>
          <w:szCs w:val="24"/>
        </w:rPr>
        <w:t>50-300 hodin, mladistvým</w:t>
      </w:r>
      <w:r w:rsidR="00080192" w:rsidRPr="007B2498">
        <w:rPr>
          <w:rFonts w:ascii="Times New Roman" w:hAnsi="Times New Roman" w:cs="Times New Roman"/>
          <w:b/>
          <w:color w:val="000000"/>
          <w:sz w:val="24"/>
          <w:szCs w:val="24"/>
        </w:rPr>
        <w:t xml:space="preserve"> 50-150 hodin</w:t>
      </w:r>
      <w:r w:rsidR="007B2498" w:rsidRPr="007B2498">
        <w:rPr>
          <w:rFonts w:ascii="Times New Roman" w:hAnsi="Times New Roman" w:cs="Times New Roman"/>
          <w:color w:val="000000"/>
          <w:sz w:val="24"/>
          <w:szCs w:val="24"/>
        </w:rPr>
        <w:t>.</w:t>
      </w:r>
    </w:p>
    <w:p w:rsidR="00E63831" w:rsidRDefault="00080192" w:rsidP="00E63831">
      <w:pPr>
        <w:numPr>
          <w:ilvl w:val="0"/>
          <w:numId w:val="22"/>
        </w:numPr>
        <w:shd w:val="clear" w:color="auto" w:fill="FFFFFF"/>
        <w:spacing w:line="312" w:lineRule="auto"/>
        <w:contextualSpacing/>
        <w:jc w:val="both"/>
        <w:rPr>
          <w:rFonts w:ascii="Times New Roman" w:hAnsi="Times New Roman" w:cs="Times New Roman"/>
          <w:color w:val="000000"/>
          <w:sz w:val="24"/>
          <w:szCs w:val="24"/>
        </w:rPr>
      </w:pPr>
      <w:r w:rsidRPr="00E63831">
        <w:rPr>
          <w:rFonts w:ascii="Times New Roman" w:hAnsi="Times New Roman" w:cs="Times New Roman"/>
          <w:color w:val="000000"/>
          <w:sz w:val="24"/>
          <w:szCs w:val="24"/>
        </w:rPr>
        <w:t xml:space="preserve">Práce musí </w:t>
      </w:r>
      <w:r w:rsidRPr="00E63831">
        <w:rPr>
          <w:rFonts w:ascii="Times New Roman" w:hAnsi="Times New Roman" w:cs="Times New Roman"/>
          <w:b/>
          <w:color w:val="000000"/>
          <w:sz w:val="24"/>
          <w:szCs w:val="24"/>
        </w:rPr>
        <w:t>sloužit k obecně prospěšným účelům</w:t>
      </w:r>
      <w:r w:rsidRPr="00E63831">
        <w:rPr>
          <w:rFonts w:ascii="Times New Roman" w:hAnsi="Times New Roman" w:cs="Times New Roman"/>
          <w:color w:val="000000"/>
          <w:sz w:val="24"/>
          <w:szCs w:val="24"/>
        </w:rPr>
        <w:t xml:space="preserve"> spočívající</w:t>
      </w:r>
      <w:r w:rsidR="007B2498">
        <w:rPr>
          <w:rFonts w:ascii="Times New Roman" w:hAnsi="Times New Roman" w:cs="Times New Roman"/>
          <w:color w:val="000000"/>
          <w:sz w:val="24"/>
          <w:szCs w:val="24"/>
        </w:rPr>
        <w:t>m</w:t>
      </w:r>
      <w:r w:rsidRPr="00E63831">
        <w:rPr>
          <w:rFonts w:ascii="Times New Roman" w:hAnsi="Times New Roman" w:cs="Times New Roman"/>
          <w:color w:val="000000"/>
          <w:sz w:val="24"/>
          <w:szCs w:val="24"/>
        </w:rPr>
        <w:t xml:space="preserve"> v údržbě, úklidu veřejného prostranství, budov, komunikací ve prospěch obcí, státních či jiných obecně prospěšných institucí, zabývajícím se vzděláním, kulturou, požární ochranou, humanitární činností</w:t>
      </w:r>
      <w:r w:rsidR="007B2498">
        <w:rPr>
          <w:rFonts w:ascii="Times New Roman" w:hAnsi="Times New Roman" w:cs="Times New Roman"/>
          <w:color w:val="000000"/>
          <w:sz w:val="24"/>
          <w:szCs w:val="24"/>
        </w:rPr>
        <w:t>,</w:t>
      </w:r>
      <w:r w:rsidRPr="00E63831">
        <w:rPr>
          <w:rFonts w:ascii="Times New Roman" w:hAnsi="Times New Roman" w:cs="Times New Roman"/>
          <w:color w:val="000000"/>
          <w:sz w:val="24"/>
          <w:szCs w:val="24"/>
        </w:rPr>
        <w:t xml:space="preserve"> atd</w:t>
      </w:r>
      <w:r w:rsidR="00E63831">
        <w:rPr>
          <w:rFonts w:ascii="Times New Roman" w:hAnsi="Times New Roman" w:cs="Times New Roman"/>
          <w:color w:val="000000"/>
          <w:sz w:val="24"/>
          <w:szCs w:val="24"/>
        </w:rPr>
        <w:t>.</w:t>
      </w:r>
      <w:r w:rsidR="007B2498">
        <w:rPr>
          <w:rFonts w:ascii="Times New Roman" w:hAnsi="Times New Roman" w:cs="Times New Roman"/>
          <w:color w:val="000000"/>
          <w:sz w:val="24"/>
          <w:szCs w:val="24"/>
        </w:rPr>
        <w:t xml:space="preserve"> Zpravidla se jedná o pomocné práce, úklidové práce, drobné opravy, ale také např. o pomoc při organizaci různých akti</w:t>
      </w:r>
      <w:r w:rsidR="0075299E">
        <w:rPr>
          <w:rFonts w:ascii="Times New Roman" w:hAnsi="Times New Roman" w:cs="Times New Roman"/>
          <w:color w:val="000000"/>
          <w:sz w:val="24"/>
          <w:szCs w:val="24"/>
        </w:rPr>
        <w:t>vit, vkládání dat do počítače a </w:t>
      </w:r>
      <w:r w:rsidR="007B2498">
        <w:rPr>
          <w:rFonts w:ascii="Times New Roman" w:hAnsi="Times New Roman" w:cs="Times New Roman"/>
          <w:color w:val="000000"/>
          <w:sz w:val="24"/>
          <w:szCs w:val="24"/>
        </w:rPr>
        <w:t>další dle schopností pachatele a potřeb organizace, kde je trest vykonáván.</w:t>
      </w:r>
    </w:p>
    <w:p w:rsidR="007B2498" w:rsidRPr="007B2498" w:rsidRDefault="00080192" w:rsidP="00E63831">
      <w:pPr>
        <w:numPr>
          <w:ilvl w:val="0"/>
          <w:numId w:val="22"/>
        </w:numPr>
        <w:shd w:val="clear" w:color="auto" w:fill="FFFFFF"/>
        <w:spacing w:line="312" w:lineRule="auto"/>
        <w:ind w:left="709"/>
        <w:contextualSpacing/>
        <w:jc w:val="both"/>
        <w:rPr>
          <w:rFonts w:ascii="Times New Roman" w:hAnsi="Times New Roman" w:cs="Times New Roman"/>
          <w:color w:val="000000"/>
          <w:sz w:val="24"/>
          <w:szCs w:val="24"/>
        </w:rPr>
      </w:pPr>
      <w:r w:rsidRPr="007B2498">
        <w:rPr>
          <w:rFonts w:ascii="Times New Roman" w:hAnsi="Times New Roman" w:cs="Times New Roman"/>
          <w:sz w:val="24"/>
          <w:szCs w:val="24"/>
        </w:rPr>
        <w:t>Po dobu výkonu trestu lze stanovit přiměřené povinnosti omezení</w:t>
      </w:r>
      <w:r w:rsidR="007B2498">
        <w:rPr>
          <w:rFonts w:ascii="Times New Roman" w:hAnsi="Times New Roman" w:cs="Times New Roman"/>
          <w:sz w:val="24"/>
          <w:szCs w:val="24"/>
        </w:rPr>
        <w:t>.</w:t>
      </w:r>
    </w:p>
    <w:p w:rsidR="00080192" w:rsidRPr="007B2498" w:rsidRDefault="00080192" w:rsidP="007B2498">
      <w:pPr>
        <w:shd w:val="clear" w:color="auto" w:fill="FFFFFF"/>
        <w:spacing w:line="312" w:lineRule="auto"/>
        <w:contextualSpacing/>
        <w:jc w:val="both"/>
        <w:rPr>
          <w:rFonts w:ascii="Times New Roman" w:hAnsi="Times New Roman" w:cs="Times New Roman"/>
          <w:color w:val="000000"/>
          <w:sz w:val="24"/>
          <w:szCs w:val="24"/>
        </w:rPr>
      </w:pPr>
      <w:r w:rsidRPr="007B2498">
        <w:rPr>
          <w:rFonts w:ascii="Times New Roman" w:hAnsi="Times New Roman" w:cs="Times New Roman"/>
          <w:sz w:val="24"/>
          <w:szCs w:val="24"/>
        </w:rPr>
        <w:t xml:space="preserve"> </w:t>
      </w:r>
    </w:p>
    <w:p w:rsidR="00080192" w:rsidRPr="00080192" w:rsidRDefault="00080192" w:rsidP="00B201EA">
      <w:pPr>
        <w:shd w:val="clear" w:color="auto" w:fill="FFFFFF"/>
        <w:spacing w:line="312" w:lineRule="auto"/>
        <w:contextualSpacing/>
        <w:jc w:val="both"/>
        <w:rPr>
          <w:rFonts w:ascii="Times New Roman" w:hAnsi="Times New Roman" w:cs="Times New Roman"/>
          <w:b/>
          <w:color w:val="000000"/>
          <w:sz w:val="24"/>
          <w:szCs w:val="24"/>
          <w:u w:val="single"/>
        </w:rPr>
      </w:pPr>
      <w:r w:rsidRPr="00080192">
        <w:rPr>
          <w:rFonts w:ascii="Times New Roman" w:hAnsi="Times New Roman" w:cs="Times New Roman"/>
          <w:b/>
          <w:color w:val="000000"/>
          <w:sz w:val="24"/>
          <w:szCs w:val="24"/>
          <w:u w:val="single"/>
        </w:rPr>
        <w:t>Podmínky pro výkon trestu OPP:</w:t>
      </w:r>
    </w:p>
    <w:p w:rsidR="00080192" w:rsidRPr="00080192" w:rsidRDefault="007B2498" w:rsidP="00E63831">
      <w:pPr>
        <w:numPr>
          <w:ilvl w:val="0"/>
          <w:numId w:val="23"/>
        </w:numPr>
        <w:shd w:val="clear" w:color="auto" w:fill="FFFFFF"/>
        <w:spacing w:line="312"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Odsouzený je m</w:t>
      </w:r>
      <w:r w:rsidR="00080192" w:rsidRPr="00080192">
        <w:rPr>
          <w:rFonts w:ascii="Times New Roman" w:hAnsi="Times New Roman" w:cs="Times New Roman"/>
          <w:color w:val="000000"/>
          <w:sz w:val="24"/>
          <w:szCs w:val="24"/>
        </w:rPr>
        <w:t xml:space="preserve">usí vykonat </w:t>
      </w:r>
      <w:r w:rsidR="00080192" w:rsidRPr="00080192">
        <w:rPr>
          <w:rFonts w:ascii="Times New Roman" w:hAnsi="Times New Roman" w:cs="Times New Roman"/>
          <w:b/>
          <w:color w:val="000000"/>
          <w:sz w:val="24"/>
          <w:szCs w:val="24"/>
        </w:rPr>
        <w:t>osobně a bezplatně</w:t>
      </w:r>
      <w:r w:rsidR="00080192" w:rsidRPr="00080192">
        <w:rPr>
          <w:rFonts w:ascii="Times New Roman" w:hAnsi="Times New Roman" w:cs="Times New Roman"/>
          <w:color w:val="000000"/>
          <w:sz w:val="24"/>
          <w:szCs w:val="24"/>
        </w:rPr>
        <w:t xml:space="preserve"> (nesmí sloužit k výdělečným účelům odsouzeného) ve </w:t>
      </w:r>
      <w:r w:rsidR="00080192" w:rsidRPr="00080192">
        <w:rPr>
          <w:rFonts w:ascii="Times New Roman" w:hAnsi="Times New Roman" w:cs="Times New Roman"/>
          <w:b/>
          <w:color w:val="000000"/>
          <w:sz w:val="24"/>
          <w:szCs w:val="24"/>
        </w:rPr>
        <w:t>svém volném čase</w:t>
      </w:r>
      <w:r>
        <w:rPr>
          <w:rFonts w:ascii="Times New Roman" w:hAnsi="Times New Roman" w:cs="Times New Roman"/>
          <w:b/>
          <w:color w:val="000000"/>
          <w:sz w:val="24"/>
          <w:szCs w:val="24"/>
        </w:rPr>
        <w:t>.</w:t>
      </w:r>
    </w:p>
    <w:p w:rsidR="00080192" w:rsidRDefault="007B2498" w:rsidP="00E63831">
      <w:pPr>
        <w:pStyle w:val="Odstavecseseznamem"/>
        <w:numPr>
          <w:ilvl w:val="0"/>
          <w:numId w:val="23"/>
        </w:numPr>
        <w:spacing w:line="312" w:lineRule="auto"/>
        <w:jc w:val="both"/>
        <w:rPr>
          <w:rFonts w:ascii="Times New Roman" w:hAnsi="Times New Roman" w:cs="Times New Roman"/>
          <w:sz w:val="24"/>
          <w:szCs w:val="24"/>
        </w:rPr>
      </w:pPr>
      <w:r>
        <w:rPr>
          <w:rFonts w:ascii="Times New Roman" w:hAnsi="Times New Roman" w:cs="Times New Roman"/>
          <w:sz w:val="24"/>
          <w:szCs w:val="24"/>
        </w:rPr>
        <w:t>M</w:t>
      </w:r>
      <w:r w:rsidR="00080192" w:rsidRPr="00080192">
        <w:rPr>
          <w:rFonts w:ascii="Times New Roman" w:hAnsi="Times New Roman" w:cs="Times New Roman"/>
          <w:sz w:val="24"/>
          <w:szCs w:val="24"/>
        </w:rPr>
        <w:t>usí být oddělen výkon trestu OPP u mladistvých a dospělých</w:t>
      </w:r>
      <w:r>
        <w:rPr>
          <w:rFonts w:ascii="Times New Roman" w:hAnsi="Times New Roman" w:cs="Times New Roman"/>
          <w:sz w:val="24"/>
          <w:szCs w:val="24"/>
        </w:rPr>
        <w:t xml:space="preserve"> pachatelů.</w:t>
      </w:r>
    </w:p>
    <w:p w:rsidR="0075299E" w:rsidRDefault="0075299E" w:rsidP="00E63831">
      <w:pPr>
        <w:pStyle w:val="Odstavecseseznamem"/>
        <w:numPr>
          <w:ilvl w:val="0"/>
          <w:numId w:val="23"/>
        </w:numPr>
        <w:spacing w:line="312" w:lineRule="auto"/>
        <w:jc w:val="both"/>
        <w:rPr>
          <w:rFonts w:ascii="Times New Roman" w:hAnsi="Times New Roman" w:cs="Times New Roman"/>
          <w:sz w:val="24"/>
          <w:szCs w:val="24"/>
        </w:rPr>
      </w:pPr>
      <w:r>
        <w:rPr>
          <w:rFonts w:ascii="Times New Roman" w:hAnsi="Times New Roman" w:cs="Times New Roman"/>
          <w:sz w:val="24"/>
          <w:szCs w:val="24"/>
        </w:rPr>
        <w:lastRenderedPageBreak/>
        <w:t>Trest OPP není možné vykonávat v zahraničí.</w:t>
      </w:r>
    </w:p>
    <w:p w:rsidR="0075299E" w:rsidRPr="00080192" w:rsidRDefault="0075299E" w:rsidP="0075299E">
      <w:pPr>
        <w:numPr>
          <w:ilvl w:val="0"/>
          <w:numId w:val="23"/>
        </w:numPr>
        <w:shd w:val="clear" w:color="auto" w:fill="FFFFFF"/>
        <w:spacing w:line="312"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Trest OPP</w:t>
      </w:r>
      <w:r w:rsidRPr="00080192">
        <w:rPr>
          <w:rFonts w:ascii="Times New Roman" w:hAnsi="Times New Roman" w:cs="Times New Roman"/>
          <w:color w:val="000000"/>
          <w:sz w:val="24"/>
          <w:szCs w:val="24"/>
        </w:rPr>
        <w:t xml:space="preserve"> se vykonává </w:t>
      </w:r>
      <w:r w:rsidRPr="00080192">
        <w:rPr>
          <w:rFonts w:ascii="Times New Roman" w:hAnsi="Times New Roman" w:cs="Times New Roman"/>
          <w:b/>
          <w:color w:val="000000"/>
          <w:sz w:val="24"/>
          <w:szCs w:val="24"/>
        </w:rPr>
        <w:t>v obvodu okresního soudu</w:t>
      </w:r>
      <w:r>
        <w:rPr>
          <w:rFonts w:ascii="Times New Roman" w:hAnsi="Times New Roman" w:cs="Times New Roman"/>
          <w:color w:val="000000"/>
          <w:sz w:val="24"/>
          <w:szCs w:val="24"/>
        </w:rPr>
        <w:t>, ve kterém odsouzený bydlí, případně se souhlasem odsouzeného mimo tento obvod</w:t>
      </w:r>
      <w:r w:rsidRPr="00080192">
        <w:rPr>
          <w:rFonts w:ascii="Times New Roman" w:hAnsi="Times New Roman" w:cs="Times New Roman"/>
          <w:sz w:val="24"/>
          <w:szCs w:val="24"/>
        </w:rPr>
        <w:t>.</w:t>
      </w:r>
    </w:p>
    <w:p w:rsidR="00080192" w:rsidRPr="00080192" w:rsidRDefault="00080192" w:rsidP="00E63831">
      <w:pPr>
        <w:numPr>
          <w:ilvl w:val="0"/>
          <w:numId w:val="23"/>
        </w:numPr>
        <w:shd w:val="clear" w:color="auto" w:fill="FFFFFF"/>
        <w:spacing w:line="312" w:lineRule="auto"/>
        <w:contextualSpacing/>
        <w:jc w:val="both"/>
        <w:rPr>
          <w:rFonts w:ascii="Times New Roman" w:hAnsi="Times New Roman" w:cs="Times New Roman"/>
          <w:color w:val="000000"/>
          <w:sz w:val="24"/>
          <w:szCs w:val="24"/>
        </w:rPr>
      </w:pPr>
      <w:r w:rsidRPr="00080192">
        <w:rPr>
          <w:rFonts w:ascii="Times New Roman" w:hAnsi="Times New Roman" w:cs="Times New Roman"/>
          <w:color w:val="000000"/>
          <w:sz w:val="24"/>
          <w:szCs w:val="24"/>
        </w:rPr>
        <w:t xml:space="preserve">Povinnost </w:t>
      </w:r>
      <w:r w:rsidRPr="00080192">
        <w:rPr>
          <w:rFonts w:ascii="Times New Roman" w:hAnsi="Times New Roman" w:cs="Times New Roman"/>
          <w:b/>
          <w:color w:val="000000"/>
          <w:sz w:val="24"/>
          <w:szCs w:val="24"/>
        </w:rPr>
        <w:t xml:space="preserve">vykonat do </w:t>
      </w:r>
      <w:r w:rsidR="007B2498">
        <w:rPr>
          <w:rFonts w:ascii="Times New Roman" w:hAnsi="Times New Roman" w:cs="Times New Roman"/>
          <w:b/>
          <w:color w:val="000000"/>
          <w:sz w:val="24"/>
          <w:szCs w:val="24"/>
        </w:rPr>
        <w:t xml:space="preserve">2 let </w:t>
      </w:r>
      <w:r w:rsidRPr="00080192">
        <w:rPr>
          <w:rFonts w:ascii="Times New Roman" w:hAnsi="Times New Roman" w:cs="Times New Roman"/>
          <w:color w:val="000000"/>
          <w:sz w:val="24"/>
          <w:szCs w:val="24"/>
        </w:rPr>
        <w:t xml:space="preserve">ode dne nařízení výkonu trestu. Nezapočítává se doba, kdy </w:t>
      </w:r>
      <w:r w:rsidR="007B2498">
        <w:rPr>
          <w:rFonts w:ascii="Times New Roman" w:hAnsi="Times New Roman" w:cs="Times New Roman"/>
          <w:color w:val="000000"/>
          <w:sz w:val="24"/>
          <w:szCs w:val="24"/>
        </w:rPr>
        <w:t xml:space="preserve">pachatel </w:t>
      </w:r>
      <w:r w:rsidRPr="00080192">
        <w:rPr>
          <w:rFonts w:ascii="Times New Roman" w:hAnsi="Times New Roman" w:cs="Times New Roman"/>
          <w:color w:val="000000"/>
          <w:sz w:val="24"/>
          <w:szCs w:val="24"/>
        </w:rPr>
        <w:t xml:space="preserve">nemohl </w:t>
      </w:r>
      <w:r w:rsidR="007B2498">
        <w:rPr>
          <w:rFonts w:ascii="Times New Roman" w:hAnsi="Times New Roman" w:cs="Times New Roman"/>
          <w:color w:val="000000"/>
          <w:sz w:val="24"/>
          <w:szCs w:val="24"/>
        </w:rPr>
        <w:t xml:space="preserve">trest </w:t>
      </w:r>
      <w:r w:rsidRPr="00080192">
        <w:rPr>
          <w:rFonts w:ascii="Times New Roman" w:hAnsi="Times New Roman" w:cs="Times New Roman"/>
          <w:color w:val="000000"/>
          <w:sz w:val="24"/>
          <w:szCs w:val="24"/>
        </w:rPr>
        <w:t xml:space="preserve">vykonávat pro </w:t>
      </w:r>
      <w:r w:rsidRPr="00080192">
        <w:rPr>
          <w:rFonts w:ascii="Times New Roman" w:hAnsi="Times New Roman" w:cs="Times New Roman"/>
          <w:b/>
          <w:color w:val="000000"/>
          <w:sz w:val="24"/>
          <w:szCs w:val="24"/>
        </w:rPr>
        <w:t>zdravotní či zákonné překážky</w:t>
      </w:r>
      <w:r w:rsidRPr="00080192">
        <w:rPr>
          <w:rFonts w:ascii="Times New Roman" w:hAnsi="Times New Roman" w:cs="Times New Roman"/>
          <w:color w:val="000000"/>
          <w:sz w:val="24"/>
          <w:szCs w:val="24"/>
        </w:rPr>
        <w:t xml:space="preserve"> či pokud byl ve </w:t>
      </w:r>
      <w:r w:rsidR="007B2498">
        <w:rPr>
          <w:rFonts w:ascii="Times New Roman" w:hAnsi="Times New Roman" w:cs="Times New Roman"/>
          <w:b/>
          <w:color w:val="000000"/>
          <w:sz w:val="24"/>
          <w:szCs w:val="24"/>
        </w:rPr>
        <w:t>výkonu trestu odnětí svobody</w:t>
      </w:r>
      <w:r w:rsidRPr="00080192">
        <w:rPr>
          <w:rFonts w:ascii="Times New Roman" w:hAnsi="Times New Roman" w:cs="Times New Roman"/>
          <w:b/>
          <w:color w:val="000000"/>
          <w:sz w:val="24"/>
          <w:szCs w:val="24"/>
        </w:rPr>
        <w:t xml:space="preserve"> či</w:t>
      </w:r>
      <w:r w:rsidR="007B2498">
        <w:rPr>
          <w:rFonts w:ascii="Times New Roman" w:hAnsi="Times New Roman" w:cs="Times New Roman"/>
          <w:b/>
          <w:color w:val="000000"/>
          <w:sz w:val="24"/>
          <w:szCs w:val="24"/>
        </w:rPr>
        <w:t xml:space="preserve"> ve</w:t>
      </w:r>
      <w:r w:rsidRPr="00080192">
        <w:rPr>
          <w:rFonts w:ascii="Times New Roman" w:hAnsi="Times New Roman" w:cs="Times New Roman"/>
          <w:b/>
          <w:color w:val="000000"/>
          <w:sz w:val="24"/>
          <w:szCs w:val="24"/>
        </w:rPr>
        <w:t xml:space="preserve"> vazbě.</w:t>
      </w:r>
    </w:p>
    <w:p w:rsidR="00080192" w:rsidRPr="00080192" w:rsidRDefault="00080192" w:rsidP="00E63831">
      <w:pPr>
        <w:numPr>
          <w:ilvl w:val="0"/>
          <w:numId w:val="23"/>
        </w:numPr>
        <w:shd w:val="clear" w:color="auto" w:fill="FFFFFF"/>
        <w:spacing w:line="312" w:lineRule="auto"/>
        <w:contextualSpacing/>
        <w:jc w:val="both"/>
        <w:rPr>
          <w:rFonts w:ascii="Times New Roman" w:hAnsi="Times New Roman" w:cs="Times New Roman"/>
          <w:color w:val="000000"/>
          <w:sz w:val="24"/>
          <w:szCs w:val="24"/>
        </w:rPr>
      </w:pPr>
      <w:r w:rsidRPr="00080192">
        <w:rPr>
          <w:rFonts w:ascii="Times New Roman" w:hAnsi="Times New Roman" w:cs="Times New Roman"/>
          <w:color w:val="000000"/>
          <w:sz w:val="24"/>
          <w:szCs w:val="24"/>
        </w:rPr>
        <w:t>Je-li uloženo více trestů OPP, lhůty se nesčítají – běží současně.</w:t>
      </w:r>
    </w:p>
    <w:p w:rsidR="00080192" w:rsidRPr="00080192" w:rsidRDefault="00080192" w:rsidP="00E63831">
      <w:pPr>
        <w:numPr>
          <w:ilvl w:val="0"/>
          <w:numId w:val="23"/>
        </w:numPr>
        <w:shd w:val="clear" w:color="auto" w:fill="FFFFFF"/>
        <w:spacing w:line="312" w:lineRule="auto"/>
        <w:contextualSpacing/>
        <w:jc w:val="both"/>
        <w:rPr>
          <w:rFonts w:ascii="Times New Roman" w:hAnsi="Times New Roman" w:cs="Times New Roman"/>
          <w:color w:val="000000"/>
          <w:sz w:val="24"/>
          <w:szCs w:val="24"/>
        </w:rPr>
      </w:pPr>
      <w:r w:rsidRPr="00080192">
        <w:rPr>
          <w:rFonts w:ascii="Times New Roman" w:hAnsi="Times New Roman" w:cs="Times New Roman"/>
          <w:color w:val="000000"/>
          <w:sz w:val="24"/>
          <w:szCs w:val="24"/>
        </w:rPr>
        <w:t xml:space="preserve">Odsouzený musí </w:t>
      </w:r>
      <w:r w:rsidR="0075299E">
        <w:rPr>
          <w:rFonts w:ascii="Times New Roman" w:hAnsi="Times New Roman" w:cs="Times New Roman"/>
          <w:color w:val="000000"/>
          <w:sz w:val="24"/>
          <w:szCs w:val="24"/>
        </w:rPr>
        <w:t xml:space="preserve">ve zkušební doby (tj. v době od pravomocného nařízení výkonu </w:t>
      </w:r>
      <w:proofErr w:type="gramStart"/>
      <w:r w:rsidR="0075299E">
        <w:rPr>
          <w:rFonts w:ascii="Times New Roman" w:hAnsi="Times New Roman" w:cs="Times New Roman"/>
          <w:color w:val="000000"/>
          <w:sz w:val="24"/>
          <w:szCs w:val="24"/>
        </w:rPr>
        <w:t>trestu  do</w:t>
      </w:r>
      <w:proofErr w:type="gramEnd"/>
      <w:r w:rsidR="0075299E">
        <w:rPr>
          <w:rFonts w:ascii="Times New Roman" w:hAnsi="Times New Roman" w:cs="Times New Roman"/>
          <w:color w:val="000000"/>
          <w:sz w:val="24"/>
          <w:szCs w:val="24"/>
        </w:rPr>
        <w:t xml:space="preserve"> vykonání celého trestu) </w:t>
      </w:r>
      <w:r w:rsidRPr="00080192">
        <w:rPr>
          <w:rFonts w:ascii="Times New Roman" w:hAnsi="Times New Roman" w:cs="Times New Roman"/>
          <w:color w:val="000000"/>
          <w:sz w:val="24"/>
          <w:szCs w:val="24"/>
        </w:rPr>
        <w:t xml:space="preserve">vést </w:t>
      </w:r>
      <w:r w:rsidRPr="00080192">
        <w:rPr>
          <w:rFonts w:ascii="Times New Roman" w:hAnsi="Times New Roman" w:cs="Times New Roman"/>
          <w:b/>
          <w:color w:val="000000"/>
          <w:sz w:val="24"/>
          <w:szCs w:val="24"/>
        </w:rPr>
        <w:t>řádný život</w:t>
      </w:r>
      <w:r w:rsidR="0075299E">
        <w:rPr>
          <w:rFonts w:ascii="Times New Roman" w:hAnsi="Times New Roman" w:cs="Times New Roman"/>
          <w:b/>
          <w:color w:val="000000"/>
          <w:sz w:val="24"/>
          <w:szCs w:val="24"/>
        </w:rPr>
        <w:t>.</w:t>
      </w:r>
    </w:p>
    <w:p w:rsidR="00080192" w:rsidRPr="00080192" w:rsidRDefault="00080192" w:rsidP="00E63831">
      <w:pPr>
        <w:numPr>
          <w:ilvl w:val="0"/>
          <w:numId w:val="23"/>
        </w:numPr>
        <w:shd w:val="clear" w:color="auto" w:fill="FFFFFF"/>
        <w:spacing w:line="312" w:lineRule="auto"/>
        <w:contextualSpacing/>
        <w:jc w:val="both"/>
        <w:rPr>
          <w:rFonts w:ascii="Times New Roman" w:hAnsi="Times New Roman" w:cs="Times New Roman"/>
          <w:color w:val="000000"/>
          <w:sz w:val="24"/>
          <w:szCs w:val="24"/>
        </w:rPr>
      </w:pPr>
      <w:r w:rsidRPr="00080192">
        <w:rPr>
          <w:rFonts w:ascii="Times New Roman" w:hAnsi="Times New Roman" w:cs="Times New Roman"/>
          <w:color w:val="000000"/>
          <w:sz w:val="24"/>
          <w:szCs w:val="24"/>
        </w:rPr>
        <w:t xml:space="preserve">Odsouzený musí dodržovat uložené </w:t>
      </w:r>
      <w:r w:rsidRPr="00080192">
        <w:rPr>
          <w:rFonts w:ascii="Times New Roman" w:hAnsi="Times New Roman" w:cs="Times New Roman"/>
          <w:b/>
          <w:color w:val="000000"/>
          <w:sz w:val="24"/>
          <w:szCs w:val="24"/>
        </w:rPr>
        <w:t>přiměřené omezení a přiměřené povinnosti</w:t>
      </w:r>
      <w:r w:rsidRPr="00080192">
        <w:rPr>
          <w:rFonts w:ascii="Times New Roman" w:hAnsi="Times New Roman" w:cs="Times New Roman"/>
          <w:color w:val="000000"/>
          <w:sz w:val="24"/>
          <w:szCs w:val="24"/>
        </w:rPr>
        <w:t xml:space="preserve"> (u mladistvých výchovné povinnosti)</w:t>
      </w:r>
      <w:r w:rsidR="0075299E">
        <w:rPr>
          <w:rFonts w:ascii="Times New Roman" w:hAnsi="Times New Roman" w:cs="Times New Roman"/>
          <w:color w:val="000000"/>
          <w:sz w:val="24"/>
          <w:szCs w:val="24"/>
        </w:rPr>
        <w:t>, které mu byly na zkušební dobu uloženy.</w:t>
      </w:r>
    </w:p>
    <w:p w:rsidR="00080192" w:rsidRPr="00080192" w:rsidRDefault="00080192" w:rsidP="00E63831">
      <w:pPr>
        <w:numPr>
          <w:ilvl w:val="0"/>
          <w:numId w:val="23"/>
        </w:numPr>
        <w:shd w:val="clear" w:color="auto" w:fill="FFFFFF"/>
        <w:spacing w:line="312" w:lineRule="auto"/>
        <w:contextualSpacing/>
        <w:jc w:val="both"/>
        <w:rPr>
          <w:rFonts w:ascii="Times New Roman" w:hAnsi="Times New Roman" w:cs="Times New Roman"/>
          <w:color w:val="000000"/>
          <w:sz w:val="24"/>
          <w:szCs w:val="24"/>
        </w:rPr>
      </w:pPr>
      <w:r w:rsidRPr="00080192">
        <w:rPr>
          <w:rFonts w:ascii="Times New Roman" w:hAnsi="Times New Roman" w:cs="Times New Roman"/>
          <w:color w:val="000000"/>
          <w:sz w:val="24"/>
          <w:szCs w:val="24"/>
        </w:rPr>
        <w:t xml:space="preserve">Odsouzený se </w:t>
      </w:r>
      <w:r w:rsidRPr="00080192">
        <w:rPr>
          <w:rFonts w:ascii="Times New Roman" w:hAnsi="Times New Roman" w:cs="Times New Roman"/>
          <w:b/>
          <w:color w:val="000000"/>
          <w:sz w:val="24"/>
          <w:szCs w:val="24"/>
        </w:rPr>
        <w:t>nesmí vyhýbat nástupu výkonu trestu</w:t>
      </w:r>
      <w:r w:rsidRPr="00080192">
        <w:rPr>
          <w:rFonts w:ascii="Times New Roman" w:hAnsi="Times New Roman" w:cs="Times New Roman"/>
          <w:color w:val="000000"/>
          <w:sz w:val="24"/>
          <w:szCs w:val="24"/>
        </w:rPr>
        <w:t>, nesmí poru</w:t>
      </w:r>
      <w:r w:rsidR="0075299E">
        <w:rPr>
          <w:rFonts w:ascii="Times New Roman" w:hAnsi="Times New Roman" w:cs="Times New Roman"/>
          <w:color w:val="000000"/>
          <w:sz w:val="24"/>
          <w:szCs w:val="24"/>
        </w:rPr>
        <w:t>šovat sjednané podmínky výkonu.</w:t>
      </w:r>
    </w:p>
    <w:p w:rsidR="00080192" w:rsidRPr="00080192" w:rsidRDefault="0075299E" w:rsidP="00E63831">
      <w:pPr>
        <w:numPr>
          <w:ilvl w:val="0"/>
          <w:numId w:val="23"/>
        </w:numPr>
        <w:shd w:val="clear" w:color="auto" w:fill="FFFFFF"/>
        <w:spacing w:line="312"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V</w:t>
      </w:r>
      <w:r w:rsidR="00080192" w:rsidRPr="00080192">
        <w:rPr>
          <w:rFonts w:ascii="Times New Roman" w:hAnsi="Times New Roman" w:cs="Times New Roman"/>
          <w:color w:val="000000"/>
          <w:sz w:val="24"/>
          <w:szCs w:val="24"/>
        </w:rPr>
        <w:t xml:space="preserve">ýjimečně může soud vzhledem k okolnostem případu a osobě odsouzeného </w:t>
      </w:r>
      <w:r>
        <w:rPr>
          <w:rFonts w:ascii="Times New Roman" w:hAnsi="Times New Roman" w:cs="Times New Roman"/>
          <w:b/>
          <w:color w:val="000000"/>
          <w:sz w:val="24"/>
          <w:szCs w:val="24"/>
        </w:rPr>
        <w:t xml:space="preserve">ponechat trest </w:t>
      </w:r>
      <w:r w:rsidR="00080192" w:rsidRPr="00080192">
        <w:rPr>
          <w:rFonts w:ascii="Times New Roman" w:hAnsi="Times New Roman" w:cs="Times New Roman"/>
          <w:b/>
          <w:color w:val="000000"/>
          <w:sz w:val="24"/>
          <w:szCs w:val="24"/>
        </w:rPr>
        <w:t>OPP</w:t>
      </w:r>
      <w:r w:rsidR="00080192" w:rsidRPr="00080192">
        <w:rPr>
          <w:rFonts w:ascii="Times New Roman" w:hAnsi="Times New Roman" w:cs="Times New Roman"/>
          <w:color w:val="000000"/>
          <w:sz w:val="24"/>
          <w:szCs w:val="24"/>
        </w:rPr>
        <w:t xml:space="preserve"> </w:t>
      </w:r>
      <w:r w:rsidR="00080192" w:rsidRPr="00080192">
        <w:rPr>
          <w:rFonts w:ascii="Times New Roman" w:hAnsi="Times New Roman" w:cs="Times New Roman"/>
          <w:b/>
          <w:color w:val="000000"/>
          <w:sz w:val="24"/>
          <w:szCs w:val="24"/>
        </w:rPr>
        <w:t>v platnosti nebo prodloužit dobu výkonu trestu až o 6měs.</w:t>
      </w:r>
      <w:r>
        <w:rPr>
          <w:rFonts w:ascii="Times New Roman" w:hAnsi="Times New Roman" w:cs="Times New Roman"/>
          <w:color w:val="000000"/>
          <w:sz w:val="24"/>
          <w:szCs w:val="24"/>
        </w:rPr>
        <w:t xml:space="preserve">, i když odsouzený </w:t>
      </w:r>
      <w:r w:rsidR="00080192" w:rsidRPr="00080192">
        <w:rPr>
          <w:rFonts w:ascii="Times New Roman" w:hAnsi="Times New Roman" w:cs="Times New Roman"/>
          <w:color w:val="000000"/>
          <w:sz w:val="24"/>
          <w:szCs w:val="24"/>
        </w:rPr>
        <w:t xml:space="preserve">zavdal příčinu k přeměně </w:t>
      </w:r>
      <w:r>
        <w:rPr>
          <w:rFonts w:ascii="Times New Roman" w:hAnsi="Times New Roman" w:cs="Times New Roman"/>
          <w:color w:val="000000"/>
          <w:sz w:val="24"/>
          <w:szCs w:val="24"/>
        </w:rPr>
        <w:t xml:space="preserve">trestu </w:t>
      </w:r>
      <w:r w:rsidR="00080192" w:rsidRPr="00080192">
        <w:rPr>
          <w:rFonts w:ascii="Times New Roman" w:hAnsi="Times New Roman" w:cs="Times New Roman"/>
          <w:color w:val="000000"/>
          <w:sz w:val="24"/>
          <w:szCs w:val="24"/>
        </w:rPr>
        <w:t>a</w:t>
      </w:r>
    </w:p>
    <w:p w:rsidR="00080192" w:rsidRPr="00080192" w:rsidRDefault="00080192" w:rsidP="0075299E">
      <w:pPr>
        <w:shd w:val="clear" w:color="auto" w:fill="FFFFFF"/>
        <w:spacing w:line="312" w:lineRule="auto"/>
        <w:ind w:left="1276" w:hanging="284"/>
        <w:contextualSpacing/>
        <w:jc w:val="both"/>
        <w:rPr>
          <w:rFonts w:ascii="Times New Roman" w:hAnsi="Times New Roman" w:cs="Times New Roman"/>
          <w:color w:val="000000"/>
          <w:sz w:val="24"/>
          <w:szCs w:val="24"/>
        </w:rPr>
      </w:pPr>
      <w:r w:rsidRPr="00080192">
        <w:rPr>
          <w:rFonts w:ascii="Times New Roman" w:hAnsi="Times New Roman" w:cs="Times New Roman"/>
          <w:color w:val="000000"/>
          <w:sz w:val="24"/>
          <w:szCs w:val="24"/>
        </w:rPr>
        <w:t>a) stanovit nad odsouzeným na dobu výkonu trestu nebo jeho zbytku dohled,</w:t>
      </w:r>
    </w:p>
    <w:p w:rsidR="00080192" w:rsidRPr="00080192" w:rsidRDefault="00080192" w:rsidP="0075299E">
      <w:pPr>
        <w:shd w:val="clear" w:color="auto" w:fill="FFFFFF"/>
        <w:spacing w:line="312" w:lineRule="auto"/>
        <w:ind w:left="1276" w:hanging="284"/>
        <w:contextualSpacing/>
        <w:jc w:val="both"/>
        <w:rPr>
          <w:rFonts w:ascii="Times New Roman" w:hAnsi="Times New Roman" w:cs="Times New Roman"/>
          <w:color w:val="000000"/>
          <w:sz w:val="24"/>
          <w:szCs w:val="24"/>
        </w:rPr>
      </w:pPr>
      <w:r w:rsidRPr="00080192">
        <w:rPr>
          <w:rFonts w:ascii="Times New Roman" w:hAnsi="Times New Roman" w:cs="Times New Roman"/>
          <w:color w:val="000000"/>
          <w:sz w:val="24"/>
          <w:szCs w:val="24"/>
        </w:rPr>
        <w:t xml:space="preserve">b) stanovit </w:t>
      </w:r>
      <w:r w:rsidR="0075299E">
        <w:rPr>
          <w:rFonts w:ascii="Times New Roman" w:hAnsi="Times New Roman" w:cs="Times New Roman"/>
          <w:color w:val="000000"/>
          <w:sz w:val="24"/>
          <w:szCs w:val="24"/>
        </w:rPr>
        <w:t xml:space="preserve">dříve </w:t>
      </w:r>
      <w:r w:rsidRPr="00080192">
        <w:rPr>
          <w:rFonts w:ascii="Times New Roman" w:hAnsi="Times New Roman" w:cs="Times New Roman"/>
          <w:color w:val="000000"/>
          <w:sz w:val="24"/>
          <w:szCs w:val="24"/>
        </w:rPr>
        <w:t>neuložená přiměřená omezení nebo povinnosti,</w:t>
      </w:r>
    </w:p>
    <w:p w:rsidR="00080192" w:rsidRPr="00080192" w:rsidRDefault="00080192" w:rsidP="0075299E">
      <w:pPr>
        <w:shd w:val="clear" w:color="auto" w:fill="FFFFFF"/>
        <w:spacing w:line="312" w:lineRule="auto"/>
        <w:ind w:left="1276" w:hanging="284"/>
        <w:contextualSpacing/>
        <w:jc w:val="both"/>
        <w:rPr>
          <w:rFonts w:ascii="Times New Roman" w:hAnsi="Times New Roman" w:cs="Times New Roman"/>
          <w:color w:val="000000"/>
          <w:sz w:val="24"/>
          <w:szCs w:val="24"/>
        </w:rPr>
      </w:pPr>
      <w:r w:rsidRPr="00080192">
        <w:rPr>
          <w:rFonts w:ascii="Times New Roman" w:hAnsi="Times New Roman" w:cs="Times New Roman"/>
          <w:color w:val="000000"/>
          <w:sz w:val="24"/>
          <w:szCs w:val="24"/>
        </w:rPr>
        <w:t>c) stanovit výchovné opatření, je-li ve věku blízkém věku mladistvých.</w:t>
      </w:r>
    </w:p>
    <w:p w:rsidR="00080192" w:rsidRPr="00080192" w:rsidRDefault="0075299E" w:rsidP="0075299E">
      <w:pPr>
        <w:shd w:val="clear" w:color="auto" w:fill="FFFFFF"/>
        <w:spacing w:line="312" w:lineRule="auto"/>
        <w:ind w:left="993"/>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080192" w:rsidRPr="00080192">
        <w:rPr>
          <w:rFonts w:ascii="Times New Roman" w:hAnsi="Times New Roman" w:cs="Times New Roman"/>
          <w:color w:val="000000"/>
          <w:sz w:val="24"/>
          <w:szCs w:val="24"/>
        </w:rPr>
        <w:t>Tyto varianty nelze kombin</w:t>
      </w:r>
      <w:r>
        <w:rPr>
          <w:rFonts w:ascii="Times New Roman" w:hAnsi="Times New Roman" w:cs="Times New Roman"/>
          <w:color w:val="000000"/>
          <w:sz w:val="24"/>
          <w:szCs w:val="24"/>
        </w:rPr>
        <w:t>ovat – je možné uložit jen jednu.)</w:t>
      </w:r>
    </w:p>
    <w:p w:rsidR="00080192" w:rsidRDefault="00080192" w:rsidP="00B201EA">
      <w:pPr>
        <w:shd w:val="clear" w:color="auto" w:fill="FFFFFF"/>
        <w:spacing w:line="312" w:lineRule="auto"/>
        <w:ind w:left="426"/>
        <w:contextualSpacing/>
        <w:jc w:val="both"/>
        <w:rPr>
          <w:rFonts w:ascii="Times New Roman" w:hAnsi="Times New Roman" w:cs="Times New Roman"/>
          <w:color w:val="000000"/>
          <w:sz w:val="24"/>
          <w:szCs w:val="24"/>
        </w:rPr>
      </w:pPr>
    </w:p>
    <w:p w:rsidR="0075299E" w:rsidRPr="00E2746D" w:rsidRDefault="0075299E" w:rsidP="0075299E">
      <w:pPr>
        <w:shd w:val="clear" w:color="auto" w:fill="FFFFFF"/>
        <w:spacing w:line="312" w:lineRule="auto"/>
        <w:contextualSpacing/>
        <w:jc w:val="both"/>
        <w:rPr>
          <w:rFonts w:ascii="Times New Roman" w:hAnsi="Times New Roman" w:cs="Times New Roman"/>
          <w:b/>
          <w:color w:val="000000"/>
          <w:sz w:val="24"/>
          <w:szCs w:val="24"/>
          <w:u w:val="single"/>
        </w:rPr>
      </w:pPr>
      <w:r w:rsidRPr="00E2746D">
        <w:rPr>
          <w:rFonts w:ascii="Times New Roman" w:hAnsi="Times New Roman" w:cs="Times New Roman"/>
          <w:b/>
          <w:color w:val="000000"/>
          <w:sz w:val="24"/>
          <w:szCs w:val="24"/>
          <w:u w:val="single"/>
        </w:rPr>
        <w:t>Proces uložení a výkonu trestu OPP</w:t>
      </w:r>
      <w:r w:rsidR="00E2746D">
        <w:rPr>
          <w:rFonts w:ascii="Times New Roman" w:hAnsi="Times New Roman" w:cs="Times New Roman"/>
          <w:b/>
          <w:color w:val="000000"/>
          <w:sz w:val="24"/>
          <w:szCs w:val="24"/>
          <w:u w:val="single"/>
        </w:rPr>
        <w:t>:</w:t>
      </w:r>
    </w:p>
    <w:p w:rsidR="0075299E" w:rsidRPr="0075299E" w:rsidRDefault="0075299E" w:rsidP="0075299E">
      <w:pPr>
        <w:shd w:val="clear" w:color="auto" w:fill="FFFFFF"/>
        <w:spacing w:line="312" w:lineRule="auto"/>
        <w:contextualSpacing/>
        <w:jc w:val="both"/>
        <w:rPr>
          <w:rFonts w:ascii="Times New Roman" w:hAnsi="Times New Roman" w:cs="Times New Roman"/>
          <w:b/>
          <w:caps/>
          <w:color w:val="000000"/>
          <w:sz w:val="24"/>
          <w:szCs w:val="24"/>
        </w:rPr>
      </w:pPr>
    </w:p>
    <w:p w:rsidR="0075299E" w:rsidRDefault="0075299E" w:rsidP="0075299E">
      <w:pPr>
        <w:pStyle w:val="Odstavecseseznamem"/>
        <w:numPr>
          <w:ilvl w:val="0"/>
          <w:numId w:val="27"/>
        </w:numPr>
        <w:shd w:val="clear" w:color="auto" w:fill="FFFFFF"/>
        <w:spacing w:line="312"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Pokud soud zvažuje uložení trestu OPP, pověří stř</w:t>
      </w:r>
      <w:r w:rsidR="001A577A">
        <w:rPr>
          <w:rFonts w:ascii="Times New Roman" w:hAnsi="Times New Roman" w:cs="Times New Roman"/>
          <w:color w:val="000000"/>
          <w:sz w:val="24"/>
          <w:szCs w:val="24"/>
        </w:rPr>
        <w:t xml:space="preserve">edisko PMS, aby s pachatelem </w:t>
      </w:r>
      <w:r w:rsidR="001A577A" w:rsidRPr="001A577A">
        <w:rPr>
          <w:rFonts w:ascii="Times New Roman" w:hAnsi="Times New Roman" w:cs="Times New Roman"/>
          <w:b/>
          <w:color w:val="000000"/>
          <w:sz w:val="24"/>
          <w:szCs w:val="24"/>
        </w:rPr>
        <w:t>předj</w:t>
      </w:r>
      <w:r w:rsidRPr="001A577A">
        <w:rPr>
          <w:rFonts w:ascii="Times New Roman" w:hAnsi="Times New Roman" w:cs="Times New Roman"/>
          <w:b/>
          <w:color w:val="000000"/>
          <w:sz w:val="24"/>
          <w:szCs w:val="24"/>
        </w:rPr>
        <w:t>ednalo možnost uložení tohoto trestu</w:t>
      </w:r>
      <w:r w:rsidR="004F214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PMS </w:t>
      </w:r>
      <w:r w:rsidR="004F214A">
        <w:rPr>
          <w:rFonts w:ascii="Times New Roman" w:hAnsi="Times New Roman" w:cs="Times New Roman"/>
          <w:color w:val="000000"/>
          <w:sz w:val="24"/>
          <w:szCs w:val="24"/>
        </w:rPr>
        <w:t>pachatele poučení o trestu OPP a</w:t>
      </w:r>
      <w:r>
        <w:rPr>
          <w:rFonts w:ascii="Times New Roman" w:hAnsi="Times New Roman" w:cs="Times New Roman"/>
          <w:color w:val="000000"/>
          <w:sz w:val="24"/>
          <w:szCs w:val="24"/>
        </w:rPr>
        <w:t xml:space="preserve"> zjistí, zda je stanovisko pachatele kladné či záporné, zda je schopen trest vykonat a zda jsou u pachatele zdravotní či jiné překážky, které by mu bránily OPP vykonat či které by bylo třeba zohlednit při výběru vhodného místa pro výkon OPP. </w:t>
      </w:r>
      <w:r w:rsidR="003546FB">
        <w:rPr>
          <w:rFonts w:ascii="Times New Roman" w:hAnsi="Times New Roman" w:cs="Times New Roman"/>
          <w:color w:val="000000"/>
          <w:sz w:val="24"/>
          <w:szCs w:val="24"/>
        </w:rPr>
        <w:t>V této etapě</w:t>
      </w:r>
      <w:r>
        <w:rPr>
          <w:rFonts w:ascii="Times New Roman" w:hAnsi="Times New Roman" w:cs="Times New Roman"/>
          <w:color w:val="000000"/>
          <w:sz w:val="24"/>
          <w:szCs w:val="24"/>
        </w:rPr>
        <w:t xml:space="preserve"> PMS </w:t>
      </w:r>
      <w:r w:rsidR="003546FB">
        <w:rPr>
          <w:rFonts w:ascii="Times New Roman" w:hAnsi="Times New Roman" w:cs="Times New Roman"/>
          <w:color w:val="000000"/>
          <w:sz w:val="24"/>
          <w:szCs w:val="24"/>
        </w:rPr>
        <w:t>zpracovává analýzu rizik a vyhodnocuje, zda je trest OPP vhodný (např. s ohledem na trestní minulost klienta, předchozí vykonání/nevykonání trestu OPP, pracovní návyky klienta, přítomnost závislosti, atd.).</w:t>
      </w:r>
    </w:p>
    <w:p w:rsidR="004F214A" w:rsidRDefault="003546FB" w:rsidP="003546FB">
      <w:pPr>
        <w:pStyle w:val="Odstavecseseznamem"/>
        <w:shd w:val="clear" w:color="auto" w:fill="FFFFFF"/>
        <w:spacing w:line="312"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Výsledkem </w:t>
      </w:r>
      <w:r w:rsidR="004F214A">
        <w:rPr>
          <w:rFonts w:ascii="Times New Roman" w:hAnsi="Times New Roman" w:cs="Times New Roman"/>
          <w:color w:val="000000"/>
          <w:sz w:val="24"/>
          <w:szCs w:val="24"/>
        </w:rPr>
        <w:t xml:space="preserve">spolupráce PMS s pachatelem v této fázi </w:t>
      </w:r>
      <w:r>
        <w:rPr>
          <w:rFonts w:ascii="Times New Roman" w:hAnsi="Times New Roman" w:cs="Times New Roman"/>
          <w:color w:val="000000"/>
          <w:sz w:val="24"/>
          <w:szCs w:val="24"/>
        </w:rPr>
        <w:t>je zaslání podkladů příslušnému soudu, které zahrnují stanovisko klienta a současně</w:t>
      </w:r>
      <w:r w:rsidR="004F214A">
        <w:rPr>
          <w:rFonts w:ascii="Times New Roman" w:hAnsi="Times New Roman" w:cs="Times New Roman"/>
          <w:color w:val="000000"/>
          <w:sz w:val="24"/>
          <w:szCs w:val="24"/>
        </w:rPr>
        <w:t xml:space="preserve"> stanovisko probačního úředníka, který zdůvodní, pro doporučuje či nedoporučuje uložení tohoto trestu.</w:t>
      </w:r>
    </w:p>
    <w:p w:rsidR="003546FB" w:rsidRDefault="003546FB" w:rsidP="003546FB">
      <w:pPr>
        <w:pStyle w:val="Odstavecseseznamem"/>
        <w:shd w:val="clear" w:color="auto" w:fill="FFFFFF"/>
        <w:spacing w:line="312"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75299E" w:rsidRDefault="004F214A" w:rsidP="0075299E">
      <w:pPr>
        <w:pStyle w:val="Odstavecseseznamem"/>
        <w:numPr>
          <w:ilvl w:val="0"/>
          <w:numId w:val="27"/>
        </w:numPr>
        <w:shd w:val="clear" w:color="auto" w:fill="FFFFFF"/>
        <w:spacing w:line="312"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Poté následuje samotné </w:t>
      </w:r>
      <w:r w:rsidRPr="001A577A">
        <w:rPr>
          <w:rFonts w:ascii="Times New Roman" w:hAnsi="Times New Roman" w:cs="Times New Roman"/>
          <w:b/>
          <w:color w:val="000000"/>
          <w:sz w:val="24"/>
          <w:szCs w:val="24"/>
        </w:rPr>
        <w:t>rozhodnutí soudu</w:t>
      </w:r>
      <w:r>
        <w:rPr>
          <w:rFonts w:ascii="Times New Roman" w:hAnsi="Times New Roman" w:cs="Times New Roman"/>
          <w:color w:val="000000"/>
          <w:sz w:val="24"/>
          <w:szCs w:val="24"/>
        </w:rPr>
        <w:t xml:space="preserve"> v dané věci</w:t>
      </w:r>
      <w:r w:rsidR="001A577A">
        <w:rPr>
          <w:rFonts w:ascii="Times New Roman" w:hAnsi="Times New Roman" w:cs="Times New Roman"/>
          <w:color w:val="000000"/>
          <w:sz w:val="24"/>
          <w:szCs w:val="24"/>
        </w:rPr>
        <w:t>, kdy je trestním příkazem či rozsudkem uložen trest OPP či je rozhodnuto jinak</w:t>
      </w:r>
      <w:r>
        <w:rPr>
          <w:rFonts w:ascii="Times New Roman" w:hAnsi="Times New Roman" w:cs="Times New Roman"/>
          <w:color w:val="000000"/>
          <w:sz w:val="24"/>
          <w:szCs w:val="24"/>
        </w:rPr>
        <w:t xml:space="preserve">. </w:t>
      </w:r>
    </w:p>
    <w:p w:rsidR="001A577A" w:rsidRDefault="001A577A" w:rsidP="001A577A">
      <w:pPr>
        <w:pStyle w:val="Odstavecseseznamem"/>
        <w:shd w:val="clear" w:color="auto" w:fill="FFFFFF"/>
        <w:spacing w:line="312" w:lineRule="auto"/>
        <w:jc w:val="both"/>
        <w:rPr>
          <w:rFonts w:ascii="Times New Roman" w:hAnsi="Times New Roman" w:cs="Times New Roman"/>
          <w:color w:val="000000"/>
          <w:sz w:val="24"/>
          <w:szCs w:val="24"/>
        </w:rPr>
      </w:pPr>
    </w:p>
    <w:p w:rsidR="007B4000" w:rsidRDefault="001A577A" w:rsidP="0075299E">
      <w:pPr>
        <w:pStyle w:val="Odstavecseseznamem"/>
        <w:numPr>
          <w:ilvl w:val="0"/>
          <w:numId w:val="27"/>
        </w:numPr>
        <w:shd w:val="clear" w:color="auto" w:fill="FFFFFF"/>
        <w:spacing w:line="312"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Je-li soudem trest OPP uložen, pověří středisko PMS, aby s odsouzeným </w:t>
      </w:r>
      <w:r w:rsidRPr="001A577A">
        <w:rPr>
          <w:rFonts w:ascii="Times New Roman" w:hAnsi="Times New Roman" w:cs="Times New Roman"/>
          <w:b/>
          <w:color w:val="000000"/>
          <w:sz w:val="24"/>
          <w:szCs w:val="24"/>
        </w:rPr>
        <w:t>projednalo místo výkonu</w:t>
      </w:r>
      <w:r>
        <w:rPr>
          <w:rFonts w:ascii="Times New Roman" w:hAnsi="Times New Roman" w:cs="Times New Roman"/>
          <w:color w:val="000000"/>
          <w:sz w:val="24"/>
          <w:szCs w:val="24"/>
        </w:rPr>
        <w:t>. V této</w:t>
      </w:r>
      <w:r w:rsidR="007B4000">
        <w:rPr>
          <w:rFonts w:ascii="Times New Roman" w:hAnsi="Times New Roman" w:cs="Times New Roman"/>
          <w:color w:val="000000"/>
          <w:sz w:val="24"/>
          <w:szCs w:val="24"/>
        </w:rPr>
        <w:t xml:space="preserve"> fáz</w:t>
      </w:r>
      <w:r>
        <w:rPr>
          <w:rFonts w:ascii="Times New Roman" w:hAnsi="Times New Roman" w:cs="Times New Roman"/>
          <w:color w:val="000000"/>
          <w:sz w:val="24"/>
          <w:szCs w:val="24"/>
        </w:rPr>
        <w:t>i</w:t>
      </w:r>
      <w:r w:rsidR="007B4000">
        <w:rPr>
          <w:rFonts w:ascii="Times New Roman" w:hAnsi="Times New Roman" w:cs="Times New Roman"/>
          <w:color w:val="000000"/>
          <w:sz w:val="24"/>
          <w:szCs w:val="24"/>
        </w:rPr>
        <w:t xml:space="preserve"> spolupráce PMS s pachatelem, kdy je vybíráno vhodné místo pro výkon trestu OPP. Vždy je přitom zohledňováno místo bydliště klienta, zda preferuje výkon OPP v blízkosti bydliště z důvodu dopravní dostupnosti či zda naopak preferuje vzdálenější místo z důvodu stigmatizace, dále jsou zohledněny schopnosti, dovednosti klienta, jeho zdravotní stav, typ trestné činnosti, případné další okolnosti (např. příslušnost k určitému etniku – romské klienty je možné zařadit do komunitního centra, kde mohou následně využít další služby, klienty závislé na omamných látkách do sdružení poskytujícího služby této klientele, mladistvé do sdružení, které nabízí volnočasové aktivity a další služby pro mládež, apod.). Poté je zvolena vhodná organizace pro výkon OPP se zohledněním potřeb a rizik na straně klienta a současně dle aktuálních možností (volná místa) vytipovaných organizací. </w:t>
      </w:r>
      <w:r w:rsidR="001257F0">
        <w:rPr>
          <w:rFonts w:ascii="Times New Roman" w:hAnsi="Times New Roman" w:cs="Times New Roman"/>
          <w:color w:val="000000"/>
          <w:sz w:val="24"/>
          <w:szCs w:val="24"/>
        </w:rPr>
        <w:t>PMS zašle podklady k výkonu trestu OPP u vybrané organizace k soudu.</w:t>
      </w:r>
    </w:p>
    <w:p w:rsidR="001257F0" w:rsidRPr="001257F0" w:rsidRDefault="001257F0" w:rsidP="001257F0">
      <w:pPr>
        <w:pStyle w:val="Odstavecseseznamem"/>
        <w:rPr>
          <w:rFonts w:ascii="Times New Roman" w:hAnsi="Times New Roman" w:cs="Times New Roman"/>
          <w:color w:val="000000"/>
          <w:sz w:val="24"/>
          <w:szCs w:val="24"/>
        </w:rPr>
      </w:pPr>
    </w:p>
    <w:p w:rsidR="001257F0" w:rsidRDefault="001257F0" w:rsidP="0075299E">
      <w:pPr>
        <w:pStyle w:val="Odstavecseseznamem"/>
        <w:numPr>
          <w:ilvl w:val="0"/>
          <w:numId w:val="27"/>
        </w:numPr>
        <w:shd w:val="clear" w:color="auto" w:fill="FFFFFF"/>
        <w:spacing w:line="312"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Soud vydá </w:t>
      </w:r>
      <w:r w:rsidRPr="00602484">
        <w:rPr>
          <w:rFonts w:ascii="Times New Roman" w:hAnsi="Times New Roman" w:cs="Times New Roman"/>
          <w:b/>
          <w:color w:val="000000"/>
          <w:sz w:val="24"/>
          <w:szCs w:val="24"/>
        </w:rPr>
        <w:t>usnesení, kterým nařídí výkon trestu OPP u konkrétní organizace</w:t>
      </w:r>
      <w:r>
        <w:rPr>
          <w:rFonts w:ascii="Times New Roman" w:hAnsi="Times New Roman" w:cs="Times New Roman"/>
          <w:color w:val="000000"/>
          <w:sz w:val="24"/>
          <w:szCs w:val="24"/>
        </w:rPr>
        <w:t>. Poté začíná běžet lhůta pro výkon trestu. V případě potřeby je možné v průběhu zkušební doby místo výkonu dalším usnesením soudu měnit.</w:t>
      </w:r>
    </w:p>
    <w:p w:rsidR="003D4363" w:rsidRPr="003D4363" w:rsidRDefault="003D4363" w:rsidP="003D4363">
      <w:pPr>
        <w:pStyle w:val="Odstavecseseznamem"/>
        <w:rPr>
          <w:rFonts w:ascii="Times New Roman" w:hAnsi="Times New Roman" w:cs="Times New Roman"/>
          <w:color w:val="000000"/>
          <w:sz w:val="24"/>
          <w:szCs w:val="24"/>
        </w:rPr>
      </w:pPr>
    </w:p>
    <w:p w:rsidR="003D4363" w:rsidRDefault="003D4363" w:rsidP="0075299E">
      <w:pPr>
        <w:pStyle w:val="Odstavecseseznamem"/>
        <w:numPr>
          <w:ilvl w:val="0"/>
          <w:numId w:val="27"/>
        </w:numPr>
        <w:shd w:val="clear" w:color="auto" w:fill="FFFFFF"/>
        <w:spacing w:line="312"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Pachatel </w:t>
      </w:r>
      <w:r w:rsidR="00F24F72">
        <w:rPr>
          <w:rFonts w:ascii="Times New Roman" w:hAnsi="Times New Roman" w:cs="Times New Roman"/>
          <w:color w:val="000000"/>
          <w:sz w:val="24"/>
          <w:szCs w:val="24"/>
        </w:rPr>
        <w:t xml:space="preserve">je v usnesení rovněž </w:t>
      </w:r>
      <w:r w:rsidR="002443CC" w:rsidRPr="002443CC">
        <w:rPr>
          <w:rFonts w:ascii="Times New Roman" w:hAnsi="Times New Roman" w:cs="Times New Roman"/>
          <w:color w:val="000000"/>
          <w:sz w:val="24"/>
          <w:szCs w:val="24"/>
        </w:rPr>
        <w:t xml:space="preserve">poučen o </w:t>
      </w:r>
      <w:r w:rsidRPr="002443CC">
        <w:rPr>
          <w:rFonts w:ascii="Times New Roman" w:hAnsi="Times New Roman" w:cs="Times New Roman"/>
          <w:color w:val="000000"/>
          <w:sz w:val="24"/>
          <w:szCs w:val="24"/>
        </w:rPr>
        <w:t>povinnost</w:t>
      </w:r>
      <w:r w:rsidR="002443CC" w:rsidRPr="002443CC">
        <w:rPr>
          <w:rFonts w:ascii="Times New Roman" w:hAnsi="Times New Roman" w:cs="Times New Roman"/>
          <w:color w:val="000000"/>
          <w:sz w:val="24"/>
          <w:szCs w:val="24"/>
        </w:rPr>
        <w:t>i</w:t>
      </w:r>
      <w:r w:rsidRPr="002443CC">
        <w:rPr>
          <w:rFonts w:ascii="Times New Roman" w:hAnsi="Times New Roman" w:cs="Times New Roman"/>
          <w:color w:val="000000"/>
          <w:sz w:val="24"/>
          <w:szCs w:val="24"/>
        </w:rPr>
        <w:t xml:space="preserve"> do 14 dní </w:t>
      </w:r>
      <w:r w:rsidR="00F24F72" w:rsidRPr="002443CC">
        <w:rPr>
          <w:rFonts w:ascii="Times New Roman" w:hAnsi="Times New Roman" w:cs="Times New Roman"/>
          <w:color w:val="000000"/>
          <w:sz w:val="24"/>
          <w:szCs w:val="24"/>
        </w:rPr>
        <w:t xml:space="preserve">od oznámení tohoto </w:t>
      </w:r>
      <w:r w:rsidRPr="002443CC">
        <w:rPr>
          <w:rFonts w:ascii="Times New Roman" w:hAnsi="Times New Roman" w:cs="Times New Roman"/>
          <w:color w:val="000000"/>
          <w:sz w:val="24"/>
          <w:szCs w:val="24"/>
        </w:rPr>
        <w:t xml:space="preserve">usnesení </w:t>
      </w:r>
      <w:r w:rsidR="00F24F72" w:rsidRPr="002443CC">
        <w:rPr>
          <w:rFonts w:ascii="Times New Roman" w:hAnsi="Times New Roman" w:cs="Times New Roman"/>
          <w:color w:val="000000"/>
          <w:sz w:val="24"/>
          <w:szCs w:val="24"/>
        </w:rPr>
        <w:t xml:space="preserve">se dostavit na </w:t>
      </w:r>
      <w:r w:rsidR="006A3430" w:rsidRPr="002443CC">
        <w:rPr>
          <w:rFonts w:ascii="Times New Roman" w:hAnsi="Times New Roman" w:cs="Times New Roman"/>
          <w:color w:val="000000"/>
          <w:sz w:val="24"/>
          <w:szCs w:val="24"/>
        </w:rPr>
        <w:t>středisko PMS a dojednat si zde podrobnosti</w:t>
      </w:r>
      <w:r w:rsidR="00F24F72" w:rsidRPr="002443CC">
        <w:rPr>
          <w:rFonts w:ascii="Times New Roman" w:hAnsi="Times New Roman" w:cs="Times New Roman"/>
          <w:color w:val="000000"/>
          <w:sz w:val="24"/>
          <w:szCs w:val="24"/>
        </w:rPr>
        <w:t xml:space="preserve"> (podmínky)</w:t>
      </w:r>
      <w:r w:rsidR="006A3430" w:rsidRPr="002443CC">
        <w:rPr>
          <w:rFonts w:ascii="Times New Roman" w:hAnsi="Times New Roman" w:cs="Times New Roman"/>
          <w:color w:val="000000"/>
          <w:sz w:val="24"/>
          <w:szCs w:val="24"/>
        </w:rPr>
        <w:t xml:space="preserve"> k zahájení výkonu trestu OPP</w:t>
      </w:r>
      <w:r w:rsidR="002443CC" w:rsidRPr="002443CC">
        <w:rPr>
          <w:rFonts w:ascii="Times New Roman" w:hAnsi="Times New Roman" w:cs="Times New Roman"/>
          <w:color w:val="000000"/>
          <w:sz w:val="24"/>
          <w:szCs w:val="24"/>
        </w:rPr>
        <w:t xml:space="preserve"> a o povinnosti</w:t>
      </w:r>
      <w:r w:rsidR="002443CC">
        <w:rPr>
          <w:rFonts w:ascii="Times New Roman" w:hAnsi="Times New Roman" w:cs="Times New Roman"/>
          <w:color w:val="000000"/>
          <w:sz w:val="24"/>
          <w:szCs w:val="24"/>
        </w:rPr>
        <w:t xml:space="preserve"> dostavit se v den stanovený probačním úředníkem k instituci, kde má práce vykonávat za účelem nástupu výkonu trestu. </w:t>
      </w:r>
    </w:p>
    <w:p w:rsidR="001257F0" w:rsidRPr="001257F0" w:rsidRDefault="001257F0" w:rsidP="001257F0">
      <w:pPr>
        <w:pStyle w:val="Odstavecseseznamem"/>
        <w:rPr>
          <w:rFonts w:ascii="Times New Roman" w:hAnsi="Times New Roman" w:cs="Times New Roman"/>
          <w:color w:val="000000"/>
          <w:sz w:val="24"/>
          <w:szCs w:val="24"/>
        </w:rPr>
      </w:pPr>
    </w:p>
    <w:p w:rsidR="007B4000" w:rsidRDefault="002443CC" w:rsidP="0075299E">
      <w:pPr>
        <w:pStyle w:val="Odstavecseseznamem"/>
        <w:numPr>
          <w:ilvl w:val="0"/>
          <w:numId w:val="27"/>
        </w:numPr>
        <w:shd w:val="clear" w:color="auto" w:fill="FFFFFF"/>
        <w:spacing w:line="312"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Opis usnesení o nařízení výkonu trestu OPP je doručen rovněž PMS</w:t>
      </w:r>
      <w:r w:rsidR="00602484">
        <w:rPr>
          <w:rFonts w:ascii="Times New Roman" w:hAnsi="Times New Roman" w:cs="Times New Roman"/>
          <w:color w:val="000000"/>
          <w:sz w:val="24"/>
          <w:szCs w:val="24"/>
        </w:rPr>
        <w:t>.</w:t>
      </w:r>
      <w:r>
        <w:rPr>
          <w:rFonts w:ascii="Times New Roman" w:hAnsi="Times New Roman" w:cs="Times New Roman"/>
          <w:color w:val="000000"/>
          <w:sz w:val="24"/>
          <w:szCs w:val="24"/>
        </w:rPr>
        <w:t xml:space="preserve"> Probační úředník poté sleduje, zda pachatel řádně zahájil výkon trestu a zda řádně pracuje dle sjednaného harmonogramu. V případě, že odsouzený práce řádně nevykonává, </w:t>
      </w:r>
      <w:r w:rsidR="00E207B0">
        <w:rPr>
          <w:rFonts w:ascii="Times New Roman" w:hAnsi="Times New Roman" w:cs="Times New Roman"/>
          <w:color w:val="000000"/>
          <w:sz w:val="24"/>
          <w:szCs w:val="24"/>
        </w:rPr>
        <w:t xml:space="preserve">probační úředník jej vyzve k nápravě, pracuje s klientem za účelem posílení jeho motivace k řádnému výkonu trestu, ovšem pokud je toto působení neúčinné, </w:t>
      </w:r>
      <w:r>
        <w:rPr>
          <w:rFonts w:ascii="Times New Roman" w:hAnsi="Times New Roman" w:cs="Times New Roman"/>
          <w:color w:val="000000"/>
          <w:sz w:val="24"/>
          <w:szCs w:val="24"/>
        </w:rPr>
        <w:t>informuje probační úředník soud</w:t>
      </w:r>
      <w:r w:rsidR="00E207B0">
        <w:rPr>
          <w:rFonts w:ascii="Times New Roman" w:hAnsi="Times New Roman" w:cs="Times New Roman"/>
          <w:color w:val="000000"/>
          <w:sz w:val="24"/>
          <w:szCs w:val="24"/>
        </w:rPr>
        <w:t xml:space="preserve"> a navrhuje přeměnu trestu. </w:t>
      </w:r>
    </w:p>
    <w:p w:rsidR="003D72EF" w:rsidRPr="003D72EF" w:rsidRDefault="003D72EF" w:rsidP="003D72EF">
      <w:pPr>
        <w:pStyle w:val="Odstavecseseznamem"/>
        <w:rPr>
          <w:rFonts w:ascii="Times New Roman" w:hAnsi="Times New Roman" w:cs="Times New Roman"/>
          <w:color w:val="000000"/>
          <w:sz w:val="24"/>
          <w:szCs w:val="24"/>
        </w:rPr>
      </w:pPr>
    </w:p>
    <w:p w:rsidR="003D72EF" w:rsidRDefault="00E207B0" w:rsidP="0075299E">
      <w:pPr>
        <w:pStyle w:val="Odstavecseseznamem"/>
        <w:numPr>
          <w:ilvl w:val="0"/>
          <w:numId w:val="27"/>
        </w:numPr>
        <w:shd w:val="clear" w:color="auto" w:fill="FFFFFF"/>
        <w:spacing w:line="312"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Pokud pachatel trest OPP řádně vykoná, informuje o této skutečnosti probační úředník soud a následně dochází k zahlazení odsouzení v rejstříku trestů</w:t>
      </w:r>
      <w:r w:rsidR="00CE74A4">
        <w:rPr>
          <w:rFonts w:ascii="Times New Roman" w:hAnsi="Times New Roman" w:cs="Times New Roman"/>
          <w:color w:val="000000"/>
          <w:sz w:val="24"/>
          <w:szCs w:val="24"/>
        </w:rPr>
        <w:t xml:space="preserve"> (na pachatele se poté hledí jako by nebyl odsouzen)</w:t>
      </w:r>
      <w:r>
        <w:rPr>
          <w:rFonts w:ascii="Times New Roman" w:hAnsi="Times New Roman" w:cs="Times New Roman"/>
          <w:color w:val="000000"/>
          <w:sz w:val="24"/>
          <w:szCs w:val="24"/>
        </w:rPr>
        <w:t>.</w:t>
      </w:r>
    </w:p>
    <w:p w:rsidR="00E207B0" w:rsidRPr="00E207B0" w:rsidRDefault="00E207B0" w:rsidP="00E207B0">
      <w:pPr>
        <w:pStyle w:val="Odstavecseseznamem"/>
        <w:rPr>
          <w:rFonts w:ascii="Times New Roman" w:hAnsi="Times New Roman" w:cs="Times New Roman"/>
          <w:color w:val="000000"/>
          <w:sz w:val="24"/>
          <w:szCs w:val="24"/>
        </w:rPr>
      </w:pPr>
    </w:p>
    <w:p w:rsidR="00E207B0" w:rsidRDefault="00E207B0" w:rsidP="0075299E">
      <w:pPr>
        <w:pStyle w:val="Odstavecseseznamem"/>
        <w:numPr>
          <w:ilvl w:val="0"/>
          <w:numId w:val="27"/>
        </w:numPr>
        <w:shd w:val="clear" w:color="auto" w:fill="FFFFFF"/>
        <w:spacing w:line="312"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Pokud pachatel trest OPP řádně nevykonává či pokud nevede ve zkušební době řádný život, případně porušuje uložené povinnosti a omezení, soud nařídí veřejné zasedání a projedná přeměnu trestu OPP (celého trestu či jeho zbytku, pokud byla již část odpracována) na trest domácího vězení, peněžitý trest či trest odnětí svobody (1hodina OPP = 1 den odnětí svobody).</w:t>
      </w:r>
    </w:p>
    <w:p w:rsidR="00E207B0" w:rsidRPr="00E207B0" w:rsidRDefault="00E207B0" w:rsidP="00E207B0">
      <w:pPr>
        <w:pStyle w:val="Odstavecseseznamem"/>
        <w:rPr>
          <w:rFonts w:ascii="Times New Roman" w:hAnsi="Times New Roman" w:cs="Times New Roman"/>
          <w:color w:val="000000"/>
          <w:sz w:val="24"/>
          <w:szCs w:val="24"/>
        </w:rPr>
      </w:pPr>
    </w:p>
    <w:p w:rsidR="00080192" w:rsidRPr="00E2746D" w:rsidRDefault="00080192" w:rsidP="00B201EA">
      <w:pPr>
        <w:spacing w:line="312" w:lineRule="auto"/>
        <w:contextualSpacing/>
        <w:jc w:val="both"/>
        <w:rPr>
          <w:rFonts w:ascii="Times New Roman" w:hAnsi="Times New Roman" w:cs="Times New Roman"/>
          <w:b/>
          <w:sz w:val="24"/>
          <w:szCs w:val="24"/>
          <w:u w:val="single"/>
        </w:rPr>
      </w:pPr>
      <w:r w:rsidRPr="00E2746D">
        <w:rPr>
          <w:rFonts w:ascii="Times New Roman" w:hAnsi="Times New Roman" w:cs="Times New Roman"/>
          <w:b/>
          <w:sz w:val="24"/>
          <w:szCs w:val="24"/>
          <w:u w:val="single"/>
        </w:rPr>
        <w:lastRenderedPageBreak/>
        <w:t xml:space="preserve">Odklad výkonu trestu OPP - </w:t>
      </w:r>
      <w:r w:rsidRPr="00E2746D">
        <w:rPr>
          <w:rFonts w:ascii="Times New Roman" w:hAnsi="Times New Roman" w:cs="Times New Roman"/>
          <w:b/>
          <w:color w:val="000000"/>
          <w:sz w:val="24"/>
          <w:szCs w:val="24"/>
          <w:u w:val="single"/>
        </w:rPr>
        <w:t xml:space="preserve">překážky nastaly před </w:t>
      </w:r>
      <w:r w:rsidR="00446E2F" w:rsidRPr="00E2746D">
        <w:rPr>
          <w:rFonts w:ascii="Times New Roman" w:hAnsi="Times New Roman" w:cs="Times New Roman"/>
          <w:b/>
          <w:color w:val="000000"/>
          <w:sz w:val="24"/>
          <w:szCs w:val="24"/>
          <w:u w:val="single"/>
        </w:rPr>
        <w:t xml:space="preserve">zahájením </w:t>
      </w:r>
      <w:r w:rsidRPr="00E2746D">
        <w:rPr>
          <w:rFonts w:ascii="Times New Roman" w:hAnsi="Times New Roman" w:cs="Times New Roman"/>
          <w:b/>
          <w:color w:val="000000"/>
          <w:sz w:val="24"/>
          <w:szCs w:val="24"/>
          <w:u w:val="single"/>
        </w:rPr>
        <w:t>výkon</w:t>
      </w:r>
      <w:r w:rsidR="00446E2F" w:rsidRPr="00E2746D">
        <w:rPr>
          <w:rFonts w:ascii="Times New Roman" w:hAnsi="Times New Roman" w:cs="Times New Roman"/>
          <w:b/>
          <w:color w:val="000000"/>
          <w:sz w:val="24"/>
          <w:szCs w:val="24"/>
          <w:u w:val="single"/>
        </w:rPr>
        <w:t>u:</w:t>
      </w:r>
    </w:p>
    <w:p w:rsidR="00080192" w:rsidRPr="00446E2F" w:rsidRDefault="00080192" w:rsidP="00446E2F">
      <w:pPr>
        <w:pStyle w:val="Odstavecseseznamem"/>
        <w:numPr>
          <w:ilvl w:val="0"/>
          <w:numId w:val="29"/>
        </w:numPr>
        <w:tabs>
          <w:tab w:val="left" w:pos="142"/>
        </w:tabs>
        <w:spacing w:line="312" w:lineRule="auto"/>
        <w:jc w:val="both"/>
        <w:rPr>
          <w:rFonts w:ascii="Times New Roman" w:hAnsi="Times New Roman" w:cs="Times New Roman"/>
          <w:sz w:val="24"/>
          <w:szCs w:val="24"/>
        </w:rPr>
      </w:pPr>
      <w:r w:rsidRPr="00446E2F">
        <w:rPr>
          <w:rFonts w:ascii="Times New Roman" w:hAnsi="Times New Roman" w:cs="Times New Roman"/>
          <w:sz w:val="24"/>
          <w:szCs w:val="24"/>
        </w:rPr>
        <w:t>pro vážné zdravotní důvody na straně odsouzeného na potřebnou dobu podle předložených lékařských zpráv</w:t>
      </w:r>
      <w:r w:rsidR="00446E2F" w:rsidRPr="00446E2F">
        <w:rPr>
          <w:rFonts w:ascii="Times New Roman" w:hAnsi="Times New Roman" w:cs="Times New Roman"/>
          <w:sz w:val="24"/>
          <w:szCs w:val="24"/>
        </w:rPr>
        <w:t>,</w:t>
      </w:r>
    </w:p>
    <w:p w:rsidR="00080192" w:rsidRPr="00446E2F" w:rsidRDefault="00446E2F" w:rsidP="00446E2F">
      <w:pPr>
        <w:pStyle w:val="Odstavecseseznamem"/>
        <w:numPr>
          <w:ilvl w:val="0"/>
          <w:numId w:val="29"/>
        </w:numPr>
        <w:tabs>
          <w:tab w:val="left" w:pos="142"/>
        </w:tabs>
        <w:spacing w:line="312" w:lineRule="auto"/>
        <w:jc w:val="both"/>
        <w:rPr>
          <w:rFonts w:ascii="Times New Roman" w:hAnsi="Times New Roman" w:cs="Times New Roman"/>
          <w:sz w:val="24"/>
          <w:szCs w:val="24"/>
        </w:rPr>
      </w:pPr>
      <w:r w:rsidRPr="00446E2F">
        <w:rPr>
          <w:rFonts w:ascii="Times New Roman" w:hAnsi="Times New Roman" w:cs="Times New Roman"/>
          <w:sz w:val="24"/>
          <w:szCs w:val="24"/>
        </w:rPr>
        <w:t>u</w:t>
      </w:r>
      <w:r w:rsidR="00080192" w:rsidRPr="00446E2F">
        <w:rPr>
          <w:rFonts w:ascii="Times New Roman" w:hAnsi="Times New Roman" w:cs="Times New Roman"/>
          <w:sz w:val="24"/>
          <w:szCs w:val="24"/>
        </w:rPr>
        <w:t xml:space="preserve"> těhotné ženy a matky do 1 roku dítěte</w:t>
      </w:r>
      <w:r w:rsidRPr="00446E2F">
        <w:rPr>
          <w:rFonts w:ascii="Times New Roman" w:hAnsi="Times New Roman" w:cs="Times New Roman"/>
          <w:sz w:val="24"/>
          <w:szCs w:val="24"/>
        </w:rPr>
        <w:t>,</w:t>
      </w:r>
      <w:r w:rsidR="00080192" w:rsidRPr="00446E2F">
        <w:rPr>
          <w:rFonts w:ascii="Times New Roman" w:hAnsi="Times New Roman" w:cs="Times New Roman"/>
          <w:sz w:val="24"/>
          <w:szCs w:val="24"/>
        </w:rPr>
        <w:t xml:space="preserve"> </w:t>
      </w:r>
    </w:p>
    <w:p w:rsidR="00080192" w:rsidRPr="00446E2F" w:rsidRDefault="00446E2F" w:rsidP="00446E2F">
      <w:pPr>
        <w:pStyle w:val="Odstavecseseznamem"/>
        <w:numPr>
          <w:ilvl w:val="0"/>
          <w:numId w:val="29"/>
        </w:numPr>
        <w:tabs>
          <w:tab w:val="left" w:pos="142"/>
        </w:tabs>
        <w:spacing w:line="312" w:lineRule="auto"/>
        <w:jc w:val="both"/>
        <w:rPr>
          <w:rFonts w:ascii="Times New Roman" w:hAnsi="Times New Roman" w:cs="Times New Roman"/>
          <w:sz w:val="24"/>
          <w:szCs w:val="24"/>
        </w:rPr>
      </w:pPr>
      <w:r w:rsidRPr="00446E2F">
        <w:rPr>
          <w:rFonts w:ascii="Times New Roman" w:hAnsi="Times New Roman" w:cs="Times New Roman"/>
          <w:sz w:val="24"/>
          <w:szCs w:val="24"/>
        </w:rPr>
        <w:t>jiné důležité důvody jen na základě</w:t>
      </w:r>
      <w:r w:rsidR="00080192" w:rsidRPr="00446E2F">
        <w:rPr>
          <w:rFonts w:ascii="Times New Roman" w:hAnsi="Times New Roman" w:cs="Times New Roman"/>
          <w:sz w:val="24"/>
          <w:szCs w:val="24"/>
        </w:rPr>
        <w:t xml:space="preserve"> rozhodnutí soudu vždy max. 3 měsíce od právní moci nařízení trestu</w:t>
      </w:r>
      <w:r w:rsidRPr="00446E2F">
        <w:rPr>
          <w:rFonts w:ascii="Times New Roman" w:hAnsi="Times New Roman" w:cs="Times New Roman"/>
          <w:sz w:val="24"/>
          <w:szCs w:val="24"/>
        </w:rPr>
        <w:t>,</w:t>
      </w:r>
      <w:r w:rsidR="00080192" w:rsidRPr="00446E2F">
        <w:rPr>
          <w:rFonts w:ascii="Times New Roman" w:hAnsi="Times New Roman" w:cs="Times New Roman"/>
          <w:sz w:val="24"/>
          <w:szCs w:val="24"/>
        </w:rPr>
        <w:t xml:space="preserve"> </w:t>
      </w:r>
    </w:p>
    <w:p w:rsidR="00080192" w:rsidRPr="00446E2F" w:rsidRDefault="00446E2F" w:rsidP="00446E2F">
      <w:pPr>
        <w:pStyle w:val="Odstavecseseznamem"/>
        <w:numPr>
          <w:ilvl w:val="0"/>
          <w:numId w:val="29"/>
        </w:numPr>
        <w:tabs>
          <w:tab w:val="left" w:pos="142"/>
        </w:tabs>
        <w:spacing w:line="312" w:lineRule="auto"/>
        <w:jc w:val="both"/>
        <w:rPr>
          <w:rFonts w:ascii="Times New Roman" w:hAnsi="Times New Roman" w:cs="Times New Roman"/>
          <w:sz w:val="24"/>
          <w:szCs w:val="24"/>
        </w:rPr>
      </w:pPr>
      <w:r w:rsidRPr="00446E2F">
        <w:rPr>
          <w:rFonts w:ascii="Times New Roman" w:hAnsi="Times New Roman" w:cs="Times New Roman"/>
          <w:sz w:val="24"/>
          <w:szCs w:val="24"/>
        </w:rPr>
        <w:t>p</w:t>
      </w:r>
      <w:r w:rsidR="00080192" w:rsidRPr="00446E2F">
        <w:rPr>
          <w:rFonts w:ascii="Times New Roman" w:hAnsi="Times New Roman" w:cs="Times New Roman"/>
          <w:sz w:val="24"/>
          <w:szCs w:val="24"/>
        </w:rPr>
        <w:t xml:space="preserve">ovolávací rozkaz k činné službě po tuto dobu. </w:t>
      </w:r>
    </w:p>
    <w:p w:rsidR="00080192" w:rsidRPr="00080192" w:rsidRDefault="00080192" w:rsidP="00B201EA">
      <w:pPr>
        <w:spacing w:line="312" w:lineRule="auto"/>
        <w:contextualSpacing/>
        <w:jc w:val="both"/>
        <w:rPr>
          <w:rFonts w:ascii="Times New Roman" w:hAnsi="Times New Roman" w:cs="Times New Roman"/>
          <w:sz w:val="24"/>
          <w:szCs w:val="24"/>
        </w:rPr>
      </w:pPr>
    </w:p>
    <w:p w:rsidR="00080192" w:rsidRPr="00080192" w:rsidRDefault="00080192" w:rsidP="00B201EA">
      <w:pPr>
        <w:spacing w:line="312" w:lineRule="auto"/>
        <w:contextualSpacing/>
        <w:jc w:val="both"/>
        <w:rPr>
          <w:rFonts w:ascii="Times New Roman" w:hAnsi="Times New Roman" w:cs="Times New Roman"/>
          <w:b/>
          <w:sz w:val="24"/>
          <w:szCs w:val="24"/>
        </w:rPr>
      </w:pPr>
      <w:r w:rsidRPr="00E2746D">
        <w:rPr>
          <w:rFonts w:ascii="Times New Roman" w:hAnsi="Times New Roman" w:cs="Times New Roman"/>
          <w:b/>
          <w:sz w:val="24"/>
          <w:szCs w:val="24"/>
          <w:u w:val="single"/>
        </w:rPr>
        <w:t>Přerušení výkonu trestu OPP</w:t>
      </w:r>
      <w:r w:rsidRPr="00080192">
        <w:rPr>
          <w:rFonts w:ascii="Times New Roman" w:hAnsi="Times New Roman" w:cs="Times New Roman"/>
          <w:b/>
          <w:sz w:val="24"/>
          <w:szCs w:val="24"/>
        </w:rPr>
        <w:t xml:space="preserve"> - </w:t>
      </w:r>
      <w:r w:rsidRPr="00080192">
        <w:rPr>
          <w:rFonts w:ascii="Times New Roman" w:hAnsi="Times New Roman" w:cs="Times New Roman"/>
          <w:color w:val="000000"/>
          <w:sz w:val="24"/>
          <w:szCs w:val="24"/>
        </w:rPr>
        <w:t>překážky nastaly v průběhu výkonu</w:t>
      </w:r>
      <w:r w:rsidR="00446E2F">
        <w:rPr>
          <w:rFonts w:ascii="Times New Roman" w:hAnsi="Times New Roman" w:cs="Times New Roman"/>
          <w:color w:val="000000"/>
          <w:sz w:val="24"/>
          <w:szCs w:val="24"/>
        </w:rPr>
        <w:t>:</w:t>
      </w:r>
    </w:p>
    <w:p w:rsidR="00080192" w:rsidRPr="00446E2F" w:rsidRDefault="00080192" w:rsidP="00446E2F">
      <w:pPr>
        <w:pStyle w:val="Odstavecseseznamem"/>
        <w:numPr>
          <w:ilvl w:val="0"/>
          <w:numId w:val="28"/>
        </w:numPr>
        <w:spacing w:line="312" w:lineRule="auto"/>
        <w:jc w:val="both"/>
        <w:rPr>
          <w:rFonts w:ascii="Times New Roman" w:hAnsi="Times New Roman" w:cs="Times New Roman"/>
          <w:sz w:val="24"/>
          <w:szCs w:val="24"/>
        </w:rPr>
      </w:pPr>
      <w:r w:rsidRPr="00446E2F">
        <w:rPr>
          <w:rFonts w:ascii="Times New Roman" w:hAnsi="Times New Roman" w:cs="Times New Roman"/>
          <w:sz w:val="24"/>
          <w:szCs w:val="24"/>
        </w:rPr>
        <w:t>vážné zdravotní důvody – na potřebnou dobu</w:t>
      </w:r>
      <w:r w:rsidR="00446E2F" w:rsidRPr="00446E2F">
        <w:rPr>
          <w:rFonts w:ascii="Times New Roman" w:hAnsi="Times New Roman" w:cs="Times New Roman"/>
          <w:sz w:val="24"/>
          <w:szCs w:val="24"/>
        </w:rPr>
        <w:t>,</w:t>
      </w:r>
    </w:p>
    <w:p w:rsidR="00080192" w:rsidRPr="00446E2F" w:rsidRDefault="00080192" w:rsidP="00446E2F">
      <w:pPr>
        <w:pStyle w:val="Odstavecseseznamem"/>
        <w:numPr>
          <w:ilvl w:val="0"/>
          <w:numId w:val="28"/>
        </w:numPr>
        <w:spacing w:line="312" w:lineRule="auto"/>
        <w:jc w:val="both"/>
        <w:rPr>
          <w:rFonts w:ascii="Times New Roman" w:hAnsi="Times New Roman" w:cs="Times New Roman"/>
          <w:sz w:val="24"/>
          <w:szCs w:val="24"/>
        </w:rPr>
      </w:pPr>
      <w:r w:rsidRPr="00446E2F">
        <w:rPr>
          <w:rFonts w:ascii="Times New Roman" w:hAnsi="Times New Roman" w:cs="Times New Roman"/>
          <w:sz w:val="24"/>
          <w:szCs w:val="24"/>
        </w:rPr>
        <w:t>u těhotné ženy a matky novorozence  - do 1 roku dítěte</w:t>
      </w:r>
      <w:r w:rsidR="00446E2F" w:rsidRPr="00446E2F">
        <w:rPr>
          <w:rFonts w:ascii="Times New Roman" w:hAnsi="Times New Roman" w:cs="Times New Roman"/>
          <w:sz w:val="24"/>
          <w:szCs w:val="24"/>
        </w:rPr>
        <w:t>,</w:t>
      </w:r>
    </w:p>
    <w:p w:rsidR="00080192" w:rsidRPr="00446E2F" w:rsidRDefault="00080192" w:rsidP="00446E2F">
      <w:pPr>
        <w:pStyle w:val="Odstavecseseznamem"/>
        <w:numPr>
          <w:ilvl w:val="0"/>
          <w:numId w:val="28"/>
        </w:numPr>
        <w:spacing w:line="312" w:lineRule="auto"/>
        <w:jc w:val="both"/>
        <w:rPr>
          <w:rFonts w:ascii="Times New Roman" w:hAnsi="Times New Roman" w:cs="Times New Roman"/>
          <w:sz w:val="24"/>
          <w:szCs w:val="24"/>
        </w:rPr>
      </w:pPr>
      <w:r w:rsidRPr="00446E2F">
        <w:rPr>
          <w:rFonts w:ascii="Times New Roman" w:hAnsi="Times New Roman" w:cs="Times New Roman"/>
          <w:sz w:val="24"/>
          <w:szCs w:val="24"/>
        </w:rPr>
        <w:t>povolávací rozkaz.</w:t>
      </w:r>
    </w:p>
    <w:p w:rsidR="00080192" w:rsidRPr="00080192" w:rsidRDefault="00080192" w:rsidP="00B201EA">
      <w:pPr>
        <w:spacing w:line="312" w:lineRule="auto"/>
        <w:contextualSpacing/>
        <w:jc w:val="both"/>
        <w:rPr>
          <w:rFonts w:ascii="Times New Roman" w:hAnsi="Times New Roman" w:cs="Times New Roman"/>
          <w:sz w:val="24"/>
          <w:szCs w:val="24"/>
        </w:rPr>
      </w:pPr>
    </w:p>
    <w:p w:rsidR="00080192" w:rsidRPr="00E2746D" w:rsidRDefault="00080192" w:rsidP="00B201EA">
      <w:pPr>
        <w:spacing w:line="312" w:lineRule="auto"/>
        <w:contextualSpacing/>
        <w:jc w:val="both"/>
        <w:rPr>
          <w:rFonts w:ascii="Times New Roman" w:hAnsi="Times New Roman" w:cs="Times New Roman"/>
          <w:b/>
          <w:sz w:val="24"/>
          <w:szCs w:val="24"/>
          <w:u w:val="single"/>
        </w:rPr>
      </w:pPr>
      <w:r w:rsidRPr="00E2746D">
        <w:rPr>
          <w:rFonts w:ascii="Times New Roman" w:hAnsi="Times New Roman" w:cs="Times New Roman"/>
          <w:b/>
          <w:sz w:val="24"/>
          <w:szCs w:val="24"/>
          <w:u w:val="single"/>
        </w:rPr>
        <w:t>Upuštění od výkonu trestu OPP</w:t>
      </w:r>
      <w:r w:rsidR="00446E2F" w:rsidRPr="00E2746D">
        <w:rPr>
          <w:rFonts w:ascii="Times New Roman" w:hAnsi="Times New Roman" w:cs="Times New Roman"/>
          <w:b/>
          <w:sz w:val="24"/>
          <w:szCs w:val="24"/>
          <w:u w:val="single"/>
        </w:rPr>
        <w:t>:</w:t>
      </w:r>
    </w:p>
    <w:p w:rsidR="00080192" w:rsidRPr="00080192" w:rsidRDefault="00080192" w:rsidP="00B201EA">
      <w:pPr>
        <w:spacing w:line="312" w:lineRule="auto"/>
        <w:contextualSpacing/>
        <w:jc w:val="both"/>
        <w:rPr>
          <w:rFonts w:ascii="Times New Roman" w:hAnsi="Times New Roman" w:cs="Times New Roman"/>
          <w:sz w:val="24"/>
          <w:szCs w:val="24"/>
        </w:rPr>
      </w:pPr>
      <w:r w:rsidRPr="00080192">
        <w:rPr>
          <w:rFonts w:ascii="Times New Roman" w:hAnsi="Times New Roman" w:cs="Times New Roman"/>
          <w:sz w:val="24"/>
          <w:szCs w:val="24"/>
        </w:rPr>
        <w:t>- upustit lze od celého trestu či jeho zbytku</w:t>
      </w:r>
    </w:p>
    <w:p w:rsidR="00080192" w:rsidRPr="00080192" w:rsidRDefault="00080192" w:rsidP="00B201EA">
      <w:pPr>
        <w:spacing w:line="312" w:lineRule="auto"/>
        <w:contextualSpacing/>
        <w:jc w:val="both"/>
        <w:rPr>
          <w:rFonts w:ascii="Times New Roman" w:hAnsi="Times New Roman" w:cs="Times New Roman"/>
          <w:sz w:val="24"/>
          <w:szCs w:val="24"/>
        </w:rPr>
      </w:pPr>
      <w:r w:rsidRPr="00080192">
        <w:rPr>
          <w:rFonts w:ascii="Times New Roman" w:hAnsi="Times New Roman" w:cs="Times New Roman"/>
          <w:sz w:val="24"/>
          <w:szCs w:val="24"/>
        </w:rPr>
        <w:t xml:space="preserve">- důvodem jen vážné zdravotní důvody, kdy </w:t>
      </w:r>
      <w:r w:rsidRPr="00080192">
        <w:rPr>
          <w:rFonts w:ascii="Times New Roman" w:hAnsi="Times New Roman" w:cs="Times New Roman"/>
          <w:b/>
          <w:i/>
          <w:sz w:val="24"/>
          <w:szCs w:val="24"/>
        </w:rPr>
        <w:t>dlouhodobě</w:t>
      </w:r>
      <w:r w:rsidRPr="00080192">
        <w:rPr>
          <w:rFonts w:ascii="Times New Roman" w:hAnsi="Times New Roman" w:cs="Times New Roman"/>
          <w:sz w:val="24"/>
          <w:szCs w:val="24"/>
        </w:rPr>
        <w:t xml:space="preserve"> není schopen trest vykonat</w:t>
      </w:r>
      <w:r w:rsidR="00446E2F">
        <w:rPr>
          <w:rFonts w:ascii="Times New Roman" w:hAnsi="Times New Roman" w:cs="Times New Roman"/>
          <w:sz w:val="24"/>
          <w:szCs w:val="24"/>
        </w:rPr>
        <w:t>.</w:t>
      </w:r>
    </w:p>
    <w:p w:rsidR="00080192" w:rsidRPr="00080192" w:rsidRDefault="00080192" w:rsidP="00B201EA">
      <w:pPr>
        <w:spacing w:line="312" w:lineRule="auto"/>
        <w:contextualSpacing/>
        <w:jc w:val="both"/>
        <w:rPr>
          <w:rFonts w:ascii="Times New Roman" w:hAnsi="Times New Roman" w:cs="Times New Roman"/>
          <w:sz w:val="24"/>
          <w:szCs w:val="24"/>
        </w:rPr>
      </w:pPr>
    </w:p>
    <w:p w:rsidR="00080192" w:rsidRPr="00E2746D" w:rsidRDefault="00080192" w:rsidP="00B201EA">
      <w:pPr>
        <w:spacing w:line="312" w:lineRule="auto"/>
        <w:contextualSpacing/>
        <w:jc w:val="both"/>
        <w:rPr>
          <w:rFonts w:ascii="Times New Roman" w:hAnsi="Times New Roman" w:cs="Times New Roman"/>
          <w:b/>
          <w:sz w:val="24"/>
          <w:szCs w:val="24"/>
          <w:u w:val="single"/>
        </w:rPr>
      </w:pPr>
      <w:r w:rsidRPr="00E2746D">
        <w:rPr>
          <w:rFonts w:ascii="Times New Roman" w:hAnsi="Times New Roman" w:cs="Times New Roman"/>
          <w:b/>
          <w:sz w:val="24"/>
          <w:szCs w:val="24"/>
          <w:u w:val="single"/>
        </w:rPr>
        <w:t>Povinnosti PMS</w:t>
      </w:r>
    </w:p>
    <w:p w:rsidR="00080192" w:rsidRPr="00080192" w:rsidRDefault="00080192" w:rsidP="00B201EA">
      <w:pPr>
        <w:spacing w:line="312" w:lineRule="auto"/>
        <w:contextualSpacing/>
        <w:jc w:val="both"/>
        <w:rPr>
          <w:rFonts w:ascii="Times New Roman" w:hAnsi="Times New Roman" w:cs="Times New Roman"/>
          <w:sz w:val="24"/>
          <w:szCs w:val="24"/>
        </w:rPr>
      </w:pPr>
      <w:r w:rsidRPr="00080192">
        <w:rPr>
          <w:rFonts w:ascii="Times New Roman" w:hAnsi="Times New Roman" w:cs="Times New Roman"/>
          <w:sz w:val="24"/>
          <w:szCs w:val="24"/>
        </w:rPr>
        <w:t>- mapovat požadavky na výkon trestu OPP,</w:t>
      </w:r>
    </w:p>
    <w:p w:rsidR="00080192" w:rsidRPr="00080192" w:rsidRDefault="00080192" w:rsidP="00B201EA">
      <w:pPr>
        <w:spacing w:line="312" w:lineRule="auto"/>
        <w:contextualSpacing/>
        <w:jc w:val="both"/>
        <w:rPr>
          <w:rFonts w:ascii="Times New Roman" w:hAnsi="Times New Roman" w:cs="Times New Roman"/>
          <w:sz w:val="24"/>
          <w:szCs w:val="24"/>
        </w:rPr>
      </w:pPr>
      <w:r w:rsidRPr="00080192">
        <w:rPr>
          <w:rFonts w:ascii="Times New Roman" w:hAnsi="Times New Roman" w:cs="Times New Roman"/>
          <w:sz w:val="24"/>
          <w:szCs w:val="24"/>
        </w:rPr>
        <w:t>- rozv</w:t>
      </w:r>
      <w:r w:rsidR="00446E2F">
        <w:rPr>
          <w:rFonts w:ascii="Times New Roman" w:hAnsi="Times New Roman" w:cs="Times New Roman"/>
          <w:sz w:val="24"/>
          <w:szCs w:val="24"/>
        </w:rPr>
        <w:t xml:space="preserve">íjet spolupráci s organizacemi, kde je možné OPP vykonávat, </w:t>
      </w:r>
      <w:r w:rsidRPr="00080192">
        <w:rPr>
          <w:rFonts w:ascii="Times New Roman" w:hAnsi="Times New Roman" w:cs="Times New Roman"/>
          <w:sz w:val="24"/>
          <w:szCs w:val="24"/>
        </w:rPr>
        <w:t>a metodicky jim pomáhat,</w:t>
      </w:r>
    </w:p>
    <w:p w:rsidR="00080192" w:rsidRPr="00080192" w:rsidRDefault="00080192" w:rsidP="00B201EA">
      <w:pPr>
        <w:spacing w:line="312" w:lineRule="auto"/>
        <w:contextualSpacing/>
        <w:jc w:val="both"/>
        <w:rPr>
          <w:rFonts w:ascii="Times New Roman" w:hAnsi="Times New Roman" w:cs="Times New Roman"/>
          <w:sz w:val="24"/>
          <w:szCs w:val="24"/>
        </w:rPr>
      </w:pPr>
      <w:r w:rsidRPr="00080192">
        <w:rPr>
          <w:rFonts w:ascii="Times New Roman" w:hAnsi="Times New Roman" w:cs="Times New Roman"/>
          <w:sz w:val="24"/>
          <w:szCs w:val="24"/>
        </w:rPr>
        <w:t>- poučit odsouzeného o zákonných podmínkách výkonu TOPP,</w:t>
      </w:r>
    </w:p>
    <w:p w:rsidR="00080192" w:rsidRPr="00080192" w:rsidRDefault="00080192" w:rsidP="00B201EA">
      <w:pPr>
        <w:spacing w:line="312" w:lineRule="auto"/>
        <w:contextualSpacing/>
        <w:jc w:val="both"/>
        <w:rPr>
          <w:rFonts w:ascii="Times New Roman" w:hAnsi="Times New Roman" w:cs="Times New Roman"/>
          <w:sz w:val="24"/>
          <w:szCs w:val="24"/>
        </w:rPr>
      </w:pPr>
      <w:r w:rsidRPr="00080192">
        <w:rPr>
          <w:rFonts w:ascii="Times New Roman" w:hAnsi="Times New Roman" w:cs="Times New Roman"/>
          <w:sz w:val="24"/>
          <w:szCs w:val="24"/>
        </w:rPr>
        <w:t>- pravidelně kontrolovat výkon TOPP,</w:t>
      </w:r>
    </w:p>
    <w:p w:rsidR="00446E2F" w:rsidRDefault="00080192" w:rsidP="00B201EA">
      <w:pPr>
        <w:spacing w:line="312" w:lineRule="auto"/>
        <w:contextualSpacing/>
        <w:jc w:val="both"/>
        <w:rPr>
          <w:rFonts w:ascii="Times New Roman" w:hAnsi="Times New Roman" w:cs="Times New Roman"/>
          <w:sz w:val="24"/>
          <w:szCs w:val="24"/>
        </w:rPr>
      </w:pPr>
      <w:r w:rsidRPr="00080192">
        <w:rPr>
          <w:rFonts w:ascii="Times New Roman" w:hAnsi="Times New Roman" w:cs="Times New Roman"/>
          <w:sz w:val="24"/>
          <w:szCs w:val="24"/>
        </w:rPr>
        <w:t>- v případě, že odsouzený trest nevykonává, bezodkladně s ním situaci řešit</w:t>
      </w:r>
      <w:r w:rsidR="00446E2F">
        <w:rPr>
          <w:rFonts w:ascii="Times New Roman" w:hAnsi="Times New Roman" w:cs="Times New Roman"/>
          <w:sz w:val="24"/>
          <w:szCs w:val="24"/>
        </w:rPr>
        <w:t xml:space="preserve">, </w:t>
      </w:r>
    </w:p>
    <w:p w:rsidR="00080192" w:rsidRPr="00080192" w:rsidRDefault="00446E2F" w:rsidP="00B201EA">
      <w:pPr>
        <w:spacing w:line="312" w:lineRule="auto"/>
        <w:contextualSpacing/>
        <w:jc w:val="both"/>
        <w:rPr>
          <w:rFonts w:ascii="Times New Roman" w:hAnsi="Times New Roman" w:cs="Times New Roman"/>
          <w:sz w:val="24"/>
          <w:szCs w:val="24"/>
        </w:rPr>
      </w:pPr>
      <w:r>
        <w:rPr>
          <w:rFonts w:ascii="Times New Roman" w:hAnsi="Times New Roman" w:cs="Times New Roman"/>
          <w:sz w:val="24"/>
          <w:szCs w:val="24"/>
        </w:rPr>
        <w:t>- informovat o výkonu OPP soud</w:t>
      </w:r>
      <w:r w:rsidR="00080192" w:rsidRPr="00080192">
        <w:rPr>
          <w:rFonts w:ascii="Times New Roman" w:hAnsi="Times New Roman" w:cs="Times New Roman"/>
          <w:sz w:val="24"/>
          <w:szCs w:val="24"/>
        </w:rPr>
        <w:t>.</w:t>
      </w:r>
    </w:p>
    <w:p w:rsidR="00080192" w:rsidRPr="00080192" w:rsidRDefault="00080192" w:rsidP="00B201EA">
      <w:pPr>
        <w:spacing w:line="312" w:lineRule="auto"/>
        <w:contextualSpacing/>
        <w:jc w:val="both"/>
        <w:rPr>
          <w:rFonts w:ascii="Times New Roman" w:hAnsi="Times New Roman" w:cs="Times New Roman"/>
          <w:sz w:val="24"/>
          <w:szCs w:val="24"/>
        </w:rPr>
      </w:pPr>
    </w:p>
    <w:p w:rsidR="00446E2F" w:rsidRDefault="00080192" w:rsidP="00B201EA">
      <w:pPr>
        <w:spacing w:line="312" w:lineRule="auto"/>
        <w:contextualSpacing/>
        <w:jc w:val="both"/>
        <w:rPr>
          <w:rFonts w:ascii="Times New Roman" w:hAnsi="Times New Roman" w:cs="Times New Roman"/>
          <w:b/>
          <w:sz w:val="24"/>
          <w:szCs w:val="24"/>
          <w:u w:val="single"/>
        </w:rPr>
      </w:pPr>
      <w:r w:rsidRPr="00080192">
        <w:rPr>
          <w:rFonts w:ascii="Times New Roman" w:hAnsi="Times New Roman" w:cs="Times New Roman"/>
          <w:b/>
          <w:sz w:val="24"/>
          <w:szCs w:val="24"/>
          <w:u w:val="single"/>
        </w:rPr>
        <w:t>Povinnosti poskytovate</w:t>
      </w:r>
      <w:r w:rsidR="00FE1C05">
        <w:rPr>
          <w:rFonts w:ascii="Times New Roman" w:hAnsi="Times New Roman" w:cs="Times New Roman"/>
          <w:b/>
          <w:sz w:val="24"/>
          <w:szCs w:val="24"/>
          <w:u w:val="single"/>
        </w:rPr>
        <w:t xml:space="preserve">le </w:t>
      </w:r>
      <w:r w:rsidR="00446E2F">
        <w:rPr>
          <w:rFonts w:ascii="Times New Roman" w:hAnsi="Times New Roman" w:cs="Times New Roman"/>
          <w:b/>
          <w:sz w:val="24"/>
          <w:szCs w:val="24"/>
          <w:u w:val="single"/>
        </w:rPr>
        <w:t>(organizace):</w:t>
      </w:r>
    </w:p>
    <w:p w:rsidR="00080192" w:rsidRPr="00080192" w:rsidRDefault="00080192" w:rsidP="00B201EA">
      <w:pPr>
        <w:spacing w:line="312" w:lineRule="auto"/>
        <w:contextualSpacing/>
        <w:jc w:val="both"/>
        <w:rPr>
          <w:rFonts w:ascii="Times New Roman" w:hAnsi="Times New Roman" w:cs="Times New Roman"/>
          <w:sz w:val="24"/>
          <w:szCs w:val="24"/>
        </w:rPr>
      </w:pPr>
      <w:r w:rsidRPr="00080192">
        <w:rPr>
          <w:rFonts w:ascii="Times New Roman" w:hAnsi="Times New Roman" w:cs="Times New Roman"/>
          <w:sz w:val="24"/>
          <w:szCs w:val="24"/>
        </w:rPr>
        <w:t>- neprodleně sdělit PMS</w:t>
      </w:r>
      <w:r w:rsidR="00446E2F">
        <w:rPr>
          <w:rFonts w:ascii="Times New Roman" w:hAnsi="Times New Roman" w:cs="Times New Roman"/>
          <w:sz w:val="24"/>
          <w:szCs w:val="24"/>
        </w:rPr>
        <w:t>,</w:t>
      </w:r>
      <w:r w:rsidRPr="00080192">
        <w:rPr>
          <w:rFonts w:ascii="Times New Roman" w:hAnsi="Times New Roman" w:cs="Times New Roman"/>
          <w:sz w:val="24"/>
          <w:szCs w:val="24"/>
        </w:rPr>
        <w:t xml:space="preserve"> zda se odsouzený ve stanoveném termínu dostavil k</w:t>
      </w:r>
      <w:r w:rsidR="00446E2F">
        <w:rPr>
          <w:rFonts w:ascii="Times New Roman" w:hAnsi="Times New Roman" w:cs="Times New Roman"/>
          <w:sz w:val="24"/>
          <w:szCs w:val="24"/>
        </w:rPr>
        <w:t> </w:t>
      </w:r>
      <w:r w:rsidRPr="00080192">
        <w:rPr>
          <w:rFonts w:ascii="Times New Roman" w:hAnsi="Times New Roman" w:cs="Times New Roman"/>
          <w:sz w:val="24"/>
          <w:szCs w:val="24"/>
        </w:rPr>
        <w:t>poskytovateli</w:t>
      </w:r>
      <w:r w:rsidR="00446E2F">
        <w:rPr>
          <w:rFonts w:ascii="Times New Roman" w:hAnsi="Times New Roman" w:cs="Times New Roman"/>
          <w:sz w:val="24"/>
          <w:szCs w:val="24"/>
        </w:rPr>
        <w:t>,</w:t>
      </w:r>
    </w:p>
    <w:p w:rsidR="00080192" w:rsidRPr="00080192" w:rsidRDefault="00080192" w:rsidP="00B201EA">
      <w:pPr>
        <w:spacing w:line="312" w:lineRule="auto"/>
        <w:contextualSpacing/>
        <w:jc w:val="both"/>
        <w:rPr>
          <w:rFonts w:ascii="Times New Roman" w:hAnsi="Times New Roman" w:cs="Times New Roman"/>
          <w:sz w:val="24"/>
          <w:szCs w:val="24"/>
        </w:rPr>
      </w:pPr>
      <w:r w:rsidRPr="00080192">
        <w:rPr>
          <w:rFonts w:ascii="Times New Roman" w:hAnsi="Times New Roman" w:cs="Times New Roman"/>
          <w:sz w:val="24"/>
          <w:szCs w:val="24"/>
        </w:rPr>
        <w:t>- oznámit PMS kdy fakticky odsouzený začal trest vykonávat</w:t>
      </w:r>
      <w:r w:rsidR="00446E2F">
        <w:rPr>
          <w:rFonts w:ascii="Times New Roman" w:hAnsi="Times New Roman" w:cs="Times New Roman"/>
          <w:sz w:val="24"/>
          <w:szCs w:val="24"/>
        </w:rPr>
        <w:t>,</w:t>
      </w:r>
    </w:p>
    <w:p w:rsidR="00080192" w:rsidRPr="00080192" w:rsidRDefault="00080192" w:rsidP="00B201EA">
      <w:pPr>
        <w:spacing w:line="312" w:lineRule="auto"/>
        <w:contextualSpacing/>
        <w:jc w:val="both"/>
        <w:rPr>
          <w:rFonts w:ascii="Times New Roman" w:hAnsi="Times New Roman" w:cs="Times New Roman"/>
          <w:sz w:val="24"/>
          <w:szCs w:val="24"/>
        </w:rPr>
      </w:pPr>
      <w:r w:rsidRPr="00080192">
        <w:rPr>
          <w:rFonts w:ascii="Times New Roman" w:hAnsi="Times New Roman" w:cs="Times New Roman"/>
          <w:sz w:val="24"/>
          <w:szCs w:val="24"/>
        </w:rPr>
        <w:t>- neprodleně oznámit datum, kdy trest OPP vykonal nebo s ním byla spolupráce ukončena</w:t>
      </w:r>
      <w:r w:rsidR="00446E2F">
        <w:rPr>
          <w:rFonts w:ascii="Times New Roman" w:hAnsi="Times New Roman" w:cs="Times New Roman"/>
          <w:sz w:val="24"/>
          <w:szCs w:val="24"/>
        </w:rPr>
        <w:t>,</w:t>
      </w:r>
    </w:p>
    <w:p w:rsidR="00080192" w:rsidRPr="00080192" w:rsidRDefault="00080192" w:rsidP="00B201EA">
      <w:pPr>
        <w:spacing w:line="312" w:lineRule="auto"/>
        <w:contextualSpacing/>
        <w:jc w:val="both"/>
        <w:rPr>
          <w:rFonts w:ascii="Times New Roman" w:hAnsi="Times New Roman" w:cs="Times New Roman"/>
          <w:sz w:val="24"/>
          <w:szCs w:val="24"/>
        </w:rPr>
      </w:pPr>
      <w:r w:rsidRPr="00080192">
        <w:rPr>
          <w:rFonts w:ascii="Times New Roman" w:hAnsi="Times New Roman" w:cs="Times New Roman"/>
          <w:sz w:val="24"/>
          <w:szCs w:val="24"/>
        </w:rPr>
        <w:t>- informovat PMS o změnách v požadavcích na výkon TOPP</w:t>
      </w:r>
      <w:r w:rsidR="00446E2F">
        <w:rPr>
          <w:rFonts w:ascii="Times New Roman" w:hAnsi="Times New Roman" w:cs="Times New Roman"/>
          <w:sz w:val="24"/>
          <w:szCs w:val="24"/>
        </w:rPr>
        <w:t>.</w:t>
      </w:r>
    </w:p>
    <w:p w:rsidR="00080192" w:rsidRPr="00080192" w:rsidRDefault="00080192" w:rsidP="00B201EA">
      <w:pPr>
        <w:spacing w:line="312" w:lineRule="auto"/>
        <w:contextualSpacing/>
        <w:jc w:val="both"/>
        <w:rPr>
          <w:rFonts w:ascii="Times New Roman" w:hAnsi="Times New Roman" w:cs="Times New Roman"/>
          <w:sz w:val="24"/>
          <w:szCs w:val="24"/>
        </w:rPr>
      </w:pPr>
    </w:p>
    <w:p w:rsidR="00080192" w:rsidRPr="00080192" w:rsidRDefault="00080192" w:rsidP="00B201EA">
      <w:pPr>
        <w:spacing w:line="312" w:lineRule="auto"/>
        <w:contextualSpacing/>
        <w:jc w:val="both"/>
        <w:rPr>
          <w:rFonts w:ascii="Times New Roman" w:hAnsi="Times New Roman" w:cs="Times New Roman"/>
          <w:sz w:val="24"/>
          <w:szCs w:val="24"/>
        </w:rPr>
      </w:pPr>
      <w:r w:rsidRPr="00080192">
        <w:rPr>
          <w:rFonts w:ascii="Times New Roman" w:hAnsi="Times New Roman" w:cs="Times New Roman"/>
          <w:b/>
          <w:sz w:val="24"/>
          <w:szCs w:val="24"/>
          <w:u w:val="single"/>
        </w:rPr>
        <w:t>Informace, o které PMS poskytovatele žádá</w:t>
      </w:r>
      <w:r w:rsidRPr="00080192">
        <w:rPr>
          <w:rFonts w:ascii="Times New Roman" w:hAnsi="Times New Roman" w:cs="Times New Roman"/>
          <w:sz w:val="24"/>
          <w:szCs w:val="24"/>
        </w:rPr>
        <w:t xml:space="preserve"> – organizace neprodlen</w:t>
      </w:r>
      <w:r w:rsidR="00446E2F">
        <w:rPr>
          <w:rFonts w:ascii="Times New Roman" w:hAnsi="Times New Roman" w:cs="Times New Roman"/>
          <w:sz w:val="24"/>
          <w:szCs w:val="24"/>
        </w:rPr>
        <w:t>ě sdělí</w:t>
      </w:r>
      <w:r w:rsidRPr="00080192">
        <w:rPr>
          <w:rFonts w:ascii="Times New Roman" w:hAnsi="Times New Roman" w:cs="Times New Roman"/>
          <w:sz w:val="24"/>
          <w:szCs w:val="24"/>
        </w:rPr>
        <w:t xml:space="preserve">, že odsouzený: </w:t>
      </w:r>
    </w:p>
    <w:p w:rsidR="00080192" w:rsidRPr="00080192" w:rsidRDefault="00080192" w:rsidP="00B201EA">
      <w:pPr>
        <w:spacing w:line="312" w:lineRule="auto"/>
        <w:contextualSpacing/>
        <w:jc w:val="both"/>
        <w:rPr>
          <w:rFonts w:ascii="Times New Roman" w:hAnsi="Times New Roman" w:cs="Times New Roman"/>
          <w:sz w:val="24"/>
          <w:szCs w:val="24"/>
        </w:rPr>
      </w:pPr>
      <w:r w:rsidRPr="00080192">
        <w:rPr>
          <w:rFonts w:ascii="Times New Roman" w:hAnsi="Times New Roman" w:cs="Times New Roman"/>
          <w:sz w:val="24"/>
          <w:szCs w:val="24"/>
        </w:rPr>
        <w:t>- nedodržuje harmonogram, nedochází,</w:t>
      </w:r>
    </w:p>
    <w:p w:rsidR="00080192" w:rsidRPr="00080192" w:rsidRDefault="00080192" w:rsidP="00B201EA">
      <w:pPr>
        <w:spacing w:line="312" w:lineRule="auto"/>
        <w:contextualSpacing/>
        <w:jc w:val="both"/>
        <w:rPr>
          <w:rFonts w:ascii="Times New Roman" w:hAnsi="Times New Roman" w:cs="Times New Roman"/>
          <w:sz w:val="24"/>
          <w:szCs w:val="24"/>
        </w:rPr>
      </w:pPr>
      <w:r w:rsidRPr="00080192">
        <w:rPr>
          <w:rFonts w:ascii="Times New Roman" w:hAnsi="Times New Roman" w:cs="Times New Roman"/>
          <w:sz w:val="24"/>
          <w:szCs w:val="24"/>
        </w:rPr>
        <w:t>- nevhodně nebo hrubě se chová,</w:t>
      </w:r>
    </w:p>
    <w:p w:rsidR="00080192" w:rsidRPr="00080192" w:rsidRDefault="00080192" w:rsidP="00B201EA">
      <w:pPr>
        <w:spacing w:line="312" w:lineRule="auto"/>
        <w:contextualSpacing/>
        <w:jc w:val="both"/>
        <w:rPr>
          <w:rFonts w:ascii="Times New Roman" w:hAnsi="Times New Roman" w:cs="Times New Roman"/>
          <w:sz w:val="24"/>
          <w:szCs w:val="24"/>
        </w:rPr>
      </w:pPr>
      <w:r w:rsidRPr="00080192">
        <w:rPr>
          <w:rFonts w:ascii="Times New Roman" w:hAnsi="Times New Roman" w:cs="Times New Roman"/>
          <w:sz w:val="24"/>
          <w:szCs w:val="24"/>
        </w:rPr>
        <w:t>- bez závažných důvodů odmítl vykonávat zadanou práci,</w:t>
      </w:r>
    </w:p>
    <w:p w:rsidR="00080192" w:rsidRPr="00080192" w:rsidRDefault="00080192" w:rsidP="00B201EA">
      <w:pPr>
        <w:spacing w:line="312" w:lineRule="auto"/>
        <w:contextualSpacing/>
        <w:jc w:val="both"/>
        <w:rPr>
          <w:rFonts w:ascii="Times New Roman" w:hAnsi="Times New Roman" w:cs="Times New Roman"/>
          <w:sz w:val="24"/>
          <w:szCs w:val="24"/>
        </w:rPr>
      </w:pPr>
      <w:r w:rsidRPr="00080192">
        <w:rPr>
          <w:rFonts w:ascii="Times New Roman" w:hAnsi="Times New Roman" w:cs="Times New Roman"/>
          <w:sz w:val="24"/>
          <w:szCs w:val="24"/>
        </w:rPr>
        <w:t>- hrubě porušil podmínky BOZP,</w:t>
      </w:r>
    </w:p>
    <w:p w:rsidR="00080192" w:rsidRPr="00080192" w:rsidRDefault="00080192" w:rsidP="00B201EA">
      <w:pPr>
        <w:spacing w:line="312" w:lineRule="auto"/>
        <w:contextualSpacing/>
        <w:jc w:val="both"/>
        <w:rPr>
          <w:rFonts w:ascii="Times New Roman" w:hAnsi="Times New Roman" w:cs="Times New Roman"/>
          <w:sz w:val="24"/>
          <w:szCs w:val="24"/>
        </w:rPr>
      </w:pPr>
      <w:r w:rsidRPr="00080192">
        <w:rPr>
          <w:rFonts w:ascii="Times New Roman" w:hAnsi="Times New Roman" w:cs="Times New Roman"/>
          <w:sz w:val="24"/>
          <w:szCs w:val="24"/>
        </w:rPr>
        <w:t>- utrpěl pracovní úraz.</w:t>
      </w:r>
    </w:p>
    <w:p w:rsidR="00080192" w:rsidRPr="00080192" w:rsidRDefault="00080192" w:rsidP="00B201EA">
      <w:pPr>
        <w:spacing w:line="312" w:lineRule="auto"/>
        <w:contextualSpacing/>
        <w:jc w:val="both"/>
        <w:rPr>
          <w:rFonts w:ascii="Times New Roman" w:hAnsi="Times New Roman" w:cs="Times New Roman"/>
          <w:sz w:val="24"/>
          <w:szCs w:val="24"/>
        </w:rPr>
      </w:pPr>
    </w:p>
    <w:p w:rsidR="00080192" w:rsidRPr="00080192" w:rsidRDefault="00080192" w:rsidP="00B201EA">
      <w:pPr>
        <w:spacing w:line="312" w:lineRule="auto"/>
        <w:contextualSpacing/>
        <w:jc w:val="both"/>
        <w:rPr>
          <w:rFonts w:ascii="Times New Roman" w:hAnsi="Times New Roman" w:cs="Times New Roman"/>
          <w:sz w:val="24"/>
          <w:szCs w:val="24"/>
          <w:u w:val="single"/>
        </w:rPr>
      </w:pPr>
      <w:r w:rsidRPr="00080192">
        <w:rPr>
          <w:rFonts w:ascii="Times New Roman" w:hAnsi="Times New Roman" w:cs="Times New Roman"/>
          <w:b/>
          <w:sz w:val="24"/>
          <w:szCs w:val="24"/>
          <w:u w:val="single"/>
        </w:rPr>
        <w:t>Postup při porušení podmínek VT OPP</w:t>
      </w:r>
      <w:r w:rsidRPr="00080192">
        <w:rPr>
          <w:rFonts w:ascii="Times New Roman" w:hAnsi="Times New Roman" w:cs="Times New Roman"/>
          <w:sz w:val="24"/>
          <w:szCs w:val="24"/>
          <w:u w:val="single"/>
        </w:rPr>
        <w:t xml:space="preserve"> </w:t>
      </w:r>
    </w:p>
    <w:p w:rsidR="00080192" w:rsidRPr="00080192" w:rsidRDefault="00080192" w:rsidP="00B201EA">
      <w:pPr>
        <w:spacing w:line="312" w:lineRule="auto"/>
        <w:contextualSpacing/>
        <w:jc w:val="both"/>
        <w:rPr>
          <w:rFonts w:ascii="Times New Roman" w:hAnsi="Times New Roman" w:cs="Times New Roman"/>
          <w:sz w:val="24"/>
          <w:szCs w:val="24"/>
        </w:rPr>
      </w:pPr>
      <w:r w:rsidRPr="00080192">
        <w:rPr>
          <w:rFonts w:ascii="Times New Roman" w:hAnsi="Times New Roman" w:cs="Times New Roman"/>
          <w:sz w:val="24"/>
          <w:szCs w:val="24"/>
        </w:rPr>
        <w:lastRenderedPageBreak/>
        <w:t>Poskytovatel: - neprodleně vyrozumí středisko PMS</w:t>
      </w:r>
    </w:p>
    <w:p w:rsidR="00080192" w:rsidRPr="00080192" w:rsidRDefault="00080192" w:rsidP="00B201EA">
      <w:pPr>
        <w:tabs>
          <w:tab w:val="left" w:pos="567"/>
        </w:tabs>
        <w:spacing w:line="312" w:lineRule="auto"/>
        <w:contextualSpacing/>
        <w:jc w:val="both"/>
        <w:rPr>
          <w:rFonts w:ascii="Times New Roman" w:hAnsi="Times New Roman" w:cs="Times New Roman"/>
          <w:sz w:val="24"/>
          <w:szCs w:val="24"/>
        </w:rPr>
      </w:pPr>
      <w:r w:rsidRPr="00080192">
        <w:rPr>
          <w:rFonts w:ascii="Times New Roman" w:hAnsi="Times New Roman" w:cs="Times New Roman"/>
          <w:sz w:val="24"/>
          <w:szCs w:val="24"/>
        </w:rPr>
        <w:t>PMS: - ze zákona přebírá starost o kontakt s odsouzeným,</w:t>
      </w:r>
    </w:p>
    <w:p w:rsidR="00080192" w:rsidRPr="00080192" w:rsidRDefault="00080192" w:rsidP="00B201EA">
      <w:pPr>
        <w:tabs>
          <w:tab w:val="left" w:pos="567"/>
        </w:tabs>
        <w:spacing w:line="312" w:lineRule="auto"/>
        <w:ind w:left="567"/>
        <w:contextualSpacing/>
        <w:jc w:val="both"/>
        <w:rPr>
          <w:rFonts w:ascii="Times New Roman" w:hAnsi="Times New Roman" w:cs="Times New Roman"/>
          <w:sz w:val="24"/>
          <w:szCs w:val="24"/>
        </w:rPr>
      </w:pPr>
      <w:r w:rsidRPr="00080192">
        <w:rPr>
          <w:rFonts w:ascii="Times New Roman" w:hAnsi="Times New Roman" w:cs="Times New Roman"/>
          <w:sz w:val="24"/>
          <w:szCs w:val="24"/>
        </w:rPr>
        <w:t>- zasílá odsouzenému výzvu,</w:t>
      </w:r>
    </w:p>
    <w:p w:rsidR="00080192" w:rsidRPr="00080192" w:rsidRDefault="00080192" w:rsidP="00B201EA">
      <w:pPr>
        <w:tabs>
          <w:tab w:val="left" w:pos="567"/>
        </w:tabs>
        <w:spacing w:line="312" w:lineRule="auto"/>
        <w:ind w:left="567"/>
        <w:contextualSpacing/>
        <w:jc w:val="both"/>
        <w:rPr>
          <w:rFonts w:ascii="Times New Roman" w:hAnsi="Times New Roman" w:cs="Times New Roman"/>
          <w:sz w:val="24"/>
          <w:szCs w:val="24"/>
        </w:rPr>
      </w:pPr>
      <w:r w:rsidRPr="00080192">
        <w:rPr>
          <w:rFonts w:ascii="Times New Roman" w:hAnsi="Times New Roman" w:cs="Times New Roman"/>
          <w:sz w:val="24"/>
          <w:szCs w:val="24"/>
        </w:rPr>
        <w:t>- iniciuje osobní kontakt, aby zjistil</w:t>
      </w:r>
      <w:r w:rsidR="00446E2F">
        <w:rPr>
          <w:rFonts w:ascii="Times New Roman" w:hAnsi="Times New Roman" w:cs="Times New Roman"/>
          <w:sz w:val="24"/>
          <w:szCs w:val="24"/>
        </w:rPr>
        <w:t>a,</w:t>
      </w:r>
      <w:r w:rsidRPr="00080192">
        <w:rPr>
          <w:rFonts w:ascii="Times New Roman" w:hAnsi="Times New Roman" w:cs="Times New Roman"/>
          <w:sz w:val="24"/>
          <w:szCs w:val="24"/>
        </w:rPr>
        <w:t xml:space="preserve"> co brání ve výkonu OPP,</w:t>
      </w:r>
    </w:p>
    <w:p w:rsidR="00080192" w:rsidRPr="00080192" w:rsidRDefault="00080192" w:rsidP="00B201EA">
      <w:pPr>
        <w:tabs>
          <w:tab w:val="left" w:pos="567"/>
        </w:tabs>
        <w:spacing w:line="312" w:lineRule="auto"/>
        <w:ind w:left="567"/>
        <w:contextualSpacing/>
        <w:jc w:val="both"/>
        <w:rPr>
          <w:rFonts w:ascii="Times New Roman" w:hAnsi="Times New Roman" w:cs="Times New Roman"/>
          <w:sz w:val="24"/>
          <w:szCs w:val="24"/>
        </w:rPr>
      </w:pPr>
      <w:r w:rsidRPr="00080192">
        <w:rPr>
          <w:rFonts w:ascii="Times New Roman" w:hAnsi="Times New Roman" w:cs="Times New Roman"/>
          <w:sz w:val="24"/>
          <w:szCs w:val="24"/>
        </w:rPr>
        <w:t>- pokud odsouzený na výzvu nereaguje, podává návrh na přeměnu (vyrozumí o tom poskytovatele).</w:t>
      </w:r>
    </w:p>
    <w:p w:rsidR="00080192" w:rsidRPr="00080192" w:rsidRDefault="00080192" w:rsidP="00B201EA">
      <w:pPr>
        <w:spacing w:line="312" w:lineRule="auto"/>
        <w:contextualSpacing/>
        <w:jc w:val="both"/>
        <w:rPr>
          <w:rFonts w:ascii="Times New Roman" w:hAnsi="Times New Roman" w:cs="Times New Roman"/>
          <w:sz w:val="24"/>
          <w:szCs w:val="24"/>
        </w:rPr>
      </w:pPr>
    </w:p>
    <w:p w:rsidR="00080192" w:rsidRPr="00080192" w:rsidRDefault="00080192" w:rsidP="00446E2F">
      <w:pPr>
        <w:spacing w:line="312" w:lineRule="auto"/>
        <w:contextualSpacing/>
        <w:jc w:val="both"/>
        <w:rPr>
          <w:rFonts w:ascii="Times New Roman" w:hAnsi="Times New Roman" w:cs="Times New Roman"/>
          <w:sz w:val="24"/>
          <w:szCs w:val="24"/>
        </w:rPr>
      </w:pPr>
      <w:r w:rsidRPr="00080192">
        <w:rPr>
          <w:rFonts w:ascii="Times New Roman" w:hAnsi="Times New Roman" w:cs="Times New Roman"/>
          <w:b/>
          <w:sz w:val="24"/>
          <w:szCs w:val="24"/>
          <w:u w:val="single"/>
        </w:rPr>
        <w:t>Webový ka</w:t>
      </w:r>
      <w:r w:rsidR="00446E2F">
        <w:rPr>
          <w:rFonts w:ascii="Times New Roman" w:hAnsi="Times New Roman" w:cs="Times New Roman"/>
          <w:b/>
          <w:sz w:val="24"/>
          <w:szCs w:val="24"/>
          <w:u w:val="single"/>
        </w:rPr>
        <w:t>talog poskytovatelů prací pro výkon trestu</w:t>
      </w:r>
      <w:r w:rsidRPr="00080192">
        <w:rPr>
          <w:rFonts w:ascii="Times New Roman" w:hAnsi="Times New Roman" w:cs="Times New Roman"/>
          <w:b/>
          <w:sz w:val="24"/>
          <w:szCs w:val="24"/>
          <w:u w:val="single"/>
        </w:rPr>
        <w:t xml:space="preserve"> </w:t>
      </w:r>
      <w:r w:rsidRPr="00446E2F">
        <w:rPr>
          <w:rFonts w:ascii="Times New Roman" w:hAnsi="Times New Roman" w:cs="Times New Roman"/>
          <w:b/>
          <w:sz w:val="24"/>
          <w:szCs w:val="24"/>
          <w:u w:val="single"/>
        </w:rPr>
        <w:t>OPP</w:t>
      </w:r>
      <w:r w:rsidR="00446E2F" w:rsidRPr="00446E2F">
        <w:rPr>
          <w:rFonts w:ascii="Times New Roman" w:hAnsi="Times New Roman" w:cs="Times New Roman"/>
          <w:b/>
          <w:sz w:val="24"/>
          <w:szCs w:val="24"/>
        </w:rPr>
        <w:t xml:space="preserve"> </w:t>
      </w:r>
      <w:r w:rsidRPr="00446E2F">
        <w:rPr>
          <w:rFonts w:ascii="Times New Roman" w:hAnsi="Times New Roman" w:cs="Times New Roman"/>
          <w:sz w:val="24"/>
          <w:szCs w:val="24"/>
        </w:rPr>
        <w:t>- celorepublikový registr dostupný v různých úrovních – laická veřejnost v sekci „poskytovatelé –</w:t>
      </w:r>
      <w:r w:rsidRPr="00080192">
        <w:rPr>
          <w:rFonts w:ascii="Times New Roman" w:hAnsi="Times New Roman" w:cs="Times New Roman"/>
          <w:sz w:val="24"/>
          <w:szCs w:val="24"/>
        </w:rPr>
        <w:t xml:space="preserve"> veřejné“, odborná veřejnost v sekci „pro uživatele“, kde je ochrana dat zajištěna autorizací přístupu.</w:t>
      </w:r>
    </w:p>
    <w:p w:rsidR="00080192" w:rsidRDefault="00080192" w:rsidP="00B201EA">
      <w:pPr>
        <w:shd w:val="clear" w:color="auto" w:fill="FFFFFF"/>
        <w:spacing w:line="312" w:lineRule="auto"/>
        <w:ind w:right="390"/>
        <w:contextualSpacing/>
        <w:jc w:val="both"/>
        <w:rPr>
          <w:rFonts w:ascii="Times New Roman" w:hAnsi="Times New Roman" w:cs="Times New Roman"/>
          <w:color w:val="000000"/>
          <w:sz w:val="24"/>
          <w:szCs w:val="24"/>
        </w:rPr>
      </w:pPr>
    </w:p>
    <w:p w:rsidR="00E2746D" w:rsidRDefault="00E2746D" w:rsidP="00B201EA">
      <w:pPr>
        <w:shd w:val="clear" w:color="auto" w:fill="FFFFFF"/>
        <w:spacing w:line="312" w:lineRule="auto"/>
        <w:ind w:right="390"/>
        <w:contextualSpacing/>
        <w:jc w:val="both"/>
        <w:rPr>
          <w:rFonts w:ascii="Times New Roman" w:hAnsi="Times New Roman" w:cs="Times New Roman"/>
          <w:color w:val="000000"/>
          <w:sz w:val="24"/>
          <w:szCs w:val="24"/>
        </w:rPr>
      </w:pPr>
    </w:p>
    <w:p w:rsidR="00080192" w:rsidRDefault="00446E2F" w:rsidP="00B201EA">
      <w:pPr>
        <w:spacing w:line="312" w:lineRule="auto"/>
        <w:contextualSpacing/>
        <w:jc w:val="both"/>
        <w:rPr>
          <w:rFonts w:ascii="Times New Roman" w:hAnsi="Times New Roman" w:cs="Times New Roman"/>
          <w:b/>
          <w:sz w:val="24"/>
          <w:szCs w:val="24"/>
        </w:rPr>
      </w:pPr>
      <w:r>
        <w:rPr>
          <w:rFonts w:ascii="Times New Roman" w:hAnsi="Times New Roman" w:cs="Times New Roman"/>
          <w:b/>
          <w:sz w:val="24"/>
          <w:szCs w:val="24"/>
        </w:rPr>
        <w:t>SANKCE</w:t>
      </w:r>
      <w:r w:rsidR="00FA47BA">
        <w:rPr>
          <w:rFonts w:ascii="Times New Roman" w:hAnsi="Times New Roman" w:cs="Times New Roman"/>
          <w:b/>
          <w:sz w:val="24"/>
          <w:szCs w:val="24"/>
        </w:rPr>
        <w:t xml:space="preserve"> BLÍZKÉ TRESTU OPP</w:t>
      </w:r>
    </w:p>
    <w:p w:rsidR="00FA47BA" w:rsidRPr="00FA47BA" w:rsidRDefault="00FA47BA" w:rsidP="00B201EA">
      <w:pPr>
        <w:spacing w:line="312" w:lineRule="auto"/>
        <w:contextualSpacing/>
        <w:jc w:val="both"/>
        <w:rPr>
          <w:rFonts w:ascii="Times New Roman" w:hAnsi="Times New Roman" w:cs="Times New Roman"/>
          <w:b/>
          <w:sz w:val="24"/>
          <w:szCs w:val="24"/>
        </w:rPr>
      </w:pPr>
    </w:p>
    <w:p w:rsidR="00080192" w:rsidRPr="00E2746D" w:rsidRDefault="00080192" w:rsidP="00E2746D">
      <w:pPr>
        <w:pStyle w:val="Odstavecseseznamem"/>
        <w:numPr>
          <w:ilvl w:val="0"/>
          <w:numId w:val="30"/>
        </w:numPr>
        <w:spacing w:line="312" w:lineRule="auto"/>
        <w:jc w:val="both"/>
        <w:rPr>
          <w:rFonts w:ascii="Times New Roman" w:hAnsi="Times New Roman" w:cs="Times New Roman"/>
          <w:sz w:val="24"/>
          <w:szCs w:val="24"/>
        </w:rPr>
      </w:pPr>
      <w:r w:rsidRPr="00E2746D">
        <w:rPr>
          <w:rFonts w:ascii="Times New Roman" w:hAnsi="Times New Roman" w:cs="Times New Roman"/>
          <w:sz w:val="24"/>
          <w:szCs w:val="24"/>
        </w:rPr>
        <w:t xml:space="preserve">Osobám odsouzeným za přečin, které byly podmíněně </w:t>
      </w:r>
      <w:r w:rsidRPr="00E2746D">
        <w:rPr>
          <w:rFonts w:ascii="Times New Roman" w:hAnsi="Times New Roman" w:cs="Times New Roman"/>
          <w:b/>
          <w:sz w:val="24"/>
          <w:szCs w:val="24"/>
        </w:rPr>
        <w:t>propuštěny Z VTOS před vykonáním poloviny trestu může soud uloži</w:t>
      </w:r>
      <w:r w:rsidRPr="00E2746D">
        <w:rPr>
          <w:rFonts w:ascii="Times New Roman" w:hAnsi="Times New Roman" w:cs="Times New Roman"/>
          <w:sz w:val="24"/>
          <w:szCs w:val="24"/>
        </w:rPr>
        <w:t xml:space="preserve">t, aby </w:t>
      </w:r>
      <w:r w:rsidRPr="00E2746D">
        <w:rPr>
          <w:rFonts w:ascii="Times New Roman" w:hAnsi="Times New Roman" w:cs="Times New Roman"/>
          <w:sz w:val="24"/>
          <w:szCs w:val="24"/>
          <w:u w:val="single"/>
        </w:rPr>
        <w:t>ve zkušební době vykonaly práce ve prospěch obcí, státních či jiných institucí ve výměře od 50 do 200 hodin</w:t>
      </w:r>
      <w:r w:rsidRPr="00E2746D">
        <w:rPr>
          <w:rFonts w:ascii="Times New Roman" w:hAnsi="Times New Roman" w:cs="Times New Roman"/>
          <w:sz w:val="24"/>
          <w:szCs w:val="24"/>
        </w:rPr>
        <w:t xml:space="preserve">. </w:t>
      </w:r>
    </w:p>
    <w:p w:rsidR="00080192" w:rsidRPr="00080192" w:rsidRDefault="00080192" w:rsidP="00E2746D">
      <w:pPr>
        <w:spacing w:line="312" w:lineRule="auto"/>
        <w:contextualSpacing/>
        <w:jc w:val="both"/>
        <w:rPr>
          <w:rFonts w:ascii="Times New Roman" w:hAnsi="Times New Roman" w:cs="Times New Roman"/>
          <w:sz w:val="24"/>
          <w:szCs w:val="24"/>
        </w:rPr>
      </w:pPr>
    </w:p>
    <w:p w:rsidR="00080192" w:rsidRPr="00E2746D" w:rsidRDefault="00FE1C05" w:rsidP="00E2746D">
      <w:pPr>
        <w:pStyle w:val="Odstavecseseznamem"/>
        <w:numPr>
          <w:ilvl w:val="0"/>
          <w:numId w:val="30"/>
        </w:numPr>
        <w:spacing w:line="312" w:lineRule="auto"/>
        <w:jc w:val="both"/>
        <w:rPr>
          <w:rFonts w:ascii="Times New Roman" w:hAnsi="Times New Roman" w:cs="Times New Roman"/>
          <w:sz w:val="24"/>
          <w:szCs w:val="24"/>
        </w:rPr>
      </w:pPr>
      <w:r w:rsidRPr="00E2746D">
        <w:rPr>
          <w:rFonts w:ascii="Times New Roman" w:hAnsi="Times New Roman" w:cs="Times New Roman"/>
          <w:b/>
          <w:sz w:val="24"/>
          <w:szCs w:val="24"/>
        </w:rPr>
        <w:t>S</w:t>
      </w:r>
      <w:r w:rsidR="00080192" w:rsidRPr="00E2746D">
        <w:rPr>
          <w:rFonts w:ascii="Times New Roman" w:hAnsi="Times New Roman" w:cs="Times New Roman"/>
          <w:b/>
          <w:sz w:val="24"/>
          <w:szCs w:val="24"/>
        </w:rPr>
        <w:t>polečensky prospěšná činnost</w:t>
      </w:r>
      <w:r w:rsidR="00080192" w:rsidRPr="00E2746D">
        <w:rPr>
          <w:rFonts w:ascii="Times New Roman" w:hAnsi="Times New Roman" w:cs="Times New Roman"/>
          <w:sz w:val="24"/>
          <w:szCs w:val="24"/>
        </w:rPr>
        <w:t xml:space="preserve"> jako forma výchovné povinnosti, tedy ja</w:t>
      </w:r>
      <w:r w:rsidR="00446E2F" w:rsidRPr="00E2746D">
        <w:rPr>
          <w:rFonts w:ascii="Times New Roman" w:hAnsi="Times New Roman" w:cs="Times New Roman"/>
          <w:sz w:val="24"/>
          <w:szCs w:val="24"/>
        </w:rPr>
        <w:t>ko výchovné opatření</w:t>
      </w:r>
      <w:r w:rsidR="00E2746D" w:rsidRPr="00E2746D">
        <w:rPr>
          <w:rFonts w:ascii="Times New Roman" w:hAnsi="Times New Roman" w:cs="Times New Roman"/>
          <w:sz w:val="24"/>
          <w:szCs w:val="24"/>
        </w:rPr>
        <w:t xml:space="preserve"> - </w:t>
      </w:r>
      <w:r w:rsidR="00080192" w:rsidRPr="00E2746D">
        <w:rPr>
          <w:rFonts w:ascii="Times New Roman" w:hAnsi="Times New Roman" w:cs="Times New Roman"/>
          <w:sz w:val="24"/>
          <w:szCs w:val="24"/>
        </w:rPr>
        <w:t>vykoná</w:t>
      </w:r>
      <w:r w:rsidR="00E2746D" w:rsidRPr="00E2746D">
        <w:rPr>
          <w:rFonts w:ascii="Times New Roman" w:hAnsi="Times New Roman" w:cs="Times New Roman"/>
          <w:sz w:val="24"/>
          <w:szCs w:val="24"/>
        </w:rPr>
        <w:t>vá jej</w:t>
      </w:r>
      <w:r w:rsidRPr="00E2746D">
        <w:rPr>
          <w:rFonts w:ascii="Times New Roman" w:hAnsi="Times New Roman" w:cs="Times New Roman"/>
          <w:sz w:val="24"/>
          <w:szCs w:val="24"/>
        </w:rPr>
        <w:t xml:space="preserve"> dítě mladší 15 let/</w:t>
      </w:r>
      <w:r w:rsidR="00080192" w:rsidRPr="00E2746D">
        <w:rPr>
          <w:rFonts w:ascii="Times New Roman" w:hAnsi="Times New Roman" w:cs="Times New Roman"/>
          <w:sz w:val="24"/>
          <w:szCs w:val="24"/>
        </w:rPr>
        <w:t>mladistv</w:t>
      </w:r>
      <w:r w:rsidR="00E2746D" w:rsidRPr="00E2746D">
        <w:rPr>
          <w:rFonts w:ascii="Times New Roman" w:hAnsi="Times New Roman" w:cs="Times New Roman"/>
          <w:sz w:val="24"/>
          <w:szCs w:val="24"/>
        </w:rPr>
        <w:t>ý bezplatně ve svém volném čase.</w:t>
      </w:r>
    </w:p>
    <w:p w:rsidR="00080192" w:rsidRPr="00080192" w:rsidRDefault="00080192" w:rsidP="00B201EA">
      <w:pPr>
        <w:spacing w:line="312" w:lineRule="auto"/>
        <w:contextualSpacing/>
        <w:jc w:val="both"/>
        <w:rPr>
          <w:rFonts w:ascii="Times New Roman" w:hAnsi="Times New Roman" w:cs="Times New Roman"/>
          <w:sz w:val="24"/>
          <w:szCs w:val="24"/>
        </w:rPr>
      </w:pPr>
    </w:p>
    <w:p w:rsidR="00080192" w:rsidRPr="00080192" w:rsidRDefault="00080192" w:rsidP="00CF1F16">
      <w:pPr>
        <w:shd w:val="clear" w:color="auto" w:fill="FFFFFF"/>
        <w:spacing w:line="312" w:lineRule="auto"/>
        <w:ind w:right="390"/>
        <w:contextualSpacing/>
        <w:jc w:val="both"/>
        <w:rPr>
          <w:rFonts w:ascii="Times New Roman" w:hAnsi="Times New Roman" w:cs="Times New Roman"/>
          <w:color w:val="000000"/>
          <w:sz w:val="24"/>
          <w:szCs w:val="24"/>
        </w:rPr>
      </w:pPr>
    </w:p>
    <w:p w:rsidR="00080192" w:rsidRPr="00CF1F16" w:rsidRDefault="00CF1F16" w:rsidP="00CF1F16">
      <w:pPr>
        <w:spacing w:line="312" w:lineRule="auto"/>
        <w:contextualSpacing/>
        <w:jc w:val="both"/>
        <w:rPr>
          <w:rFonts w:ascii="Times New Roman" w:hAnsi="Times New Roman" w:cs="Times New Roman"/>
          <w:b/>
          <w:caps/>
          <w:sz w:val="24"/>
          <w:szCs w:val="24"/>
        </w:rPr>
      </w:pPr>
      <w:r w:rsidRPr="00CF1F16">
        <w:rPr>
          <w:rFonts w:ascii="Times New Roman" w:hAnsi="Times New Roman" w:cs="Times New Roman"/>
          <w:b/>
          <w:caps/>
          <w:sz w:val="24"/>
          <w:szCs w:val="24"/>
        </w:rPr>
        <w:t>trest</w:t>
      </w:r>
      <w:r w:rsidR="00080192" w:rsidRPr="00CF1F16">
        <w:rPr>
          <w:rFonts w:ascii="Times New Roman" w:hAnsi="Times New Roman" w:cs="Times New Roman"/>
          <w:b/>
          <w:caps/>
          <w:sz w:val="24"/>
          <w:szCs w:val="24"/>
        </w:rPr>
        <w:t xml:space="preserve"> domácího vězení </w:t>
      </w:r>
      <w:r>
        <w:rPr>
          <w:rFonts w:ascii="Times New Roman" w:hAnsi="Times New Roman" w:cs="Times New Roman"/>
          <w:b/>
          <w:caps/>
          <w:sz w:val="24"/>
          <w:szCs w:val="24"/>
        </w:rPr>
        <w:t>(TDV)</w:t>
      </w:r>
    </w:p>
    <w:p w:rsidR="00080192" w:rsidRDefault="00080192" w:rsidP="00B201EA">
      <w:pPr>
        <w:spacing w:line="312" w:lineRule="auto"/>
        <w:contextualSpacing/>
        <w:jc w:val="both"/>
        <w:rPr>
          <w:rFonts w:ascii="Times New Roman" w:hAnsi="Times New Roman" w:cs="Times New Roman"/>
          <w:b/>
          <w:i/>
          <w:sz w:val="24"/>
          <w:szCs w:val="24"/>
        </w:rPr>
      </w:pPr>
    </w:p>
    <w:p w:rsidR="000972C0" w:rsidRDefault="000972C0" w:rsidP="001532B1">
      <w:pPr>
        <w:pStyle w:val="Zkladntext2"/>
        <w:spacing w:after="0" w:line="312" w:lineRule="auto"/>
        <w:contextualSpacing/>
        <w:jc w:val="both"/>
        <w:rPr>
          <w:bCs/>
          <w:iCs/>
        </w:rPr>
      </w:pPr>
      <w:r>
        <w:rPr>
          <w:bCs/>
          <w:iCs/>
        </w:rPr>
        <w:t xml:space="preserve">Trest domácího vězení je alternativou trestu odnětí svobody, která umožňuje pachateli </w:t>
      </w:r>
      <w:r w:rsidR="00B80727">
        <w:rPr>
          <w:bCs/>
          <w:iCs/>
        </w:rPr>
        <w:t>vést nadále běžný život – pracovat, trávit čas s rodinou, atd., ovšem je omezen jeho pohyb mimo bydliště v soudem stanoveném rozsahu. Nedochází tak k narušení rodinného soužití, stigmatizaci pachatele a jeho rodiny, pachatel není vytržen z pracovního procesu, atd. Výhodou jsou také úspory státu za náklady pobytu odsouzeného ve vězení.</w:t>
      </w:r>
    </w:p>
    <w:p w:rsidR="00B80727" w:rsidRDefault="00B80727" w:rsidP="001532B1">
      <w:pPr>
        <w:pStyle w:val="Zkladntext2"/>
        <w:spacing w:after="0" w:line="312" w:lineRule="auto"/>
        <w:contextualSpacing/>
        <w:jc w:val="both"/>
        <w:rPr>
          <w:bCs/>
          <w:iCs/>
        </w:rPr>
      </w:pPr>
    </w:p>
    <w:p w:rsidR="001532B1" w:rsidRPr="001532B1" w:rsidRDefault="00B80727" w:rsidP="001532B1">
      <w:pPr>
        <w:pStyle w:val="Zkladntext2"/>
        <w:spacing w:after="0" w:line="312" w:lineRule="auto"/>
        <w:contextualSpacing/>
        <w:jc w:val="both"/>
        <w:rPr>
          <w:bCs/>
        </w:rPr>
      </w:pPr>
      <w:r>
        <w:rPr>
          <w:bCs/>
          <w:iCs/>
        </w:rPr>
        <w:t>Probační a mediační služba může již v přípravné fázi trestního řízení ověřit vhodnost uložení tohoto trestu. Jedná se i</w:t>
      </w:r>
      <w:r w:rsidR="001532B1" w:rsidRPr="001532B1">
        <w:rPr>
          <w:bCs/>
          <w:iCs/>
        </w:rPr>
        <w:t xml:space="preserve">nstitut předběžného šetření </w:t>
      </w:r>
      <w:r>
        <w:rPr>
          <w:bCs/>
          <w:iCs/>
        </w:rPr>
        <w:t xml:space="preserve">(IPŠ), jehož </w:t>
      </w:r>
      <w:r w:rsidR="001532B1" w:rsidRPr="001532B1">
        <w:rPr>
          <w:bCs/>
          <w:iCs/>
        </w:rPr>
        <w:t>cílem je</w:t>
      </w:r>
      <w:r w:rsidR="001532B1" w:rsidRPr="001532B1">
        <w:rPr>
          <w:b/>
          <w:bCs/>
          <w:i/>
          <w:iCs/>
        </w:rPr>
        <w:t xml:space="preserve"> </w:t>
      </w:r>
      <w:r w:rsidR="001532B1" w:rsidRPr="001532B1">
        <w:rPr>
          <w:bCs/>
          <w:iCs/>
        </w:rPr>
        <w:t>zjištění možností uložení a výkonu TDV, provedení analýzy rizik a potřeb klienta (pachatel, oběť)</w:t>
      </w:r>
      <w:r w:rsidR="001532B1">
        <w:rPr>
          <w:bCs/>
          <w:iCs/>
        </w:rPr>
        <w:t>, případně zprostředkování mediace.</w:t>
      </w:r>
    </w:p>
    <w:p w:rsidR="001532B1" w:rsidRPr="00080192" w:rsidRDefault="001532B1" w:rsidP="001532B1">
      <w:pPr>
        <w:pStyle w:val="Zkladntext2"/>
        <w:spacing w:after="0" w:line="312" w:lineRule="auto"/>
        <w:contextualSpacing/>
        <w:jc w:val="both"/>
        <w:rPr>
          <w:bCs/>
        </w:rPr>
      </w:pPr>
      <w:r w:rsidRPr="00080192">
        <w:rPr>
          <w:bCs/>
        </w:rPr>
        <w:t xml:space="preserve">Jestliže má soud dostatečné informace od PMS, které mu umožní posoudit možnost </w:t>
      </w:r>
      <w:r>
        <w:rPr>
          <w:bCs/>
        </w:rPr>
        <w:t xml:space="preserve">uložení TDV </w:t>
      </w:r>
      <w:r w:rsidRPr="00080192">
        <w:rPr>
          <w:bCs/>
        </w:rPr>
        <w:t>vzhledem k povaze a závažnosti spáchaného přeči</w:t>
      </w:r>
      <w:r>
        <w:rPr>
          <w:bCs/>
        </w:rPr>
        <w:t>nu a osobě a poměrům pachatelem</w:t>
      </w:r>
      <w:r w:rsidRPr="00080192">
        <w:rPr>
          <w:bCs/>
        </w:rPr>
        <w:t>, je pravděpodobné, že bude trest vykonáván úspěšněji oproti trestu uloženému bez IPŠ.</w:t>
      </w:r>
    </w:p>
    <w:p w:rsidR="001532B1" w:rsidRPr="00080192" w:rsidRDefault="001532B1" w:rsidP="001532B1">
      <w:pPr>
        <w:pStyle w:val="Zkladntext2"/>
        <w:spacing w:after="0" w:line="312" w:lineRule="auto"/>
        <w:contextualSpacing/>
        <w:jc w:val="both"/>
        <w:outlineLvl w:val="0"/>
        <w:rPr>
          <w:b/>
          <w:bCs/>
        </w:rPr>
      </w:pPr>
      <w:r w:rsidRPr="00080192">
        <w:rPr>
          <w:b/>
          <w:bCs/>
        </w:rPr>
        <w:t>Smyslem IPŠ je:</w:t>
      </w:r>
    </w:p>
    <w:p w:rsidR="001532B1" w:rsidRPr="00080192" w:rsidRDefault="001532B1" w:rsidP="001532B1">
      <w:pPr>
        <w:pStyle w:val="Zkladntext2"/>
        <w:numPr>
          <w:ilvl w:val="0"/>
          <w:numId w:val="6"/>
        </w:numPr>
        <w:spacing w:after="0" w:line="312" w:lineRule="auto"/>
        <w:contextualSpacing/>
        <w:jc w:val="both"/>
        <w:rPr>
          <w:bCs/>
        </w:rPr>
      </w:pPr>
      <w:r w:rsidRPr="00080192">
        <w:rPr>
          <w:bCs/>
        </w:rPr>
        <w:t xml:space="preserve">Zjištění </w:t>
      </w:r>
      <w:r w:rsidRPr="00080192">
        <w:rPr>
          <w:bCs/>
          <w:u w:val="single"/>
        </w:rPr>
        <w:t xml:space="preserve">základních informací k osobě </w:t>
      </w:r>
      <w:r>
        <w:rPr>
          <w:bCs/>
          <w:u w:val="single"/>
        </w:rPr>
        <w:t>pachatele.</w:t>
      </w:r>
    </w:p>
    <w:p w:rsidR="001532B1" w:rsidRPr="00080192" w:rsidRDefault="001532B1" w:rsidP="001532B1">
      <w:pPr>
        <w:pStyle w:val="Zkladntext2"/>
        <w:numPr>
          <w:ilvl w:val="0"/>
          <w:numId w:val="6"/>
        </w:numPr>
        <w:spacing w:after="0" w:line="312" w:lineRule="auto"/>
        <w:contextualSpacing/>
        <w:jc w:val="both"/>
        <w:rPr>
          <w:bCs/>
        </w:rPr>
      </w:pPr>
      <w:r w:rsidRPr="00080192">
        <w:rPr>
          <w:bCs/>
        </w:rPr>
        <w:lastRenderedPageBreak/>
        <w:t>Zmapování jeho stávající</w:t>
      </w:r>
      <w:r w:rsidRPr="00080192">
        <w:rPr>
          <w:bCs/>
          <w:u w:val="single"/>
        </w:rPr>
        <w:t xml:space="preserve"> situace</w:t>
      </w:r>
      <w:r w:rsidRPr="00080192">
        <w:rPr>
          <w:bCs/>
        </w:rPr>
        <w:t xml:space="preserve"> (rodinné, sociální, pracovní, zdravotní)</w:t>
      </w:r>
      <w:r>
        <w:rPr>
          <w:bCs/>
        </w:rPr>
        <w:t>.</w:t>
      </w:r>
    </w:p>
    <w:p w:rsidR="001532B1" w:rsidRPr="00080192" w:rsidRDefault="001532B1" w:rsidP="001532B1">
      <w:pPr>
        <w:pStyle w:val="Zkladntext2"/>
        <w:numPr>
          <w:ilvl w:val="0"/>
          <w:numId w:val="6"/>
        </w:numPr>
        <w:spacing w:after="0" w:line="312" w:lineRule="auto"/>
        <w:contextualSpacing/>
        <w:jc w:val="both"/>
        <w:rPr>
          <w:bCs/>
        </w:rPr>
      </w:pPr>
      <w:r w:rsidRPr="00080192">
        <w:rPr>
          <w:bCs/>
        </w:rPr>
        <w:t xml:space="preserve">Zjištění </w:t>
      </w:r>
      <w:r w:rsidRPr="00080192">
        <w:rPr>
          <w:bCs/>
          <w:u w:val="single"/>
        </w:rPr>
        <w:t>postoje pachatele ke spáchanému TČ a míry j</w:t>
      </w:r>
      <w:r>
        <w:rPr>
          <w:bCs/>
          <w:u w:val="single"/>
        </w:rPr>
        <w:t xml:space="preserve">eho odpovědnosti za řešení </w:t>
      </w:r>
      <w:r w:rsidRPr="00080192">
        <w:rPr>
          <w:bCs/>
          <w:u w:val="single"/>
        </w:rPr>
        <w:t>následků</w:t>
      </w:r>
      <w:r>
        <w:rPr>
          <w:bCs/>
        </w:rPr>
        <w:t>.</w:t>
      </w:r>
    </w:p>
    <w:p w:rsidR="001532B1" w:rsidRPr="00080192" w:rsidRDefault="001532B1" w:rsidP="001532B1">
      <w:pPr>
        <w:pStyle w:val="Zkladntext2"/>
        <w:numPr>
          <w:ilvl w:val="0"/>
          <w:numId w:val="6"/>
        </w:numPr>
        <w:spacing w:after="0" w:line="312" w:lineRule="auto"/>
        <w:contextualSpacing/>
        <w:jc w:val="both"/>
        <w:rPr>
          <w:bCs/>
        </w:rPr>
      </w:pPr>
      <w:r w:rsidRPr="00080192">
        <w:rPr>
          <w:bCs/>
        </w:rPr>
        <w:t xml:space="preserve">Objasnění </w:t>
      </w:r>
      <w:r w:rsidRPr="00080192">
        <w:rPr>
          <w:bCs/>
          <w:u w:val="single"/>
        </w:rPr>
        <w:t>potřeb a zájmů oběti TČ</w:t>
      </w:r>
      <w:r>
        <w:rPr>
          <w:bCs/>
        </w:rPr>
        <w:t>.</w:t>
      </w:r>
    </w:p>
    <w:p w:rsidR="001532B1" w:rsidRPr="00080192" w:rsidRDefault="001532B1" w:rsidP="001532B1">
      <w:pPr>
        <w:pStyle w:val="Zkladntext2"/>
        <w:numPr>
          <w:ilvl w:val="0"/>
          <w:numId w:val="6"/>
        </w:numPr>
        <w:spacing w:after="0" w:line="312" w:lineRule="auto"/>
        <w:contextualSpacing/>
        <w:jc w:val="both"/>
        <w:rPr>
          <w:bCs/>
        </w:rPr>
      </w:pPr>
      <w:r w:rsidRPr="00080192">
        <w:rPr>
          <w:bCs/>
        </w:rPr>
        <w:t xml:space="preserve">Rozpoznání </w:t>
      </w:r>
      <w:r w:rsidRPr="00080192">
        <w:rPr>
          <w:bCs/>
          <w:u w:val="single"/>
        </w:rPr>
        <w:t>vhodnosti uložení TDV a identifikace případných rizik</w:t>
      </w:r>
      <w:r w:rsidRPr="00080192">
        <w:rPr>
          <w:bCs/>
        </w:rPr>
        <w:t xml:space="preserve"> znemožňující jeho výkon, včetně zjištění míry </w:t>
      </w:r>
      <w:r w:rsidRPr="00080192">
        <w:rPr>
          <w:bCs/>
          <w:u w:val="single"/>
        </w:rPr>
        <w:t>motivace pachatele podrobit se výkonu TDV</w:t>
      </w:r>
      <w:r w:rsidRPr="00080192">
        <w:rPr>
          <w:bCs/>
        </w:rPr>
        <w:t>.</w:t>
      </w:r>
    </w:p>
    <w:p w:rsidR="001532B1" w:rsidRPr="00080192" w:rsidRDefault="001532B1" w:rsidP="001532B1">
      <w:pPr>
        <w:pStyle w:val="Zkladntext2"/>
        <w:numPr>
          <w:ilvl w:val="0"/>
          <w:numId w:val="6"/>
        </w:numPr>
        <w:spacing w:after="0" w:line="312" w:lineRule="auto"/>
        <w:contextualSpacing/>
        <w:jc w:val="both"/>
        <w:rPr>
          <w:bCs/>
        </w:rPr>
      </w:pPr>
      <w:r>
        <w:rPr>
          <w:bCs/>
        </w:rPr>
        <w:t xml:space="preserve">U mladistvých také </w:t>
      </w:r>
      <w:r w:rsidRPr="00080192">
        <w:rPr>
          <w:bCs/>
        </w:rPr>
        <w:t xml:space="preserve">posoudit, zda </w:t>
      </w:r>
      <w:r w:rsidRPr="00080192">
        <w:rPr>
          <w:bCs/>
          <w:u w:val="single"/>
        </w:rPr>
        <w:t xml:space="preserve">TDV může zvýšit výchovné působení rodiny </w:t>
      </w:r>
      <w:r w:rsidRPr="00080192">
        <w:rPr>
          <w:bCs/>
        </w:rPr>
        <w:t xml:space="preserve">na ml. či zda s ohledem na rodinné prostředí </w:t>
      </w:r>
      <w:r w:rsidRPr="00080192">
        <w:rPr>
          <w:bCs/>
          <w:u w:val="single"/>
        </w:rPr>
        <w:t>naopak TDV není vhodné</w:t>
      </w:r>
      <w:r w:rsidRPr="00080192">
        <w:rPr>
          <w:bCs/>
        </w:rPr>
        <w:t>, příp. může situaci v rodině zhoršit.</w:t>
      </w:r>
    </w:p>
    <w:p w:rsidR="001532B1" w:rsidRPr="00080192" w:rsidRDefault="001532B1" w:rsidP="001532B1">
      <w:pPr>
        <w:pStyle w:val="Zkladntext2"/>
        <w:spacing w:after="0" w:line="312" w:lineRule="auto"/>
        <w:contextualSpacing/>
        <w:jc w:val="both"/>
        <w:rPr>
          <w:bCs/>
        </w:rPr>
      </w:pPr>
    </w:p>
    <w:p w:rsidR="001532B1" w:rsidRPr="00080192" w:rsidRDefault="001532B1" w:rsidP="001532B1">
      <w:pPr>
        <w:pStyle w:val="Zkladntext2"/>
        <w:spacing w:after="0" w:line="312" w:lineRule="auto"/>
        <w:contextualSpacing/>
        <w:jc w:val="both"/>
        <w:outlineLvl w:val="0"/>
        <w:rPr>
          <w:b/>
          <w:bCs/>
          <w:caps/>
        </w:rPr>
      </w:pPr>
      <w:r w:rsidRPr="001532B1">
        <w:rPr>
          <w:b/>
          <w:bCs/>
        </w:rPr>
        <w:t>Skutečnosti vylučující TDV</w:t>
      </w:r>
      <w:r w:rsidRPr="00080192">
        <w:rPr>
          <w:b/>
          <w:bCs/>
          <w:caps/>
        </w:rPr>
        <w:t>:</w:t>
      </w:r>
    </w:p>
    <w:p w:rsidR="001532B1" w:rsidRPr="00080192" w:rsidRDefault="001532B1" w:rsidP="001532B1">
      <w:pPr>
        <w:numPr>
          <w:ilvl w:val="0"/>
          <w:numId w:val="7"/>
        </w:numPr>
        <w:spacing w:line="312" w:lineRule="auto"/>
        <w:contextualSpacing/>
        <w:jc w:val="both"/>
        <w:rPr>
          <w:rFonts w:ascii="Times New Roman" w:hAnsi="Times New Roman" w:cs="Times New Roman"/>
          <w:sz w:val="24"/>
          <w:szCs w:val="24"/>
        </w:rPr>
      </w:pPr>
      <w:r w:rsidRPr="00080192">
        <w:rPr>
          <w:rFonts w:ascii="Times New Roman" w:hAnsi="Times New Roman" w:cs="Times New Roman"/>
          <w:sz w:val="24"/>
          <w:szCs w:val="24"/>
        </w:rPr>
        <w:t xml:space="preserve">násilí na osobách blízkých žijících ve společné domácnosti, </w:t>
      </w:r>
    </w:p>
    <w:p w:rsidR="001532B1" w:rsidRPr="00080192" w:rsidRDefault="001532B1" w:rsidP="001532B1">
      <w:pPr>
        <w:numPr>
          <w:ilvl w:val="0"/>
          <w:numId w:val="7"/>
        </w:numPr>
        <w:spacing w:line="312" w:lineRule="auto"/>
        <w:contextualSpacing/>
        <w:jc w:val="both"/>
        <w:rPr>
          <w:rFonts w:ascii="Times New Roman" w:hAnsi="Times New Roman" w:cs="Times New Roman"/>
          <w:sz w:val="24"/>
          <w:szCs w:val="24"/>
        </w:rPr>
      </w:pPr>
      <w:r w:rsidRPr="00080192">
        <w:rPr>
          <w:rFonts w:ascii="Times New Roman" w:hAnsi="Times New Roman" w:cs="Times New Roman"/>
          <w:sz w:val="24"/>
          <w:szCs w:val="24"/>
        </w:rPr>
        <w:t>nestabilní místo bydliště (bezdomovec</w:t>
      </w:r>
      <w:r>
        <w:rPr>
          <w:rFonts w:ascii="Times New Roman" w:hAnsi="Times New Roman" w:cs="Times New Roman"/>
          <w:sz w:val="24"/>
          <w:szCs w:val="24"/>
        </w:rPr>
        <w:t>tví</w:t>
      </w:r>
      <w:r w:rsidRPr="00080192">
        <w:rPr>
          <w:rFonts w:ascii="Times New Roman" w:hAnsi="Times New Roman" w:cs="Times New Roman"/>
          <w:sz w:val="24"/>
          <w:szCs w:val="24"/>
        </w:rPr>
        <w:t>, apod.),</w:t>
      </w:r>
    </w:p>
    <w:p w:rsidR="001532B1" w:rsidRPr="00080192" w:rsidRDefault="00187F4D" w:rsidP="001532B1">
      <w:pPr>
        <w:numPr>
          <w:ilvl w:val="0"/>
          <w:numId w:val="7"/>
        </w:numPr>
        <w:spacing w:line="312"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odsouzený </w:t>
      </w:r>
      <w:r w:rsidR="001532B1" w:rsidRPr="00080192">
        <w:rPr>
          <w:rFonts w:ascii="Times New Roman" w:hAnsi="Times New Roman" w:cs="Times New Roman"/>
          <w:sz w:val="24"/>
          <w:szCs w:val="24"/>
        </w:rPr>
        <w:t>vyžaduje intenzívní lékařskou péči,</w:t>
      </w:r>
    </w:p>
    <w:p w:rsidR="001532B1" w:rsidRPr="00080192" w:rsidRDefault="001532B1" w:rsidP="001532B1">
      <w:pPr>
        <w:numPr>
          <w:ilvl w:val="0"/>
          <w:numId w:val="7"/>
        </w:numPr>
        <w:spacing w:line="312" w:lineRule="auto"/>
        <w:contextualSpacing/>
        <w:jc w:val="both"/>
        <w:rPr>
          <w:rFonts w:ascii="Times New Roman" w:hAnsi="Times New Roman" w:cs="Times New Roman"/>
          <w:sz w:val="24"/>
          <w:szCs w:val="24"/>
        </w:rPr>
      </w:pPr>
      <w:r w:rsidRPr="00080192">
        <w:rPr>
          <w:rFonts w:ascii="Times New Roman" w:hAnsi="Times New Roman" w:cs="Times New Roman"/>
          <w:sz w:val="24"/>
          <w:szCs w:val="24"/>
        </w:rPr>
        <w:t>z pracovních důvodů dlouhodobě pobývá mimo bydliště,</w:t>
      </w:r>
    </w:p>
    <w:p w:rsidR="001532B1" w:rsidRPr="00080192" w:rsidRDefault="001532B1" w:rsidP="001532B1">
      <w:pPr>
        <w:numPr>
          <w:ilvl w:val="0"/>
          <w:numId w:val="7"/>
        </w:numPr>
        <w:spacing w:line="312" w:lineRule="auto"/>
        <w:contextualSpacing/>
        <w:jc w:val="both"/>
        <w:rPr>
          <w:rFonts w:ascii="Times New Roman" w:hAnsi="Times New Roman" w:cs="Times New Roman"/>
          <w:sz w:val="24"/>
          <w:szCs w:val="24"/>
        </w:rPr>
      </w:pPr>
      <w:r w:rsidRPr="00080192">
        <w:rPr>
          <w:rFonts w:ascii="Times New Roman" w:hAnsi="Times New Roman" w:cs="Times New Roman"/>
          <w:sz w:val="24"/>
          <w:szCs w:val="24"/>
        </w:rPr>
        <w:t>další skutečnosti, které by podstatně bránily výkonu TDV.</w:t>
      </w:r>
    </w:p>
    <w:p w:rsidR="001532B1" w:rsidRPr="001532B1" w:rsidRDefault="001532B1" w:rsidP="00B201EA">
      <w:pPr>
        <w:spacing w:line="312" w:lineRule="auto"/>
        <w:contextualSpacing/>
        <w:jc w:val="both"/>
        <w:rPr>
          <w:rFonts w:ascii="Times New Roman" w:hAnsi="Times New Roman" w:cs="Times New Roman"/>
          <w:sz w:val="24"/>
          <w:szCs w:val="24"/>
        </w:rPr>
      </w:pPr>
    </w:p>
    <w:p w:rsidR="00080192" w:rsidRPr="00CF1F16" w:rsidRDefault="00080192" w:rsidP="00CF1F16">
      <w:pPr>
        <w:tabs>
          <w:tab w:val="left" w:pos="2214"/>
        </w:tabs>
        <w:spacing w:line="312" w:lineRule="auto"/>
        <w:contextualSpacing/>
        <w:jc w:val="both"/>
        <w:rPr>
          <w:rFonts w:ascii="Times New Roman" w:hAnsi="Times New Roman" w:cs="Times New Roman"/>
          <w:b/>
          <w:sz w:val="24"/>
          <w:szCs w:val="24"/>
          <w:u w:val="single"/>
        </w:rPr>
      </w:pPr>
      <w:r w:rsidRPr="00CF1F16">
        <w:rPr>
          <w:rFonts w:ascii="Times New Roman" w:hAnsi="Times New Roman" w:cs="Times New Roman"/>
          <w:b/>
          <w:sz w:val="24"/>
          <w:szCs w:val="24"/>
          <w:u w:val="single"/>
        </w:rPr>
        <w:t>Uložení TDV</w:t>
      </w:r>
      <w:r w:rsidR="00CF1F16">
        <w:rPr>
          <w:rFonts w:ascii="Times New Roman" w:hAnsi="Times New Roman" w:cs="Times New Roman"/>
          <w:b/>
          <w:sz w:val="24"/>
          <w:szCs w:val="24"/>
          <w:u w:val="single"/>
        </w:rPr>
        <w:t>:</w:t>
      </w:r>
    </w:p>
    <w:p w:rsidR="00080192" w:rsidRPr="00CF1F16" w:rsidRDefault="00CF1F16" w:rsidP="00CF1F16">
      <w:pPr>
        <w:pStyle w:val="Odstavecseseznamem"/>
        <w:numPr>
          <w:ilvl w:val="0"/>
          <w:numId w:val="31"/>
        </w:numPr>
        <w:spacing w:line="312" w:lineRule="auto"/>
        <w:ind w:left="709"/>
        <w:jc w:val="both"/>
        <w:rPr>
          <w:rFonts w:ascii="Times New Roman" w:hAnsi="Times New Roman" w:cs="Times New Roman"/>
          <w:sz w:val="24"/>
          <w:szCs w:val="24"/>
        </w:rPr>
      </w:pPr>
      <w:r>
        <w:rPr>
          <w:rFonts w:ascii="Times New Roman" w:hAnsi="Times New Roman" w:cs="Times New Roman"/>
          <w:sz w:val="24"/>
          <w:szCs w:val="24"/>
        </w:rPr>
        <w:t>L</w:t>
      </w:r>
      <w:r w:rsidR="00080192" w:rsidRPr="00CF1F16">
        <w:rPr>
          <w:rFonts w:ascii="Times New Roman" w:hAnsi="Times New Roman" w:cs="Times New Roman"/>
          <w:sz w:val="24"/>
          <w:szCs w:val="24"/>
        </w:rPr>
        <w:t>ze uložit jen za přečin (tj. za jakýkoli nedbalostní trestný čin a za úmyslný TČ se sazbou do pěti let). Lze jej uložit i mladistvému, a to ve výměře až 2 roky</w:t>
      </w:r>
      <w:r w:rsidRPr="00CF1F16">
        <w:rPr>
          <w:rFonts w:ascii="Times New Roman" w:hAnsi="Times New Roman" w:cs="Times New Roman"/>
          <w:sz w:val="24"/>
          <w:szCs w:val="24"/>
        </w:rPr>
        <w:t>.</w:t>
      </w:r>
      <w:r w:rsidR="00080192" w:rsidRPr="00CF1F16">
        <w:rPr>
          <w:rFonts w:ascii="Times New Roman" w:hAnsi="Times New Roman" w:cs="Times New Roman"/>
          <w:sz w:val="24"/>
          <w:szCs w:val="24"/>
        </w:rPr>
        <w:t xml:space="preserve"> </w:t>
      </w:r>
    </w:p>
    <w:p w:rsidR="00080192" w:rsidRPr="00CF1F16" w:rsidRDefault="00CF1F16" w:rsidP="00CF1F16">
      <w:pPr>
        <w:pStyle w:val="Odstavecseseznamem"/>
        <w:numPr>
          <w:ilvl w:val="0"/>
          <w:numId w:val="31"/>
        </w:numPr>
        <w:spacing w:line="312" w:lineRule="auto"/>
        <w:ind w:left="709"/>
        <w:jc w:val="both"/>
        <w:rPr>
          <w:rFonts w:ascii="Times New Roman" w:hAnsi="Times New Roman" w:cs="Times New Roman"/>
          <w:sz w:val="24"/>
          <w:szCs w:val="24"/>
        </w:rPr>
      </w:pPr>
      <w:r>
        <w:rPr>
          <w:rFonts w:ascii="Times New Roman" w:hAnsi="Times New Roman" w:cs="Times New Roman"/>
          <w:sz w:val="24"/>
          <w:szCs w:val="24"/>
        </w:rPr>
        <w:t>Pachatel musí složit</w:t>
      </w:r>
      <w:r w:rsidRPr="00CF1F16">
        <w:rPr>
          <w:rFonts w:ascii="Times New Roman" w:hAnsi="Times New Roman" w:cs="Times New Roman"/>
          <w:sz w:val="24"/>
          <w:szCs w:val="24"/>
        </w:rPr>
        <w:t xml:space="preserve"> písemný slib</w:t>
      </w:r>
      <w:r w:rsidR="00080192" w:rsidRPr="00CF1F16">
        <w:rPr>
          <w:rFonts w:ascii="Times New Roman" w:hAnsi="Times New Roman" w:cs="Times New Roman"/>
          <w:sz w:val="24"/>
          <w:szCs w:val="24"/>
        </w:rPr>
        <w:t>, že se bude zdržovat na určené adrese a při výkonu kontroly poskytne veškerou potřebnou součinnos</w:t>
      </w:r>
      <w:r>
        <w:rPr>
          <w:rFonts w:ascii="Times New Roman" w:hAnsi="Times New Roman" w:cs="Times New Roman"/>
          <w:sz w:val="24"/>
          <w:szCs w:val="24"/>
        </w:rPr>
        <w:t>t.</w:t>
      </w:r>
    </w:p>
    <w:p w:rsidR="00080192" w:rsidRDefault="00CF1F16" w:rsidP="00CF1F16">
      <w:pPr>
        <w:pStyle w:val="Odstavecseseznamem"/>
        <w:numPr>
          <w:ilvl w:val="0"/>
          <w:numId w:val="31"/>
        </w:numPr>
        <w:spacing w:line="312" w:lineRule="auto"/>
        <w:ind w:left="709"/>
        <w:jc w:val="both"/>
        <w:rPr>
          <w:rFonts w:ascii="Times New Roman" w:hAnsi="Times New Roman" w:cs="Times New Roman"/>
          <w:sz w:val="24"/>
          <w:szCs w:val="24"/>
        </w:rPr>
      </w:pPr>
      <w:r>
        <w:rPr>
          <w:rFonts w:ascii="Times New Roman" w:hAnsi="Times New Roman" w:cs="Times New Roman"/>
          <w:sz w:val="24"/>
          <w:szCs w:val="24"/>
        </w:rPr>
        <w:t>V</w:t>
      </w:r>
      <w:r w:rsidR="00080192" w:rsidRPr="00CF1F16">
        <w:rPr>
          <w:rFonts w:ascii="Times New Roman" w:hAnsi="Times New Roman" w:cs="Times New Roman"/>
          <w:sz w:val="24"/>
          <w:szCs w:val="24"/>
        </w:rPr>
        <w:t>zhledem k povaze a závažnosti spáchaného přečinu a osobě a poměrům pachatele lze mít důvodně za to, že postačí uložení tohoto trestu.</w:t>
      </w:r>
    </w:p>
    <w:p w:rsidR="00CF1F16" w:rsidRDefault="00CF1F16" w:rsidP="00CF1F16">
      <w:pPr>
        <w:pStyle w:val="Odstavecseseznamem"/>
        <w:numPr>
          <w:ilvl w:val="0"/>
          <w:numId w:val="31"/>
        </w:numPr>
        <w:spacing w:line="312" w:lineRule="auto"/>
        <w:ind w:left="709"/>
        <w:jc w:val="both"/>
        <w:rPr>
          <w:rFonts w:ascii="Times New Roman" w:hAnsi="Times New Roman" w:cs="Times New Roman"/>
          <w:sz w:val="24"/>
          <w:szCs w:val="24"/>
        </w:rPr>
      </w:pPr>
      <w:r w:rsidRPr="00CF1F16">
        <w:rPr>
          <w:rFonts w:ascii="Times New Roman" w:hAnsi="Times New Roman" w:cs="Times New Roman"/>
          <w:sz w:val="24"/>
          <w:szCs w:val="24"/>
        </w:rPr>
        <w:t>Možno uložit přiměřená omezení a přiměřené povinnosti (zejm. náhrada škody).</w:t>
      </w:r>
    </w:p>
    <w:p w:rsidR="00CF1F16" w:rsidRPr="00CF1F16" w:rsidRDefault="00CF1F16" w:rsidP="00CF1F16">
      <w:pPr>
        <w:pStyle w:val="Odstavecseseznamem"/>
        <w:numPr>
          <w:ilvl w:val="0"/>
          <w:numId w:val="31"/>
        </w:numPr>
        <w:spacing w:line="312" w:lineRule="auto"/>
        <w:ind w:left="709"/>
        <w:jc w:val="both"/>
        <w:rPr>
          <w:rFonts w:ascii="Times New Roman" w:hAnsi="Times New Roman" w:cs="Times New Roman"/>
          <w:sz w:val="24"/>
          <w:szCs w:val="24"/>
        </w:rPr>
      </w:pPr>
      <w:r w:rsidRPr="00CF1F16">
        <w:rPr>
          <w:rFonts w:ascii="Times New Roman" w:hAnsi="Times New Roman" w:cs="Times New Roman"/>
          <w:sz w:val="24"/>
          <w:szCs w:val="24"/>
        </w:rPr>
        <w:t>Soud stanoví, kdy</w:t>
      </w:r>
      <w:r w:rsidRPr="00080192">
        <w:rPr>
          <w:rFonts w:ascii="Times New Roman" w:hAnsi="Times New Roman" w:cs="Times New Roman"/>
          <w:sz w:val="24"/>
          <w:szCs w:val="24"/>
        </w:rPr>
        <w:t xml:space="preserve"> je odsouzený povine</w:t>
      </w:r>
      <w:r>
        <w:rPr>
          <w:rFonts w:ascii="Times New Roman" w:hAnsi="Times New Roman" w:cs="Times New Roman"/>
          <w:sz w:val="24"/>
          <w:szCs w:val="24"/>
        </w:rPr>
        <w:t>n zdržovat se v určeném obydlí</w:t>
      </w:r>
      <w:r w:rsidRPr="00080192">
        <w:rPr>
          <w:rFonts w:ascii="Times New Roman" w:hAnsi="Times New Roman" w:cs="Times New Roman"/>
          <w:sz w:val="24"/>
          <w:szCs w:val="24"/>
        </w:rPr>
        <w:t>, nebrání-li mu v tom závažné důvody, např. zdravotní či výkon povolání.</w:t>
      </w:r>
    </w:p>
    <w:p w:rsidR="00080192" w:rsidRPr="00CF1F16" w:rsidRDefault="00080192" w:rsidP="00B201EA">
      <w:pPr>
        <w:spacing w:line="312" w:lineRule="auto"/>
        <w:contextualSpacing/>
        <w:jc w:val="both"/>
        <w:rPr>
          <w:rFonts w:ascii="Times New Roman" w:hAnsi="Times New Roman" w:cs="Times New Roman"/>
          <w:sz w:val="24"/>
          <w:szCs w:val="24"/>
        </w:rPr>
      </w:pPr>
    </w:p>
    <w:p w:rsidR="00080192" w:rsidRPr="00CF1F16" w:rsidRDefault="00080192" w:rsidP="00B201EA">
      <w:pPr>
        <w:spacing w:line="312" w:lineRule="auto"/>
        <w:contextualSpacing/>
        <w:jc w:val="both"/>
        <w:rPr>
          <w:rFonts w:ascii="Times New Roman" w:hAnsi="Times New Roman" w:cs="Times New Roman"/>
          <w:b/>
          <w:sz w:val="24"/>
          <w:szCs w:val="24"/>
          <w:u w:val="single"/>
        </w:rPr>
      </w:pPr>
      <w:r w:rsidRPr="00CF1F16">
        <w:rPr>
          <w:rFonts w:ascii="Times New Roman" w:hAnsi="Times New Roman" w:cs="Times New Roman"/>
          <w:b/>
          <w:sz w:val="24"/>
          <w:szCs w:val="24"/>
          <w:u w:val="single"/>
        </w:rPr>
        <w:t>Výkon TDV</w:t>
      </w:r>
      <w:r w:rsidR="00CF1F16">
        <w:rPr>
          <w:rFonts w:ascii="Times New Roman" w:hAnsi="Times New Roman" w:cs="Times New Roman"/>
          <w:b/>
          <w:sz w:val="24"/>
          <w:szCs w:val="24"/>
          <w:u w:val="single"/>
        </w:rPr>
        <w:t>:</w:t>
      </w:r>
    </w:p>
    <w:p w:rsidR="00080192" w:rsidRDefault="00CF1F16" w:rsidP="00CF1F16">
      <w:pPr>
        <w:pStyle w:val="Odstavecseseznamem"/>
        <w:numPr>
          <w:ilvl w:val="0"/>
          <w:numId w:val="32"/>
        </w:num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Soud nařídí výkon TDV - </w:t>
      </w:r>
      <w:r w:rsidRPr="00080192">
        <w:rPr>
          <w:rFonts w:ascii="Times New Roman" w:hAnsi="Times New Roman" w:cs="Times New Roman"/>
          <w:sz w:val="24"/>
          <w:szCs w:val="24"/>
        </w:rPr>
        <w:t xml:space="preserve">v nařízení je </w:t>
      </w:r>
      <w:r w:rsidRPr="00080192">
        <w:rPr>
          <w:rFonts w:ascii="Times New Roman" w:hAnsi="Times New Roman" w:cs="Times New Roman"/>
          <w:sz w:val="24"/>
          <w:szCs w:val="24"/>
          <w:u w:val="single"/>
        </w:rPr>
        <w:t>určeno místo</w:t>
      </w:r>
      <w:r w:rsidRPr="00080192">
        <w:rPr>
          <w:rFonts w:ascii="Times New Roman" w:hAnsi="Times New Roman" w:cs="Times New Roman"/>
          <w:sz w:val="24"/>
          <w:szCs w:val="24"/>
        </w:rPr>
        <w:t xml:space="preserve">, kde se má odsouzený během výkonu trestu zdržovat, tímto </w:t>
      </w:r>
      <w:r w:rsidRPr="00CF1F16">
        <w:rPr>
          <w:rFonts w:ascii="Times New Roman" w:hAnsi="Times New Roman" w:cs="Times New Roman"/>
          <w:sz w:val="24"/>
          <w:szCs w:val="24"/>
        </w:rPr>
        <w:t xml:space="preserve">místem je bydliště nebo jiné místo, kde se odsouzený trvale zdržuje, je v něm stanoven počátek výkonu trestu (řádný život ale musí vést už od právní moci rozhodnutí, ne </w:t>
      </w:r>
      <w:r>
        <w:rPr>
          <w:rFonts w:ascii="Times New Roman" w:hAnsi="Times New Roman" w:cs="Times New Roman"/>
          <w:sz w:val="24"/>
          <w:szCs w:val="24"/>
        </w:rPr>
        <w:t xml:space="preserve">až </w:t>
      </w:r>
      <w:r w:rsidRPr="00CF1F16">
        <w:rPr>
          <w:rFonts w:ascii="Times New Roman" w:hAnsi="Times New Roman" w:cs="Times New Roman"/>
          <w:sz w:val="24"/>
          <w:szCs w:val="24"/>
        </w:rPr>
        <w:t>od nařízení).</w:t>
      </w:r>
    </w:p>
    <w:p w:rsidR="00CF1F16" w:rsidRDefault="00CF1F16" w:rsidP="00CF1F16">
      <w:pPr>
        <w:pStyle w:val="Odstavecseseznamem"/>
        <w:numPr>
          <w:ilvl w:val="0"/>
          <w:numId w:val="32"/>
        </w:numPr>
        <w:spacing w:line="312" w:lineRule="auto"/>
        <w:jc w:val="both"/>
        <w:rPr>
          <w:rFonts w:ascii="Times New Roman" w:hAnsi="Times New Roman" w:cs="Times New Roman"/>
          <w:sz w:val="24"/>
          <w:szCs w:val="24"/>
        </w:rPr>
      </w:pPr>
      <w:r w:rsidRPr="00CF1F16">
        <w:rPr>
          <w:rFonts w:ascii="Times New Roman" w:hAnsi="Times New Roman" w:cs="Times New Roman"/>
          <w:sz w:val="24"/>
          <w:szCs w:val="24"/>
        </w:rPr>
        <w:t xml:space="preserve">Po nařízení výkonu trestu PMS namátkově kontroluje, zda se odsouzený ve stanovenou dobu zdržuje na určeném místě. O provedené kontrole je vždy učiněn záznam. </w:t>
      </w:r>
    </w:p>
    <w:p w:rsidR="00CF1F16" w:rsidRDefault="00CF1F16" w:rsidP="00CF1F16">
      <w:pPr>
        <w:pStyle w:val="Odstavecseseznamem"/>
        <w:numPr>
          <w:ilvl w:val="0"/>
          <w:numId w:val="32"/>
        </w:numPr>
        <w:spacing w:line="312" w:lineRule="auto"/>
        <w:jc w:val="both"/>
        <w:rPr>
          <w:rFonts w:ascii="Times New Roman" w:hAnsi="Times New Roman" w:cs="Times New Roman"/>
          <w:sz w:val="24"/>
          <w:szCs w:val="24"/>
        </w:rPr>
      </w:pPr>
      <w:r w:rsidRPr="00CF1F16">
        <w:rPr>
          <w:rFonts w:ascii="Times New Roman" w:hAnsi="Times New Roman" w:cs="Times New Roman"/>
          <w:sz w:val="24"/>
          <w:szCs w:val="24"/>
        </w:rPr>
        <w:t>Odsouzený má povinnost umožnit vstup do obydlí, které je místem výkonu TDV</w:t>
      </w:r>
      <w:r>
        <w:rPr>
          <w:rFonts w:ascii="Times New Roman" w:hAnsi="Times New Roman" w:cs="Times New Roman"/>
          <w:sz w:val="24"/>
          <w:szCs w:val="24"/>
        </w:rPr>
        <w:t>.</w:t>
      </w:r>
    </w:p>
    <w:p w:rsidR="00CF1F16" w:rsidRDefault="00CF1F16" w:rsidP="00CF1F16">
      <w:pPr>
        <w:pStyle w:val="Odstavecseseznamem"/>
        <w:numPr>
          <w:ilvl w:val="0"/>
          <w:numId w:val="32"/>
        </w:numPr>
        <w:spacing w:line="312" w:lineRule="auto"/>
        <w:jc w:val="both"/>
        <w:rPr>
          <w:rFonts w:ascii="Times New Roman" w:hAnsi="Times New Roman" w:cs="Times New Roman"/>
          <w:sz w:val="24"/>
          <w:szCs w:val="24"/>
        </w:rPr>
      </w:pPr>
      <w:r>
        <w:rPr>
          <w:rFonts w:ascii="Times New Roman" w:hAnsi="Times New Roman" w:cs="Times New Roman"/>
          <w:sz w:val="24"/>
          <w:szCs w:val="24"/>
        </w:rPr>
        <w:lastRenderedPageBreak/>
        <w:t>Z</w:t>
      </w:r>
      <w:r w:rsidRPr="00080192">
        <w:rPr>
          <w:rFonts w:ascii="Times New Roman" w:hAnsi="Times New Roman" w:cs="Times New Roman"/>
          <w:sz w:val="24"/>
          <w:szCs w:val="24"/>
        </w:rPr>
        <w:t>jištěné p</w:t>
      </w:r>
      <w:r>
        <w:rPr>
          <w:rFonts w:ascii="Times New Roman" w:hAnsi="Times New Roman" w:cs="Times New Roman"/>
          <w:sz w:val="24"/>
          <w:szCs w:val="24"/>
        </w:rPr>
        <w:t>orušení podmínek výkonu TDV – probační úředník</w:t>
      </w:r>
      <w:r w:rsidRPr="00080192">
        <w:rPr>
          <w:rFonts w:ascii="Times New Roman" w:hAnsi="Times New Roman" w:cs="Times New Roman"/>
          <w:sz w:val="24"/>
          <w:szCs w:val="24"/>
        </w:rPr>
        <w:t xml:space="preserve"> obratem sdělí soudu, který výkon nařídil, a poté s odsouzeným projedná </w:t>
      </w:r>
      <w:r>
        <w:rPr>
          <w:rFonts w:ascii="Times New Roman" w:hAnsi="Times New Roman" w:cs="Times New Roman"/>
          <w:sz w:val="24"/>
          <w:szCs w:val="24"/>
        </w:rPr>
        <w:t xml:space="preserve">důvody porušení trestu </w:t>
      </w:r>
      <w:r w:rsidRPr="00080192">
        <w:rPr>
          <w:rFonts w:ascii="Times New Roman" w:hAnsi="Times New Roman" w:cs="Times New Roman"/>
          <w:sz w:val="24"/>
          <w:szCs w:val="24"/>
        </w:rPr>
        <w:t>a ověří pravdivost jeho tvrzení</w:t>
      </w:r>
      <w:r>
        <w:rPr>
          <w:rFonts w:ascii="Times New Roman" w:hAnsi="Times New Roman" w:cs="Times New Roman"/>
          <w:sz w:val="24"/>
          <w:szCs w:val="24"/>
        </w:rPr>
        <w:t>.</w:t>
      </w:r>
    </w:p>
    <w:p w:rsidR="00FB7365" w:rsidRPr="00CF1F16" w:rsidRDefault="00FB7365" w:rsidP="00CF1F16">
      <w:pPr>
        <w:pStyle w:val="Odstavecseseznamem"/>
        <w:numPr>
          <w:ilvl w:val="0"/>
          <w:numId w:val="32"/>
        </w:numPr>
        <w:spacing w:line="312" w:lineRule="auto"/>
        <w:jc w:val="both"/>
        <w:rPr>
          <w:rFonts w:ascii="Times New Roman" w:hAnsi="Times New Roman" w:cs="Times New Roman"/>
          <w:sz w:val="24"/>
          <w:szCs w:val="24"/>
        </w:rPr>
      </w:pPr>
      <w:r>
        <w:rPr>
          <w:rFonts w:ascii="Times New Roman" w:hAnsi="Times New Roman" w:cs="Times New Roman"/>
          <w:sz w:val="24"/>
          <w:szCs w:val="24"/>
        </w:rPr>
        <w:t>V případě porušování výkonu TDV soud nařídí veřejné zasedání a rozhodne o přeměně nevykonaného zbytku trestu na trest odnětí svobody (1 den TDV = 1 den odnětí svobody).</w:t>
      </w:r>
    </w:p>
    <w:p w:rsidR="00CF1F16" w:rsidRPr="00187F4D" w:rsidRDefault="00CF1F16" w:rsidP="00B201EA">
      <w:pPr>
        <w:spacing w:line="312" w:lineRule="auto"/>
        <w:ind w:left="142" w:hanging="142"/>
        <w:contextualSpacing/>
        <w:jc w:val="both"/>
        <w:rPr>
          <w:rFonts w:ascii="Times New Roman" w:hAnsi="Times New Roman" w:cs="Times New Roman"/>
          <w:sz w:val="24"/>
          <w:szCs w:val="24"/>
          <w:u w:val="single"/>
        </w:rPr>
      </w:pPr>
    </w:p>
    <w:p w:rsidR="00187F4D" w:rsidRPr="00187F4D" w:rsidRDefault="00187F4D" w:rsidP="00187F4D">
      <w:pPr>
        <w:spacing w:line="312" w:lineRule="auto"/>
        <w:contextualSpacing/>
        <w:jc w:val="both"/>
        <w:outlineLvl w:val="0"/>
        <w:rPr>
          <w:rFonts w:ascii="Times New Roman" w:hAnsi="Times New Roman" w:cs="Times New Roman"/>
          <w:b/>
          <w:iCs/>
          <w:caps/>
          <w:sz w:val="24"/>
          <w:szCs w:val="24"/>
          <w:u w:val="single"/>
        </w:rPr>
      </w:pPr>
      <w:r w:rsidRPr="00187F4D">
        <w:rPr>
          <w:rFonts w:ascii="Times New Roman" w:hAnsi="Times New Roman" w:cs="Times New Roman"/>
          <w:b/>
          <w:sz w:val="24"/>
          <w:szCs w:val="24"/>
          <w:u w:val="single"/>
        </w:rPr>
        <w:t>Postup PMS při realizaci TDV:</w:t>
      </w:r>
    </w:p>
    <w:p w:rsidR="00187F4D" w:rsidRPr="00080192" w:rsidRDefault="00187F4D" w:rsidP="00187F4D">
      <w:pPr>
        <w:numPr>
          <w:ilvl w:val="0"/>
          <w:numId w:val="35"/>
        </w:numPr>
        <w:spacing w:line="312" w:lineRule="auto"/>
        <w:contextualSpacing/>
        <w:jc w:val="both"/>
        <w:rPr>
          <w:rFonts w:ascii="Times New Roman" w:hAnsi="Times New Roman" w:cs="Times New Roman"/>
          <w:sz w:val="24"/>
          <w:szCs w:val="24"/>
        </w:rPr>
      </w:pPr>
      <w:r w:rsidRPr="00080192">
        <w:rPr>
          <w:rFonts w:ascii="Times New Roman" w:hAnsi="Times New Roman" w:cs="Times New Roman"/>
          <w:sz w:val="24"/>
          <w:szCs w:val="24"/>
        </w:rPr>
        <w:t>pozvání klienta na středisko,</w:t>
      </w:r>
    </w:p>
    <w:p w:rsidR="00187F4D" w:rsidRPr="00080192" w:rsidRDefault="00187F4D" w:rsidP="00187F4D">
      <w:pPr>
        <w:numPr>
          <w:ilvl w:val="0"/>
          <w:numId w:val="35"/>
        </w:numPr>
        <w:spacing w:line="312" w:lineRule="auto"/>
        <w:contextualSpacing/>
        <w:jc w:val="both"/>
        <w:rPr>
          <w:rFonts w:ascii="Times New Roman" w:hAnsi="Times New Roman" w:cs="Times New Roman"/>
          <w:sz w:val="24"/>
          <w:szCs w:val="24"/>
        </w:rPr>
      </w:pPr>
      <w:r>
        <w:rPr>
          <w:rFonts w:ascii="Times New Roman" w:hAnsi="Times New Roman" w:cs="Times New Roman"/>
          <w:sz w:val="24"/>
          <w:szCs w:val="24"/>
          <w:u w:val="single"/>
        </w:rPr>
        <w:t xml:space="preserve">první konzultace - </w:t>
      </w:r>
      <w:r w:rsidRPr="00080192">
        <w:rPr>
          <w:rFonts w:ascii="Times New Roman" w:hAnsi="Times New Roman" w:cs="Times New Roman"/>
          <w:sz w:val="24"/>
          <w:szCs w:val="24"/>
          <w:u w:val="single"/>
        </w:rPr>
        <w:t>poučení o TDV</w:t>
      </w:r>
      <w:r w:rsidRPr="00080192">
        <w:rPr>
          <w:rFonts w:ascii="Times New Roman" w:hAnsi="Times New Roman" w:cs="Times New Roman"/>
          <w:sz w:val="24"/>
          <w:szCs w:val="24"/>
        </w:rPr>
        <w:t xml:space="preserve">, </w:t>
      </w:r>
      <w:r w:rsidRPr="00080192">
        <w:rPr>
          <w:rFonts w:ascii="Times New Roman" w:hAnsi="Times New Roman" w:cs="Times New Roman"/>
          <w:sz w:val="24"/>
          <w:szCs w:val="24"/>
          <w:u w:val="single"/>
        </w:rPr>
        <w:t>poznání osobnosti klienta a zjištění detailů pro provedení kontroly</w:t>
      </w:r>
      <w:r w:rsidRPr="00080192">
        <w:rPr>
          <w:rFonts w:ascii="Times New Roman" w:hAnsi="Times New Roman" w:cs="Times New Roman"/>
          <w:sz w:val="24"/>
          <w:szCs w:val="24"/>
        </w:rPr>
        <w:t>,</w:t>
      </w:r>
    </w:p>
    <w:p w:rsidR="00187F4D" w:rsidRPr="00080192" w:rsidRDefault="00187F4D" w:rsidP="00187F4D">
      <w:pPr>
        <w:numPr>
          <w:ilvl w:val="0"/>
          <w:numId w:val="35"/>
        </w:numPr>
        <w:spacing w:line="312" w:lineRule="auto"/>
        <w:contextualSpacing/>
        <w:jc w:val="both"/>
        <w:rPr>
          <w:rFonts w:ascii="Times New Roman" w:hAnsi="Times New Roman" w:cs="Times New Roman"/>
          <w:sz w:val="24"/>
          <w:szCs w:val="24"/>
        </w:rPr>
      </w:pPr>
      <w:r w:rsidRPr="00080192">
        <w:rPr>
          <w:rFonts w:ascii="Times New Roman" w:hAnsi="Times New Roman" w:cs="Times New Roman"/>
          <w:sz w:val="24"/>
          <w:szCs w:val="24"/>
          <w:u w:val="single"/>
        </w:rPr>
        <w:t xml:space="preserve">návštěva </w:t>
      </w:r>
      <w:r w:rsidRPr="00080192">
        <w:rPr>
          <w:rFonts w:ascii="Times New Roman" w:hAnsi="Times New Roman" w:cs="Times New Roman"/>
          <w:sz w:val="24"/>
          <w:szCs w:val="24"/>
        </w:rPr>
        <w:t>v místě bydliště,</w:t>
      </w:r>
    </w:p>
    <w:p w:rsidR="00187F4D" w:rsidRPr="00080192" w:rsidRDefault="00187F4D" w:rsidP="00187F4D">
      <w:pPr>
        <w:numPr>
          <w:ilvl w:val="0"/>
          <w:numId w:val="35"/>
        </w:numPr>
        <w:spacing w:line="312" w:lineRule="auto"/>
        <w:contextualSpacing/>
        <w:jc w:val="both"/>
        <w:rPr>
          <w:rFonts w:ascii="Times New Roman" w:hAnsi="Times New Roman" w:cs="Times New Roman"/>
          <w:sz w:val="24"/>
          <w:szCs w:val="24"/>
        </w:rPr>
      </w:pPr>
      <w:r w:rsidRPr="00080192">
        <w:rPr>
          <w:rFonts w:ascii="Times New Roman" w:hAnsi="Times New Roman" w:cs="Times New Roman"/>
          <w:sz w:val="24"/>
          <w:szCs w:val="24"/>
        </w:rPr>
        <w:t>první namátková kontrola mimo noční dobu,</w:t>
      </w:r>
    </w:p>
    <w:p w:rsidR="00187F4D" w:rsidRPr="00080192" w:rsidRDefault="00187F4D" w:rsidP="00187F4D">
      <w:pPr>
        <w:numPr>
          <w:ilvl w:val="0"/>
          <w:numId w:val="35"/>
        </w:numPr>
        <w:spacing w:line="312" w:lineRule="auto"/>
        <w:contextualSpacing/>
        <w:jc w:val="both"/>
        <w:rPr>
          <w:rFonts w:ascii="Times New Roman" w:hAnsi="Times New Roman" w:cs="Times New Roman"/>
          <w:sz w:val="24"/>
          <w:szCs w:val="24"/>
          <w:u w:val="single"/>
        </w:rPr>
      </w:pPr>
      <w:r w:rsidRPr="00080192">
        <w:rPr>
          <w:rFonts w:ascii="Times New Roman" w:hAnsi="Times New Roman" w:cs="Times New Roman"/>
          <w:sz w:val="24"/>
          <w:szCs w:val="24"/>
          <w:u w:val="single"/>
        </w:rPr>
        <w:t>kontakt vedoucího územního odboru PČR</w:t>
      </w:r>
      <w:r w:rsidRPr="00080192">
        <w:rPr>
          <w:rFonts w:ascii="Times New Roman" w:hAnsi="Times New Roman" w:cs="Times New Roman"/>
          <w:sz w:val="24"/>
          <w:szCs w:val="24"/>
        </w:rPr>
        <w:t xml:space="preserve">- </w:t>
      </w:r>
      <w:r>
        <w:rPr>
          <w:rFonts w:ascii="Times New Roman" w:hAnsi="Times New Roman" w:cs="Times New Roman"/>
          <w:sz w:val="24"/>
          <w:szCs w:val="24"/>
        </w:rPr>
        <w:t xml:space="preserve">probační úředník informuje policii </w:t>
      </w:r>
      <w:r w:rsidRPr="00080192">
        <w:rPr>
          <w:rFonts w:ascii="Times New Roman" w:hAnsi="Times New Roman" w:cs="Times New Roman"/>
          <w:sz w:val="24"/>
          <w:szCs w:val="24"/>
        </w:rPr>
        <w:t>o kontrole TDV</w:t>
      </w:r>
      <w:r>
        <w:rPr>
          <w:rFonts w:ascii="Times New Roman" w:hAnsi="Times New Roman" w:cs="Times New Roman"/>
          <w:sz w:val="24"/>
          <w:szCs w:val="24"/>
        </w:rPr>
        <w:t xml:space="preserve"> (o osobách s tímto trestem v daném obvodu policie),</w:t>
      </w:r>
    </w:p>
    <w:p w:rsidR="00187F4D" w:rsidRPr="00080192" w:rsidRDefault="00187F4D" w:rsidP="00187F4D">
      <w:pPr>
        <w:numPr>
          <w:ilvl w:val="0"/>
          <w:numId w:val="35"/>
        </w:numPr>
        <w:spacing w:line="312" w:lineRule="auto"/>
        <w:contextualSpacing/>
        <w:jc w:val="both"/>
        <w:rPr>
          <w:rFonts w:ascii="Times New Roman" w:hAnsi="Times New Roman" w:cs="Times New Roman"/>
          <w:sz w:val="24"/>
          <w:szCs w:val="24"/>
        </w:rPr>
      </w:pPr>
      <w:r w:rsidRPr="00080192">
        <w:rPr>
          <w:rFonts w:ascii="Times New Roman" w:hAnsi="Times New Roman" w:cs="Times New Roman"/>
          <w:sz w:val="24"/>
          <w:szCs w:val="24"/>
        </w:rPr>
        <w:t>zajištění výměny informací mezi PČR a PMS</w:t>
      </w:r>
      <w:r>
        <w:rPr>
          <w:rFonts w:ascii="Times New Roman" w:hAnsi="Times New Roman" w:cs="Times New Roman"/>
          <w:sz w:val="24"/>
          <w:szCs w:val="24"/>
        </w:rPr>
        <w:t>,</w:t>
      </w:r>
    </w:p>
    <w:p w:rsidR="00187F4D" w:rsidRPr="00080192" w:rsidRDefault="00187F4D" w:rsidP="00187F4D">
      <w:pPr>
        <w:numPr>
          <w:ilvl w:val="0"/>
          <w:numId w:val="35"/>
        </w:numPr>
        <w:spacing w:line="312" w:lineRule="auto"/>
        <w:contextualSpacing/>
        <w:jc w:val="both"/>
        <w:rPr>
          <w:rFonts w:ascii="Times New Roman" w:hAnsi="Times New Roman" w:cs="Times New Roman"/>
          <w:sz w:val="24"/>
          <w:szCs w:val="24"/>
        </w:rPr>
      </w:pPr>
      <w:r w:rsidRPr="00080192">
        <w:rPr>
          <w:rFonts w:ascii="Times New Roman" w:hAnsi="Times New Roman" w:cs="Times New Roman"/>
          <w:sz w:val="24"/>
          <w:szCs w:val="24"/>
        </w:rPr>
        <w:t xml:space="preserve">provádění </w:t>
      </w:r>
      <w:r w:rsidRPr="00080192">
        <w:rPr>
          <w:rFonts w:ascii="Times New Roman" w:hAnsi="Times New Roman" w:cs="Times New Roman"/>
          <w:sz w:val="24"/>
          <w:szCs w:val="24"/>
          <w:u w:val="single"/>
        </w:rPr>
        <w:t>namátkových kontrol</w:t>
      </w:r>
      <w:r>
        <w:rPr>
          <w:rFonts w:ascii="Times New Roman" w:hAnsi="Times New Roman" w:cs="Times New Roman"/>
          <w:sz w:val="24"/>
          <w:szCs w:val="24"/>
        </w:rPr>
        <w:t>,</w:t>
      </w:r>
    </w:p>
    <w:p w:rsidR="00187F4D" w:rsidRPr="00080192" w:rsidRDefault="00187F4D" w:rsidP="00187F4D">
      <w:pPr>
        <w:numPr>
          <w:ilvl w:val="0"/>
          <w:numId w:val="35"/>
        </w:numPr>
        <w:spacing w:line="312" w:lineRule="auto"/>
        <w:contextualSpacing/>
        <w:jc w:val="both"/>
        <w:rPr>
          <w:rFonts w:ascii="Times New Roman" w:hAnsi="Times New Roman" w:cs="Times New Roman"/>
          <w:sz w:val="24"/>
          <w:szCs w:val="24"/>
        </w:rPr>
      </w:pPr>
      <w:r>
        <w:rPr>
          <w:rFonts w:ascii="Times New Roman" w:hAnsi="Times New Roman" w:cs="Times New Roman"/>
          <w:sz w:val="24"/>
          <w:szCs w:val="24"/>
        </w:rPr>
        <w:t>s</w:t>
      </w:r>
      <w:r w:rsidRPr="00080192">
        <w:rPr>
          <w:rFonts w:ascii="Times New Roman" w:hAnsi="Times New Roman" w:cs="Times New Roman"/>
          <w:sz w:val="24"/>
          <w:szCs w:val="24"/>
        </w:rPr>
        <w:t>dělení soudu o porušení</w:t>
      </w:r>
      <w:r>
        <w:rPr>
          <w:rFonts w:ascii="Times New Roman" w:hAnsi="Times New Roman" w:cs="Times New Roman"/>
          <w:sz w:val="24"/>
          <w:szCs w:val="24"/>
        </w:rPr>
        <w:t>/vykonání</w:t>
      </w:r>
      <w:r w:rsidRPr="00080192">
        <w:rPr>
          <w:rFonts w:ascii="Times New Roman" w:hAnsi="Times New Roman" w:cs="Times New Roman"/>
          <w:sz w:val="24"/>
          <w:szCs w:val="24"/>
        </w:rPr>
        <w:t xml:space="preserve"> TDV</w:t>
      </w:r>
      <w:r>
        <w:rPr>
          <w:rFonts w:ascii="Times New Roman" w:hAnsi="Times New Roman" w:cs="Times New Roman"/>
          <w:sz w:val="24"/>
          <w:szCs w:val="24"/>
        </w:rPr>
        <w:t>.</w:t>
      </w:r>
    </w:p>
    <w:p w:rsidR="00187F4D" w:rsidRPr="00080192" w:rsidRDefault="00187F4D" w:rsidP="00187F4D">
      <w:pPr>
        <w:spacing w:line="312" w:lineRule="auto"/>
        <w:contextualSpacing/>
        <w:jc w:val="both"/>
        <w:rPr>
          <w:rFonts w:ascii="Times New Roman" w:hAnsi="Times New Roman" w:cs="Times New Roman"/>
          <w:sz w:val="24"/>
          <w:szCs w:val="24"/>
        </w:rPr>
      </w:pPr>
    </w:p>
    <w:p w:rsidR="00187F4D" w:rsidRPr="00080192" w:rsidRDefault="00187F4D" w:rsidP="00187F4D">
      <w:pPr>
        <w:spacing w:line="312" w:lineRule="auto"/>
        <w:contextualSpacing/>
        <w:jc w:val="both"/>
        <w:outlineLvl w:val="0"/>
        <w:rPr>
          <w:rFonts w:ascii="Times New Roman" w:hAnsi="Times New Roman" w:cs="Times New Roman"/>
          <w:b/>
          <w:iCs/>
          <w:sz w:val="24"/>
          <w:szCs w:val="24"/>
          <w:u w:val="single"/>
        </w:rPr>
      </w:pPr>
      <w:r w:rsidRPr="00080192">
        <w:rPr>
          <w:rFonts w:ascii="Times New Roman" w:hAnsi="Times New Roman" w:cs="Times New Roman"/>
          <w:b/>
          <w:iCs/>
          <w:sz w:val="24"/>
          <w:szCs w:val="24"/>
          <w:u w:val="single"/>
        </w:rPr>
        <w:t xml:space="preserve">Zaměření </w:t>
      </w:r>
      <w:r>
        <w:rPr>
          <w:rFonts w:ascii="Times New Roman" w:hAnsi="Times New Roman" w:cs="Times New Roman"/>
          <w:b/>
          <w:iCs/>
          <w:sz w:val="24"/>
          <w:szCs w:val="24"/>
          <w:u w:val="single"/>
        </w:rPr>
        <w:t>spolupráce s klientem</w:t>
      </w:r>
      <w:r w:rsidRPr="00080192">
        <w:rPr>
          <w:rFonts w:ascii="Times New Roman" w:hAnsi="Times New Roman" w:cs="Times New Roman"/>
          <w:b/>
          <w:iCs/>
          <w:sz w:val="24"/>
          <w:szCs w:val="24"/>
          <w:u w:val="single"/>
        </w:rPr>
        <w:t>:</w:t>
      </w:r>
    </w:p>
    <w:p w:rsidR="00187F4D" w:rsidRPr="00080192" w:rsidRDefault="00187F4D" w:rsidP="00187F4D">
      <w:pPr>
        <w:numPr>
          <w:ilvl w:val="0"/>
          <w:numId w:val="36"/>
        </w:numPr>
        <w:spacing w:line="312"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kontrola, </w:t>
      </w:r>
      <w:r w:rsidRPr="00080192">
        <w:rPr>
          <w:rFonts w:ascii="Times New Roman" w:hAnsi="Times New Roman" w:cs="Times New Roman"/>
          <w:sz w:val="24"/>
          <w:szCs w:val="24"/>
        </w:rPr>
        <w:t>zda TDV plní účel,</w:t>
      </w:r>
    </w:p>
    <w:p w:rsidR="00187F4D" w:rsidRPr="00080192" w:rsidRDefault="00187F4D" w:rsidP="00187F4D">
      <w:pPr>
        <w:numPr>
          <w:ilvl w:val="0"/>
          <w:numId w:val="36"/>
        </w:numPr>
        <w:spacing w:line="312"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kontrola, </w:t>
      </w:r>
      <w:r w:rsidRPr="00080192">
        <w:rPr>
          <w:rFonts w:ascii="Times New Roman" w:hAnsi="Times New Roman" w:cs="Times New Roman"/>
          <w:sz w:val="24"/>
          <w:szCs w:val="24"/>
        </w:rPr>
        <w:t>zda ods</w:t>
      </w:r>
      <w:r>
        <w:rPr>
          <w:rFonts w:ascii="Times New Roman" w:hAnsi="Times New Roman" w:cs="Times New Roman"/>
          <w:sz w:val="24"/>
          <w:szCs w:val="24"/>
        </w:rPr>
        <w:t xml:space="preserve">ouzený </w:t>
      </w:r>
      <w:r w:rsidRPr="00080192">
        <w:rPr>
          <w:rFonts w:ascii="Times New Roman" w:hAnsi="Times New Roman" w:cs="Times New Roman"/>
          <w:sz w:val="24"/>
          <w:szCs w:val="24"/>
        </w:rPr>
        <w:t xml:space="preserve">dodržuje </w:t>
      </w:r>
      <w:r>
        <w:rPr>
          <w:rFonts w:ascii="Times New Roman" w:hAnsi="Times New Roman" w:cs="Times New Roman"/>
          <w:sz w:val="24"/>
          <w:szCs w:val="24"/>
        </w:rPr>
        <w:t xml:space="preserve">soudem stanovené </w:t>
      </w:r>
      <w:r w:rsidRPr="00080192">
        <w:rPr>
          <w:rFonts w:ascii="Times New Roman" w:hAnsi="Times New Roman" w:cs="Times New Roman"/>
          <w:sz w:val="24"/>
          <w:szCs w:val="24"/>
        </w:rPr>
        <w:t>podmínky,</w:t>
      </w:r>
    </w:p>
    <w:p w:rsidR="00187F4D" w:rsidRPr="00080192" w:rsidRDefault="00187F4D" w:rsidP="00187F4D">
      <w:pPr>
        <w:numPr>
          <w:ilvl w:val="0"/>
          <w:numId w:val="36"/>
        </w:numPr>
        <w:spacing w:line="312"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kontrola, </w:t>
      </w:r>
      <w:r w:rsidRPr="00080192">
        <w:rPr>
          <w:rFonts w:ascii="Times New Roman" w:hAnsi="Times New Roman" w:cs="Times New Roman"/>
          <w:sz w:val="24"/>
          <w:szCs w:val="24"/>
        </w:rPr>
        <w:t>zda je přítomen,</w:t>
      </w:r>
    </w:p>
    <w:p w:rsidR="00187F4D" w:rsidRPr="00080192" w:rsidRDefault="00187F4D" w:rsidP="00187F4D">
      <w:pPr>
        <w:numPr>
          <w:ilvl w:val="0"/>
          <w:numId w:val="36"/>
        </w:numPr>
        <w:spacing w:line="312"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kontrola, </w:t>
      </w:r>
      <w:r w:rsidRPr="00080192">
        <w:rPr>
          <w:rFonts w:ascii="Times New Roman" w:hAnsi="Times New Roman" w:cs="Times New Roman"/>
          <w:sz w:val="24"/>
          <w:szCs w:val="24"/>
        </w:rPr>
        <w:t>z</w:t>
      </w:r>
      <w:r>
        <w:rPr>
          <w:rFonts w:ascii="Times New Roman" w:hAnsi="Times New Roman" w:cs="Times New Roman"/>
          <w:sz w:val="24"/>
          <w:szCs w:val="24"/>
        </w:rPr>
        <w:t>da řeší úhradu škod a nákladů trestního řízení</w:t>
      </w:r>
      <w:r w:rsidRPr="00080192">
        <w:rPr>
          <w:rFonts w:ascii="Times New Roman" w:hAnsi="Times New Roman" w:cs="Times New Roman"/>
          <w:sz w:val="24"/>
          <w:szCs w:val="24"/>
        </w:rPr>
        <w:t>,</w:t>
      </w:r>
    </w:p>
    <w:p w:rsidR="00187F4D" w:rsidRPr="00080192" w:rsidRDefault="00187F4D" w:rsidP="00187F4D">
      <w:pPr>
        <w:numPr>
          <w:ilvl w:val="0"/>
          <w:numId w:val="36"/>
        </w:numPr>
        <w:spacing w:line="312"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kontrola, </w:t>
      </w:r>
      <w:r w:rsidRPr="00080192">
        <w:rPr>
          <w:rFonts w:ascii="Times New Roman" w:hAnsi="Times New Roman" w:cs="Times New Roman"/>
          <w:sz w:val="24"/>
          <w:szCs w:val="24"/>
        </w:rPr>
        <w:t>zda plní další povinnosti stanovené soudem,</w:t>
      </w:r>
    </w:p>
    <w:p w:rsidR="00187F4D" w:rsidRPr="00080192" w:rsidRDefault="00187F4D" w:rsidP="00187F4D">
      <w:pPr>
        <w:numPr>
          <w:ilvl w:val="0"/>
          <w:numId w:val="36"/>
        </w:numPr>
        <w:spacing w:line="312"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PMS vedle kontroly klienta také </w:t>
      </w:r>
      <w:r w:rsidRPr="00080192">
        <w:rPr>
          <w:rFonts w:ascii="Times New Roman" w:hAnsi="Times New Roman" w:cs="Times New Roman"/>
          <w:sz w:val="24"/>
          <w:szCs w:val="24"/>
        </w:rPr>
        <w:t>poskytuje pomoc a poradenství při řešení potřeb klienta,</w:t>
      </w:r>
    </w:p>
    <w:p w:rsidR="00187F4D" w:rsidRPr="00080192" w:rsidRDefault="00187F4D" w:rsidP="00187F4D">
      <w:pPr>
        <w:numPr>
          <w:ilvl w:val="0"/>
          <w:numId w:val="36"/>
        </w:numPr>
        <w:spacing w:line="312" w:lineRule="auto"/>
        <w:contextualSpacing/>
        <w:jc w:val="both"/>
        <w:rPr>
          <w:rFonts w:ascii="Times New Roman" w:hAnsi="Times New Roman" w:cs="Times New Roman"/>
          <w:sz w:val="24"/>
          <w:szCs w:val="24"/>
        </w:rPr>
      </w:pPr>
      <w:r>
        <w:rPr>
          <w:rFonts w:ascii="Times New Roman" w:hAnsi="Times New Roman" w:cs="Times New Roman"/>
          <w:sz w:val="24"/>
          <w:szCs w:val="24"/>
        </w:rPr>
        <w:t>PMS je v kontaktu s rodinou a okolím.</w:t>
      </w:r>
    </w:p>
    <w:p w:rsidR="00187F4D" w:rsidRPr="00080192" w:rsidRDefault="00187F4D" w:rsidP="00187F4D">
      <w:pPr>
        <w:spacing w:line="312" w:lineRule="auto"/>
        <w:contextualSpacing/>
        <w:jc w:val="both"/>
        <w:rPr>
          <w:rFonts w:ascii="Times New Roman" w:hAnsi="Times New Roman" w:cs="Times New Roman"/>
          <w:sz w:val="24"/>
          <w:szCs w:val="24"/>
        </w:rPr>
      </w:pPr>
    </w:p>
    <w:p w:rsidR="00187F4D" w:rsidRPr="00080192" w:rsidRDefault="00187F4D" w:rsidP="00187F4D">
      <w:pPr>
        <w:pStyle w:val="Nadpis1"/>
        <w:spacing w:line="312" w:lineRule="auto"/>
        <w:contextualSpacing/>
        <w:rPr>
          <w:b/>
          <w:sz w:val="24"/>
          <w:szCs w:val="24"/>
        </w:rPr>
      </w:pPr>
      <w:r w:rsidRPr="00080192">
        <w:rPr>
          <w:b/>
          <w:sz w:val="24"/>
          <w:szCs w:val="24"/>
        </w:rPr>
        <w:t>Proces provádění kontroly TDV</w:t>
      </w:r>
      <w:r>
        <w:rPr>
          <w:b/>
          <w:sz w:val="24"/>
          <w:szCs w:val="24"/>
        </w:rPr>
        <w:t>:</w:t>
      </w:r>
    </w:p>
    <w:p w:rsidR="00187F4D" w:rsidRPr="00080192" w:rsidRDefault="00187F4D" w:rsidP="00187F4D">
      <w:pPr>
        <w:numPr>
          <w:ilvl w:val="0"/>
          <w:numId w:val="37"/>
        </w:numPr>
        <w:spacing w:line="312" w:lineRule="auto"/>
        <w:contextualSpacing/>
        <w:jc w:val="both"/>
        <w:rPr>
          <w:rFonts w:ascii="Times New Roman" w:hAnsi="Times New Roman" w:cs="Times New Roman"/>
          <w:sz w:val="24"/>
          <w:szCs w:val="24"/>
        </w:rPr>
      </w:pPr>
      <w:r w:rsidRPr="00080192">
        <w:rPr>
          <w:rFonts w:ascii="Times New Roman" w:hAnsi="Times New Roman" w:cs="Times New Roman"/>
          <w:sz w:val="24"/>
          <w:szCs w:val="24"/>
        </w:rPr>
        <w:t>prováděna nepravidelně</w:t>
      </w:r>
      <w:r>
        <w:rPr>
          <w:rFonts w:ascii="Times New Roman" w:hAnsi="Times New Roman" w:cs="Times New Roman"/>
          <w:sz w:val="24"/>
          <w:szCs w:val="24"/>
        </w:rPr>
        <w:t>,</w:t>
      </w:r>
    </w:p>
    <w:p w:rsidR="00187F4D" w:rsidRPr="00080192" w:rsidRDefault="00187F4D" w:rsidP="00187F4D">
      <w:pPr>
        <w:numPr>
          <w:ilvl w:val="0"/>
          <w:numId w:val="37"/>
        </w:numPr>
        <w:spacing w:line="312" w:lineRule="auto"/>
        <w:contextualSpacing/>
        <w:jc w:val="both"/>
        <w:rPr>
          <w:rFonts w:ascii="Times New Roman" w:hAnsi="Times New Roman" w:cs="Times New Roman"/>
          <w:sz w:val="24"/>
          <w:szCs w:val="24"/>
        </w:rPr>
      </w:pPr>
      <w:r w:rsidRPr="00080192">
        <w:rPr>
          <w:rFonts w:ascii="Times New Roman" w:hAnsi="Times New Roman" w:cs="Times New Roman"/>
          <w:sz w:val="24"/>
          <w:szCs w:val="24"/>
        </w:rPr>
        <w:t xml:space="preserve">provádějí </w:t>
      </w:r>
      <w:r>
        <w:rPr>
          <w:rFonts w:ascii="Times New Roman" w:hAnsi="Times New Roman" w:cs="Times New Roman"/>
          <w:sz w:val="24"/>
          <w:szCs w:val="24"/>
        </w:rPr>
        <w:t>všichni</w:t>
      </w:r>
      <w:r w:rsidRPr="00080192">
        <w:rPr>
          <w:rFonts w:ascii="Times New Roman" w:hAnsi="Times New Roman" w:cs="Times New Roman"/>
          <w:sz w:val="24"/>
          <w:szCs w:val="24"/>
        </w:rPr>
        <w:t xml:space="preserve"> pracovníci</w:t>
      </w:r>
      <w:r>
        <w:rPr>
          <w:rFonts w:ascii="Times New Roman" w:hAnsi="Times New Roman" w:cs="Times New Roman"/>
          <w:sz w:val="24"/>
          <w:szCs w:val="24"/>
        </w:rPr>
        <w:t xml:space="preserve"> střediska</w:t>
      </w:r>
      <w:r w:rsidRPr="00080192">
        <w:rPr>
          <w:rFonts w:ascii="Times New Roman" w:hAnsi="Times New Roman" w:cs="Times New Roman"/>
          <w:sz w:val="24"/>
          <w:szCs w:val="24"/>
        </w:rPr>
        <w:t xml:space="preserve"> PMS – informují specialistu</w:t>
      </w:r>
      <w:r>
        <w:rPr>
          <w:rFonts w:ascii="Times New Roman" w:hAnsi="Times New Roman" w:cs="Times New Roman"/>
          <w:sz w:val="24"/>
          <w:szCs w:val="24"/>
        </w:rPr>
        <w:t xml:space="preserve"> na daný případ,</w:t>
      </w:r>
    </w:p>
    <w:p w:rsidR="00187F4D" w:rsidRPr="00080192" w:rsidRDefault="00187F4D" w:rsidP="00187F4D">
      <w:pPr>
        <w:numPr>
          <w:ilvl w:val="0"/>
          <w:numId w:val="37"/>
        </w:numPr>
        <w:spacing w:line="312" w:lineRule="auto"/>
        <w:contextualSpacing/>
        <w:jc w:val="both"/>
        <w:rPr>
          <w:rFonts w:ascii="Times New Roman" w:hAnsi="Times New Roman" w:cs="Times New Roman"/>
          <w:sz w:val="24"/>
          <w:szCs w:val="24"/>
        </w:rPr>
      </w:pPr>
      <w:r>
        <w:rPr>
          <w:rFonts w:ascii="Times New Roman" w:hAnsi="Times New Roman" w:cs="Times New Roman"/>
          <w:sz w:val="24"/>
          <w:szCs w:val="24"/>
        </w:rPr>
        <w:t>možnost vzdálené kontroly (t</w:t>
      </w:r>
      <w:r w:rsidRPr="00080192">
        <w:rPr>
          <w:rFonts w:ascii="Times New Roman" w:hAnsi="Times New Roman" w:cs="Times New Roman"/>
          <w:sz w:val="24"/>
          <w:szCs w:val="24"/>
        </w:rPr>
        <w:t>elefonicky na pevnou linku)</w:t>
      </w:r>
    </w:p>
    <w:p w:rsidR="00187F4D" w:rsidRPr="00080192" w:rsidRDefault="00187F4D" w:rsidP="00187F4D">
      <w:pPr>
        <w:numPr>
          <w:ilvl w:val="0"/>
          <w:numId w:val="37"/>
        </w:numPr>
        <w:spacing w:line="312" w:lineRule="auto"/>
        <w:contextualSpacing/>
        <w:jc w:val="both"/>
        <w:rPr>
          <w:rFonts w:ascii="Times New Roman" w:hAnsi="Times New Roman" w:cs="Times New Roman"/>
          <w:sz w:val="24"/>
          <w:szCs w:val="24"/>
        </w:rPr>
      </w:pPr>
      <w:r w:rsidRPr="00080192">
        <w:rPr>
          <w:rFonts w:ascii="Times New Roman" w:hAnsi="Times New Roman" w:cs="Times New Roman"/>
          <w:sz w:val="24"/>
          <w:szCs w:val="24"/>
        </w:rPr>
        <w:t>vybavení- služ</w:t>
      </w:r>
      <w:r>
        <w:rPr>
          <w:rFonts w:ascii="Times New Roman" w:hAnsi="Times New Roman" w:cs="Times New Roman"/>
          <w:sz w:val="24"/>
          <w:szCs w:val="24"/>
        </w:rPr>
        <w:t xml:space="preserve">ební </w:t>
      </w:r>
      <w:r w:rsidRPr="00080192">
        <w:rPr>
          <w:rFonts w:ascii="Times New Roman" w:hAnsi="Times New Roman" w:cs="Times New Roman"/>
          <w:sz w:val="24"/>
          <w:szCs w:val="24"/>
        </w:rPr>
        <w:t>mobil, formuláře k</w:t>
      </w:r>
      <w:r>
        <w:rPr>
          <w:rFonts w:ascii="Times New Roman" w:hAnsi="Times New Roman" w:cs="Times New Roman"/>
          <w:sz w:val="24"/>
          <w:szCs w:val="24"/>
        </w:rPr>
        <w:t> </w:t>
      </w:r>
      <w:r w:rsidRPr="00080192">
        <w:rPr>
          <w:rFonts w:ascii="Times New Roman" w:hAnsi="Times New Roman" w:cs="Times New Roman"/>
          <w:sz w:val="24"/>
          <w:szCs w:val="24"/>
        </w:rPr>
        <w:t>TDV</w:t>
      </w:r>
      <w:r>
        <w:rPr>
          <w:rFonts w:ascii="Times New Roman" w:hAnsi="Times New Roman" w:cs="Times New Roman"/>
          <w:sz w:val="24"/>
          <w:szCs w:val="24"/>
        </w:rPr>
        <w:t>, případně prostředky pro sebeobranu,</w:t>
      </w:r>
    </w:p>
    <w:p w:rsidR="00187F4D" w:rsidRPr="00080192" w:rsidRDefault="00187F4D" w:rsidP="00187F4D">
      <w:pPr>
        <w:numPr>
          <w:ilvl w:val="0"/>
          <w:numId w:val="37"/>
        </w:numPr>
        <w:spacing w:line="312" w:lineRule="auto"/>
        <w:contextualSpacing/>
        <w:jc w:val="both"/>
        <w:rPr>
          <w:rFonts w:ascii="Times New Roman" w:hAnsi="Times New Roman" w:cs="Times New Roman"/>
          <w:sz w:val="24"/>
          <w:szCs w:val="24"/>
        </w:rPr>
      </w:pPr>
      <w:r w:rsidRPr="00080192">
        <w:rPr>
          <w:rFonts w:ascii="Times New Roman" w:hAnsi="Times New Roman" w:cs="Times New Roman"/>
          <w:sz w:val="24"/>
          <w:szCs w:val="24"/>
        </w:rPr>
        <w:t xml:space="preserve">identifikace </w:t>
      </w:r>
      <w:r>
        <w:rPr>
          <w:rFonts w:ascii="Times New Roman" w:hAnsi="Times New Roman" w:cs="Times New Roman"/>
          <w:sz w:val="24"/>
          <w:szCs w:val="24"/>
        </w:rPr>
        <w:t>probačního úředníka při kontrole</w:t>
      </w:r>
      <w:r w:rsidRPr="00080192">
        <w:rPr>
          <w:rFonts w:ascii="Times New Roman" w:hAnsi="Times New Roman" w:cs="Times New Roman"/>
          <w:sz w:val="24"/>
          <w:szCs w:val="24"/>
        </w:rPr>
        <w:t xml:space="preserve"> (služební průkaz), identifikac</w:t>
      </w:r>
      <w:r>
        <w:rPr>
          <w:rFonts w:ascii="Times New Roman" w:hAnsi="Times New Roman" w:cs="Times New Roman"/>
          <w:sz w:val="24"/>
          <w:szCs w:val="24"/>
        </w:rPr>
        <w:t>e</w:t>
      </w:r>
      <w:r w:rsidRPr="00080192">
        <w:rPr>
          <w:rFonts w:ascii="Times New Roman" w:hAnsi="Times New Roman" w:cs="Times New Roman"/>
          <w:sz w:val="24"/>
          <w:szCs w:val="24"/>
        </w:rPr>
        <w:t xml:space="preserve"> klienta (vyžádání OP)</w:t>
      </w:r>
    </w:p>
    <w:p w:rsidR="00187F4D" w:rsidRPr="00080192" w:rsidRDefault="00187F4D" w:rsidP="00187F4D">
      <w:pPr>
        <w:numPr>
          <w:ilvl w:val="0"/>
          <w:numId w:val="37"/>
        </w:numPr>
        <w:spacing w:line="312" w:lineRule="auto"/>
        <w:contextualSpacing/>
        <w:jc w:val="both"/>
        <w:rPr>
          <w:rFonts w:ascii="Times New Roman" w:hAnsi="Times New Roman" w:cs="Times New Roman"/>
          <w:sz w:val="24"/>
          <w:szCs w:val="24"/>
        </w:rPr>
      </w:pPr>
      <w:r w:rsidRPr="00080192">
        <w:rPr>
          <w:rFonts w:ascii="Times New Roman" w:hAnsi="Times New Roman" w:cs="Times New Roman"/>
          <w:sz w:val="24"/>
          <w:szCs w:val="24"/>
        </w:rPr>
        <w:t>právo vstupu do obydlí</w:t>
      </w:r>
      <w:r>
        <w:rPr>
          <w:rFonts w:ascii="Times New Roman" w:hAnsi="Times New Roman" w:cs="Times New Roman"/>
          <w:sz w:val="24"/>
          <w:szCs w:val="24"/>
        </w:rPr>
        <w:t>,</w:t>
      </w:r>
    </w:p>
    <w:p w:rsidR="00187F4D" w:rsidRPr="00080192" w:rsidRDefault="00187F4D" w:rsidP="00187F4D">
      <w:pPr>
        <w:numPr>
          <w:ilvl w:val="0"/>
          <w:numId w:val="37"/>
        </w:numPr>
        <w:spacing w:line="312"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probační úředník </w:t>
      </w:r>
      <w:r w:rsidRPr="00080192">
        <w:rPr>
          <w:rFonts w:ascii="Times New Roman" w:hAnsi="Times New Roman" w:cs="Times New Roman"/>
          <w:sz w:val="24"/>
          <w:szCs w:val="24"/>
        </w:rPr>
        <w:t xml:space="preserve">pořizuje </w:t>
      </w:r>
      <w:r>
        <w:rPr>
          <w:rFonts w:ascii="Times New Roman" w:hAnsi="Times New Roman" w:cs="Times New Roman"/>
          <w:sz w:val="24"/>
          <w:szCs w:val="24"/>
        </w:rPr>
        <w:t>vždy z</w:t>
      </w:r>
      <w:r w:rsidRPr="00080192">
        <w:rPr>
          <w:rFonts w:ascii="Times New Roman" w:hAnsi="Times New Roman" w:cs="Times New Roman"/>
          <w:sz w:val="24"/>
          <w:szCs w:val="24"/>
        </w:rPr>
        <w:t>áznam o kontrole (</w:t>
      </w:r>
      <w:r>
        <w:rPr>
          <w:rFonts w:ascii="Times New Roman" w:hAnsi="Times New Roman" w:cs="Times New Roman"/>
          <w:sz w:val="24"/>
          <w:szCs w:val="24"/>
        </w:rPr>
        <w:t xml:space="preserve">v případě nepřítomnosti klienta </w:t>
      </w:r>
      <w:r w:rsidRPr="00080192">
        <w:rPr>
          <w:rFonts w:ascii="Times New Roman" w:hAnsi="Times New Roman" w:cs="Times New Roman"/>
          <w:sz w:val="24"/>
          <w:szCs w:val="24"/>
        </w:rPr>
        <w:t xml:space="preserve">zanechá </w:t>
      </w:r>
      <w:r>
        <w:rPr>
          <w:rFonts w:ascii="Times New Roman" w:hAnsi="Times New Roman" w:cs="Times New Roman"/>
          <w:sz w:val="24"/>
          <w:szCs w:val="24"/>
        </w:rPr>
        <w:t>s</w:t>
      </w:r>
      <w:r w:rsidRPr="00080192">
        <w:rPr>
          <w:rFonts w:ascii="Times New Roman" w:hAnsi="Times New Roman" w:cs="Times New Roman"/>
          <w:sz w:val="24"/>
          <w:szCs w:val="24"/>
        </w:rPr>
        <w:t>dělení o porušení</w:t>
      </w:r>
      <w:r>
        <w:rPr>
          <w:rFonts w:ascii="Times New Roman" w:hAnsi="Times New Roman" w:cs="Times New Roman"/>
          <w:sz w:val="24"/>
          <w:szCs w:val="24"/>
        </w:rPr>
        <w:t xml:space="preserve"> a výzvu, aby se klient dostavil na středisko PMS</w:t>
      </w:r>
      <w:r w:rsidRPr="00080192">
        <w:rPr>
          <w:rFonts w:ascii="Times New Roman" w:hAnsi="Times New Roman" w:cs="Times New Roman"/>
          <w:sz w:val="24"/>
          <w:szCs w:val="24"/>
        </w:rPr>
        <w:t>).</w:t>
      </w:r>
    </w:p>
    <w:p w:rsidR="00187F4D" w:rsidRPr="00080192" w:rsidRDefault="00187F4D" w:rsidP="00187F4D">
      <w:pPr>
        <w:spacing w:line="312" w:lineRule="auto"/>
        <w:contextualSpacing/>
        <w:jc w:val="both"/>
        <w:rPr>
          <w:rFonts w:ascii="Times New Roman" w:hAnsi="Times New Roman" w:cs="Times New Roman"/>
          <w:sz w:val="24"/>
          <w:szCs w:val="24"/>
        </w:rPr>
      </w:pPr>
    </w:p>
    <w:p w:rsidR="00080192" w:rsidRPr="00080192" w:rsidRDefault="00080192" w:rsidP="00A77A6F">
      <w:pPr>
        <w:spacing w:line="312" w:lineRule="auto"/>
        <w:contextualSpacing/>
        <w:jc w:val="both"/>
        <w:rPr>
          <w:rFonts w:ascii="Times New Roman" w:hAnsi="Times New Roman" w:cs="Times New Roman"/>
          <w:sz w:val="24"/>
          <w:szCs w:val="24"/>
        </w:rPr>
      </w:pPr>
      <w:r w:rsidRPr="00A77A6F">
        <w:rPr>
          <w:rFonts w:ascii="Times New Roman" w:hAnsi="Times New Roman" w:cs="Times New Roman"/>
          <w:b/>
          <w:sz w:val="24"/>
          <w:szCs w:val="24"/>
          <w:u w:val="single"/>
        </w:rPr>
        <w:t>Náklady trestu domácího vězení</w:t>
      </w:r>
      <w:r w:rsidR="00A77A6F" w:rsidRPr="00A77A6F">
        <w:rPr>
          <w:rFonts w:ascii="Times New Roman" w:hAnsi="Times New Roman" w:cs="Times New Roman"/>
          <w:b/>
          <w:sz w:val="24"/>
          <w:szCs w:val="24"/>
        </w:rPr>
        <w:t xml:space="preserve"> -</w:t>
      </w:r>
      <w:r w:rsidRPr="00080192">
        <w:rPr>
          <w:rFonts w:ascii="Times New Roman" w:hAnsi="Times New Roman" w:cs="Times New Roman"/>
          <w:sz w:val="24"/>
          <w:szCs w:val="24"/>
        </w:rPr>
        <w:t xml:space="preserve"> za výkon trestu domácího vězení je odsouzený povinen </w:t>
      </w:r>
      <w:r w:rsidRPr="00A77A6F">
        <w:rPr>
          <w:rFonts w:ascii="Times New Roman" w:hAnsi="Times New Roman" w:cs="Times New Roman"/>
          <w:sz w:val="24"/>
          <w:szCs w:val="24"/>
        </w:rPr>
        <w:t>uhradit 50,- Kč za každý den</w:t>
      </w:r>
      <w:r w:rsidRPr="00080192">
        <w:rPr>
          <w:rFonts w:ascii="Times New Roman" w:hAnsi="Times New Roman" w:cs="Times New Roman"/>
          <w:b/>
          <w:sz w:val="24"/>
          <w:szCs w:val="24"/>
        </w:rPr>
        <w:t xml:space="preserve"> </w:t>
      </w:r>
      <w:r w:rsidRPr="00080192">
        <w:rPr>
          <w:rFonts w:ascii="Times New Roman" w:hAnsi="Times New Roman" w:cs="Times New Roman"/>
          <w:sz w:val="24"/>
          <w:szCs w:val="24"/>
        </w:rPr>
        <w:t xml:space="preserve">trvání domácího vězení. </w:t>
      </w:r>
    </w:p>
    <w:p w:rsidR="00080192" w:rsidRPr="00080192" w:rsidRDefault="00080192" w:rsidP="00B201EA">
      <w:pPr>
        <w:spacing w:line="312" w:lineRule="auto"/>
        <w:contextualSpacing/>
        <w:jc w:val="both"/>
        <w:rPr>
          <w:rFonts w:ascii="Times New Roman" w:hAnsi="Times New Roman" w:cs="Times New Roman"/>
          <w:sz w:val="24"/>
          <w:szCs w:val="24"/>
        </w:rPr>
      </w:pPr>
    </w:p>
    <w:p w:rsidR="00080192" w:rsidRPr="00080192" w:rsidRDefault="00A77A6F" w:rsidP="00B201EA">
      <w:pPr>
        <w:spacing w:line="312" w:lineRule="auto"/>
        <w:contextualSpacing/>
        <w:jc w:val="both"/>
        <w:rPr>
          <w:rFonts w:ascii="Times New Roman" w:hAnsi="Times New Roman" w:cs="Times New Roman"/>
          <w:sz w:val="24"/>
          <w:szCs w:val="24"/>
        </w:rPr>
      </w:pPr>
      <w:r>
        <w:rPr>
          <w:rFonts w:ascii="Times New Roman" w:hAnsi="Times New Roman" w:cs="Times New Roman"/>
          <w:b/>
          <w:sz w:val="24"/>
          <w:szCs w:val="24"/>
          <w:u w:val="single"/>
        </w:rPr>
        <w:t>Zahlazení odsouzení</w:t>
      </w:r>
      <w:r w:rsidR="00080192" w:rsidRPr="00080192">
        <w:rPr>
          <w:rFonts w:ascii="Times New Roman" w:hAnsi="Times New Roman" w:cs="Times New Roman"/>
          <w:sz w:val="24"/>
          <w:szCs w:val="24"/>
        </w:rPr>
        <w:t xml:space="preserve"> - 1 rok po výkonu trestu (nepřetržitě), u mladistvého </w:t>
      </w:r>
      <w:proofErr w:type="gramStart"/>
      <w:r w:rsidR="00080192" w:rsidRPr="00080192">
        <w:rPr>
          <w:rFonts w:ascii="Times New Roman" w:hAnsi="Times New Roman" w:cs="Times New Roman"/>
          <w:sz w:val="24"/>
          <w:szCs w:val="24"/>
        </w:rPr>
        <w:t>okamžikem</w:t>
      </w:r>
      <w:proofErr w:type="gramEnd"/>
      <w:r w:rsidR="00080192" w:rsidRPr="00080192">
        <w:rPr>
          <w:rFonts w:ascii="Times New Roman" w:hAnsi="Times New Roman" w:cs="Times New Roman"/>
          <w:sz w:val="24"/>
          <w:szCs w:val="24"/>
        </w:rPr>
        <w:t xml:space="preserve"> výkonu trestu.</w:t>
      </w:r>
    </w:p>
    <w:p w:rsidR="00080192" w:rsidRPr="00080192" w:rsidRDefault="00080192" w:rsidP="00B201EA">
      <w:pPr>
        <w:spacing w:line="312" w:lineRule="auto"/>
        <w:contextualSpacing/>
        <w:jc w:val="both"/>
        <w:rPr>
          <w:rFonts w:ascii="Times New Roman" w:hAnsi="Times New Roman" w:cs="Times New Roman"/>
          <w:sz w:val="24"/>
          <w:szCs w:val="24"/>
        </w:rPr>
      </w:pPr>
    </w:p>
    <w:p w:rsidR="00080192" w:rsidRPr="00080192" w:rsidRDefault="00A77A6F" w:rsidP="00A77A6F">
      <w:pPr>
        <w:spacing w:line="312" w:lineRule="auto"/>
        <w:contextualSpacing/>
        <w:jc w:val="both"/>
        <w:rPr>
          <w:rFonts w:ascii="Times New Roman" w:hAnsi="Times New Roman" w:cs="Times New Roman"/>
          <w:sz w:val="24"/>
          <w:szCs w:val="24"/>
        </w:rPr>
      </w:pPr>
      <w:r>
        <w:rPr>
          <w:rFonts w:ascii="Times New Roman" w:hAnsi="Times New Roman" w:cs="Times New Roman"/>
          <w:b/>
          <w:sz w:val="24"/>
          <w:szCs w:val="24"/>
          <w:u w:val="single"/>
        </w:rPr>
        <w:t>Změna podmínek výkonu TDV</w:t>
      </w:r>
      <w:r>
        <w:rPr>
          <w:rFonts w:ascii="Times New Roman" w:hAnsi="Times New Roman" w:cs="Times New Roman"/>
          <w:sz w:val="24"/>
          <w:szCs w:val="24"/>
        </w:rPr>
        <w:t xml:space="preserve"> – v průběhu výkonu TDV soud může ze závažných důvodů změnit </w:t>
      </w:r>
      <w:r w:rsidRPr="00080192">
        <w:rPr>
          <w:rFonts w:ascii="Times New Roman" w:hAnsi="Times New Roman" w:cs="Times New Roman"/>
          <w:sz w:val="24"/>
          <w:szCs w:val="24"/>
        </w:rPr>
        <w:t xml:space="preserve">místo výkonu TDV, dobu, ve které se má </w:t>
      </w:r>
      <w:r>
        <w:rPr>
          <w:rFonts w:ascii="Times New Roman" w:hAnsi="Times New Roman" w:cs="Times New Roman"/>
          <w:sz w:val="24"/>
          <w:szCs w:val="24"/>
        </w:rPr>
        <w:t xml:space="preserve">odsouzený </w:t>
      </w:r>
      <w:r w:rsidRPr="00080192">
        <w:rPr>
          <w:rFonts w:ascii="Times New Roman" w:hAnsi="Times New Roman" w:cs="Times New Roman"/>
          <w:sz w:val="24"/>
          <w:szCs w:val="24"/>
        </w:rPr>
        <w:t xml:space="preserve">zdržovat v bydlišti, již stanovené přiměřené povinnosti a omezení. </w:t>
      </w:r>
      <w:r w:rsidRPr="00A77A6F">
        <w:rPr>
          <w:rFonts w:ascii="Times New Roman" w:hAnsi="Times New Roman" w:cs="Times New Roman"/>
          <w:sz w:val="24"/>
          <w:szCs w:val="24"/>
        </w:rPr>
        <w:t>Změna doby (počtu hodin v týdnu</w:t>
      </w:r>
      <w:r>
        <w:rPr>
          <w:rFonts w:ascii="Times New Roman" w:hAnsi="Times New Roman" w:cs="Times New Roman"/>
          <w:sz w:val="24"/>
          <w:szCs w:val="24"/>
        </w:rPr>
        <w:t>), kdy se má odsouzený zdržovat</w:t>
      </w:r>
      <w:r w:rsidRPr="00A77A6F">
        <w:rPr>
          <w:rFonts w:ascii="Times New Roman" w:hAnsi="Times New Roman" w:cs="Times New Roman"/>
          <w:sz w:val="24"/>
          <w:szCs w:val="24"/>
        </w:rPr>
        <w:t xml:space="preserve"> v místě bydliště však nelze měnit k jeho tíži.</w:t>
      </w:r>
      <w:r w:rsidRPr="00080192">
        <w:rPr>
          <w:rFonts w:ascii="Times New Roman" w:hAnsi="Times New Roman" w:cs="Times New Roman"/>
          <w:sz w:val="24"/>
          <w:szCs w:val="24"/>
        </w:rPr>
        <w:t xml:space="preserve"> </w:t>
      </w:r>
    </w:p>
    <w:p w:rsidR="00080192" w:rsidRPr="00080192" w:rsidRDefault="00080192" w:rsidP="00B201EA">
      <w:pPr>
        <w:spacing w:line="312" w:lineRule="auto"/>
        <w:contextualSpacing/>
        <w:jc w:val="both"/>
        <w:rPr>
          <w:rFonts w:ascii="Times New Roman" w:hAnsi="Times New Roman" w:cs="Times New Roman"/>
          <w:sz w:val="24"/>
          <w:szCs w:val="24"/>
        </w:rPr>
      </w:pPr>
    </w:p>
    <w:p w:rsidR="00080192" w:rsidRPr="00080192" w:rsidRDefault="00080192" w:rsidP="00B201EA">
      <w:pPr>
        <w:spacing w:line="312" w:lineRule="auto"/>
        <w:contextualSpacing/>
        <w:jc w:val="both"/>
        <w:rPr>
          <w:rFonts w:ascii="Times New Roman" w:hAnsi="Times New Roman" w:cs="Times New Roman"/>
          <w:b/>
          <w:sz w:val="24"/>
          <w:szCs w:val="24"/>
          <w:u w:val="single"/>
        </w:rPr>
      </w:pPr>
      <w:r w:rsidRPr="00080192">
        <w:rPr>
          <w:rFonts w:ascii="Times New Roman" w:hAnsi="Times New Roman" w:cs="Times New Roman"/>
          <w:b/>
          <w:sz w:val="24"/>
          <w:szCs w:val="24"/>
          <w:u w:val="single"/>
        </w:rPr>
        <w:t>Upuštění od výkonu TDV:</w:t>
      </w:r>
    </w:p>
    <w:p w:rsidR="00080192" w:rsidRPr="00080192" w:rsidRDefault="00080192" w:rsidP="00B201EA">
      <w:pPr>
        <w:spacing w:line="312" w:lineRule="auto"/>
        <w:ind w:left="142" w:hanging="142"/>
        <w:contextualSpacing/>
        <w:jc w:val="both"/>
        <w:rPr>
          <w:rFonts w:ascii="Times New Roman" w:hAnsi="Times New Roman" w:cs="Times New Roman"/>
          <w:sz w:val="24"/>
          <w:szCs w:val="24"/>
        </w:rPr>
      </w:pPr>
      <w:r w:rsidRPr="00080192">
        <w:rPr>
          <w:rFonts w:ascii="Times New Roman" w:hAnsi="Times New Roman" w:cs="Times New Roman"/>
          <w:sz w:val="24"/>
          <w:szCs w:val="24"/>
        </w:rPr>
        <w:t xml:space="preserve">- </w:t>
      </w:r>
      <w:r w:rsidR="00A77A6F">
        <w:rPr>
          <w:rFonts w:ascii="Times New Roman" w:hAnsi="Times New Roman" w:cs="Times New Roman"/>
          <w:sz w:val="24"/>
          <w:szCs w:val="24"/>
          <w:u w:val="single"/>
        </w:rPr>
        <w:t>z rozhodnutí m</w:t>
      </w:r>
      <w:r w:rsidRPr="00080192">
        <w:rPr>
          <w:rFonts w:ascii="Times New Roman" w:hAnsi="Times New Roman" w:cs="Times New Roman"/>
          <w:sz w:val="24"/>
          <w:szCs w:val="24"/>
          <w:u w:val="single"/>
        </w:rPr>
        <w:t>inistra spravedlnosti</w:t>
      </w:r>
      <w:r w:rsidRPr="00080192">
        <w:rPr>
          <w:rFonts w:ascii="Times New Roman" w:hAnsi="Times New Roman" w:cs="Times New Roman"/>
          <w:sz w:val="24"/>
          <w:szCs w:val="24"/>
        </w:rPr>
        <w:t xml:space="preserve"> – při vydání ods</w:t>
      </w:r>
      <w:r w:rsidR="00A77A6F">
        <w:rPr>
          <w:rFonts w:ascii="Times New Roman" w:hAnsi="Times New Roman" w:cs="Times New Roman"/>
          <w:sz w:val="24"/>
          <w:szCs w:val="24"/>
        </w:rPr>
        <w:t>ouzeného</w:t>
      </w:r>
      <w:r w:rsidRPr="00080192">
        <w:rPr>
          <w:rFonts w:ascii="Times New Roman" w:hAnsi="Times New Roman" w:cs="Times New Roman"/>
          <w:sz w:val="24"/>
          <w:szCs w:val="24"/>
        </w:rPr>
        <w:t xml:space="preserve"> </w:t>
      </w:r>
      <w:r w:rsidR="00A77A6F">
        <w:rPr>
          <w:rFonts w:ascii="Times New Roman" w:hAnsi="Times New Roman" w:cs="Times New Roman"/>
          <w:sz w:val="24"/>
          <w:szCs w:val="24"/>
        </w:rPr>
        <w:t>d</w:t>
      </w:r>
      <w:r w:rsidRPr="00080192">
        <w:rPr>
          <w:rFonts w:ascii="Times New Roman" w:hAnsi="Times New Roman" w:cs="Times New Roman"/>
          <w:sz w:val="24"/>
          <w:szCs w:val="24"/>
        </w:rPr>
        <w:t>o ciziny nebo jeho předání stá</w:t>
      </w:r>
      <w:r w:rsidR="00A77A6F">
        <w:rPr>
          <w:rFonts w:ascii="Times New Roman" w:hAnsi="Times New Roman" w:cs="Times New Roman"/>
          <w:sz w:val="24"/>
          <w:szCs w:val="24"/>
        </w:rPr>
        <w:t>tu EU na základě</w:t>
      </w:r>
      <w:r w:rsidRPr="00080192">
        <w:rPr>
          <w:rFonts w:ascii="Times New Roman" w:hAnsi="Times New Roman" w:cs="Times New Roman"/>
          <w:sz w:val="24"/>
          <w:szCs w:val="24"/>
        </w:rPr>
        <w:t xml:space="preserve"> evropského zatýkacího rozkazu, </w:t>
      </w:r>
    </w:p>
    <w:p w:rsidR="00080192" w:rsidRDefault="00080192" w:rsidP="00A77A6F">
      <w:pPr>
        <w:spacing w:line="312" w:lineRule="auto"/>
        <w:ind w:left="142" w:hanging="142"/>
        <w:contextualSpacing/>
        <w:jc w:val="both"/>
        <w:rPr>
          <w:rFonts w:ascii="Times New Roman" w:hAnsi="Times New Roman" w:cs="Times New Roman"/>
          <w:sz w:val="24"/>
          <w:szCs w:val="24"/>
        </w:rPr>
      </w:pPr>
      <w:r w:rsidRPr="00080192">
        <w:rPr>
          <w:rFonts w:ascii="Times New Roman" w:hAnsi="Times New Roman" w:cs="Times New Roman"/>
          <w:sz w:val="24"/>
          <w:szCs w:val="24"/>
        </w:rPr>
        <w:t xml:space="preserve">- </w:t>
      </w:r>
      <w:r w:rsidRPr="00080192">
        <w:rPr>
          <w:rFonts w:ascii="Times New Roman" w:hAnsi="Times New Roman" w:cs="Times New Roman"/>
          <w:sz w:val="24"/>
          <w:szCs w:val="24"/>
          <w:u w:val="single"/>
        </w:rPr>
        <w:t>z rozhodnutí soudu</w:t>
      </w:r>
      <w:r w:rsidRPr="00080192">
        <w:rPr>
          <w:rFonts w:ascii="Times New Roman" w:hAnsi="Times New Roman" w:cs="Times New Roman"/>
          <w:sz w:val="24"/>
          <w:szCs w:val="24"/>
        </w:rPr>
        <w:t xml:space="preserve"> – má-li být vyhoštěn nebo trpí-li nevyléčitelnou životu nebezpečn</w:t>
      </w:r>
      <w:r w:rsidR="00A77A6F">
        <w:rPr>
          <w:rFonts w:ascii="Times New Roman" w:hAnsi="Times New Roman" w:cs="Times New Roman"/>
          <w:sz w:val="24"/>
          <w:szCs w:val="24"/>
        </w:rPr>
        <w:t>ou nemocí, popř. duševní nemocí.</w:t>
      </w:r>
    </w:p>
    <w:p w:rsidR="00A77A6F" w:rsidRPr="00080192" w:rsidRDefault="00A77A6F" w:rsidP="00A77A6F">
      <w:pPr>
        <w:spacing w:line="312" w:lineRule="auto"/>
        <w:ind w:left="142" w:hanging="142"/>
        <w:contextualSpacing/>
        <w:jc w:val="both"/>
        <w:rPr>
          <w:rFonts w:ascii="Times New Roman" w:hAnsi="Times New Roman" w:cs="Times New Roman"/>
          <w:sz w:val="24"/>
          <w:szCs w:val="24"/>
        </w:rPr>
      </w:pPr>
    </w:p>
    <w:p w:rsidR="00080192" w:rsidRPr="00080192" w:rsidRDefault="00A77A6F" w:rsidP="00B201EA">
      <w:pPr>
        <w:spacing w:line="312" w:lineRule="auto"/>
        <w:contextualSpacing/>
        <w:jc w:val="both"/>
        <w:rPr>
          <w:rFonts w:ascii="Times New Roman" w:hAnsi="Times New Roman" w:cs="Times New Roman"/>
          <w:sz w:val="24"/>
          <w:szCs w:val="24"/>
        </w:rPr>
      </w:pPr>
      <w:r>
        <w:rPr>
          <w:rFonts w:ascii="Times New Roman" w:hAnsi="Times New Roman" w:cs="Times New Roman"/>
          <w:b/>
          <w:sz w:val="24"/>
          <w:szCs w:val="24"/>
          <w:u w:val="single"/>
        </w:rPr>
        <w:t>Odklad a přerušení výkonu TDV</w:t>
      </w:r>
      <w:r>
        <w:rPr>
          <w:rFonts w:ascii="Times New Roman" w:hAnsi="Times New Roman" w:cs="Times New Roman"/>
          <w:b/>
          <w:sz w:val="24"/>
          <w:szCs w:val="24"/>
        </w:rPr>
        <w:t xml:space="preserve"> </w:t>
      </w:r>
      <w:r w:rsidR="00080192" w:rsidRPr="00080192">
        <w:rPr>
          <w:rFonts w:ascii="Times New Roman" w:hAnsi="Times New Roman" w:cs="Times New Roman"/>
          <w:sz w:val="24"/>
          <w:szCs w:val="24"/>
        </w:rPr>
        <w:t xml:space="preserve">- </w:t>
      </w:r>
      <w:r>
        <w:rPr>
          <w:rFonts w:ascii="Times New Roman" w:hAnsi="Times New Roman" w:cs="Times New Roman"/>
          <w:sz w:val="24"/>
          <w:szCs w:val="24"/>
        </w:rPr>
        <w:t xml:space="preserve">lze </w:t>
      </w:r>
      <w:r w:rsidR="00080192" w:rsidRPr="00080192">
        <w:rPr>
          <w:rFonts w:ascii="Times New Roman" w:hAnsi="Times New Roman" w:cs="Times New Roman"/>
          <w:sz w:val="24"/>
          <w:szCs w:val="24"/>
        </w:rPr>
        <w:t xml:space="preserve">pouze </w:t>
      </w:r>
      <w:r w:rsidR="00080192" w:rsidRPr="00080192">
        <w:rPr>
          <w:rFonts w:ascii="Times New Roman" w:hAnsi="Times New Roman" w:cs="Times New Roman"/>
          <w:sz w:val="24"/>
          <w:szCs w:val="24"/>
          <w:u w:val="single"/>
        </w:rPr>
        <w:t>z důležitých důvodů</w:t>
      </w:r>
      <w:r w:rsidR="00080192" w:rsidRPr="00080192">
        <w:rPr>
          <w:rFonts w:ascii="Times New Roman" w:hAnsi="Times New Roman" w:cs="Times New Roman"/>
          <w:sz w:val="24"/>
          <w:szCs w:val="24"/>
        </w:rPr>
        <w:t xml:space="preserve"> </w:t>
      </w:r>
      <w:r>
        <w:rPr>
          <w:rFonts w:ascii="Times New Roman" w:hAnsi="Times New Roman" w:cs="Times New Roman"/>
          <w:sz w:val="24"/>
          <w:szCs w:val="24"/>
        </w:rPr>
        <w:t>rozhodnutím soudu.</w:t>
      </w:r>
    </w:p>
    <w:p w:rsidR="00080192" w:rsidRPr="00080192" w:rsidRDefault="00080192" w:rsidP="00B201EA">
      <w:pPr>
        <w:spacing w:line="312" w:lineRule="auto"/>
        <w:contextualSpacing/>
        <w:jc w:val="both"/>
        <w:rPr>
          <w:rFonts w:ascii="Times New Roman" w:hAnsi="Times New Roman" w:cs="Times New Roman"/>
          <w:b/>
          <w:sz w:val="24"/>
          <w:szCs w:val="24"/>
          <w:u w:val="single"/>
        </w:rPr>
      </w:pPr>
    </w:p>
    <w:p w:rsidR="00080192" w:rsidRDefault="00080192" w:rsidP="00B201EA">
      <w:pPr>
        <w:spacing w:line="312" w:lineRule="auto"/>
        <w:contextualSpacing/>
        <w:jc w:val="both"/>
        <w:rPr>
          <w:rFonts w:ascii="Times New Roman" w:hAnsi="Times New Roman" w:cs="Times New Roman"/>
          <w:sz w:val="24"/>
          <w:szCs w:val="24"/>
        </w:rPr>
      </w:pPr>
    </w:p>
    <w:p w:rsidR="00080192" w:rsidRDefault="00CA2C87" w:rsidP="00B201EA">
      <w:pPr>
        <w:spacing w:line="312" w:lineRule="auto"/>
        <w:contextualSpacing/>
        <w:jc w:val="both"/>
        <w:rPr>
          <w:rFonts w:ascii="Times New Roman" w:hAnsi="Times New Roman" w:cs="Times New Roman"/>
          <w:b/>
          <w:caps/>
          <w:sz w:val="24"/>
          <w:szCs w:val="24"/>
        </w:rPr>
      </w:pPr>
      <w:r>
        <w:rPr>
          <w:rFonts w:ascii="Times New Roman" w:hAnsi="Times New Roman" w:cs="Times New Roman"/>
          <w:b/>
          <w:caps/>
          <w:sz w:val="24"/>
          <w:szCs w:val="24"/>
        </w:rPr>
        <w:t>trest</w:t>
      </w:r>
      <w:r w:rsidRPr="00CA2C87">
        <w:rPr>
          <w:rFonts w:ascii="Times New Roman" w:hAnsi="Times New Roman" w:cs="Times New Roman"/>
          <w:b/>
          <w:caps/>
          <w:sz w:val="24"/>
          <w:szCs w:val="24"/>
        </w:rPr>
        <w:t xml:space="preserve"> zákazu vstupu na sportovní, kulturní a jiné společenské akce</w:t>
      </w:r>
      <w:r>
        <w:rPr>
          <w:rFonts w:ascii="Times New Roman" w:hAnsi="Times New Roman" w:cs="Times New Roman"/>
          <w:b/>
          <w:caps/>
          <w:sz w:val="24"/>
          <w:szCs w:val="24"/>
        </w:rPr>
        <w:t xml:space="preserve"> (TZV)</w:t>
      </w:r>
    </w:p>
    <w:p w:rsidR="00CA2C87" w:rsidRDefault="00CA2C87" w:rsidP="00B201EA">
      <w:pPr>
        <w:spacing w:line="312" w:lineRule="auto"/>
        <w:contextualSpacing/>
        <w:jc w:val="both"/>
        <w:rPr>
          <w:rFonts w:ascii="Times New Roman" w:hAnsi="Times New Roman" w:cs="Times New Roman"/>
          <w:sz w:val="24"/>
          <w:szCs w:val="24"/>
        </w:rPr>
      </w:pPr>
    </w:p>
    <w:p w:rsidR="00080192" w:rsidRDefault="00080192" w:rsidP="00B201EA">
      <w:pPr>
        <w:spacing w:line="312" w:lineRule="auto"/>
        <w:contextualSpacing/>
        <w:jc w:val="both"/>
        <w:rPr>
          <w:rFonts w:ascii="Times New Roman" w:hAnsi="Times New Roman" w:cs="Times New Roman"/>
          <w:sz w:val="24"/>
          <w:szCs w:val="24"/>
        </w:rPr>
      </w:pPr>
      <w:r w:rsidRPr="00080192">
        <w:rPr>
          <w:rFonts w:ascii="Times New Roman" w:hAnsi="Times New Roman" w:cs="Times New Roman"/>
          <w:sz w:val="24"/>
          <w:szCs w:val="24"/>
        </w:rPr>
        <w:t>TZV zajišťuje ochranu společnosti před diváckým násilím (</w:t>
      </w:r>
      <w:proofErr w:type="spellStart"/>
      <w:r w:rsidRPr="00080192">
        <w:rPr>
          <w:rFonts w:ascii="Times New Roman" w:hAnsi="Times New Roman" w:cs="Times New Roman"/>
          <w:sz w:val="24"/>
          <w:szCs w:val="24"/>
        </w:rPr>
        <w:t>rowdies</w:t>
      </w:r>
      <w:proofErr w:type="spellEnd"/>
      <w:r w:rsidRPr="00080192">
        <w:rPr>
          <w:rFonts w:ascii="Times New Roman" w:hAnsi="Times New Roman" w:cs="Times New Roman"/>
          <w:sz w:val="24"/>
          <w:szCs w:val="24"/>
        </w:rPr>
        <w:t>), ale i dalšími nežádoucími projevy (extremismus, výtržnictví).</w:t>
      </w:r>
    </w:p>
    <w:p w:rsidR="00FB7365" w:rsidRDefault="00FB7365" w:rsidP="00B201EA">
      <w:pPr>
        <w:spacing w:line="312"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PMS může na základě pověření soudu předjednat, zda je vhodné uložení tohoto typu trestu. Po </w:t>
      </w:r>
      <w:r w:rsidRPr="00FB7365">
        <w:rPr>
          <w:rFonts w:ascii="Times New Roman" w:hAnsi="Times New Roman" w:cs="Times New Roman"/>
          <w:sz w:val="24"/>
          <w:szCs w:val="24"/>
        </w:rPr>
        <w:t>pravomocném uložení trestu je poté pověřena ke kontrole jeho plnění. PMS v této agendě úzce spolupracuje s pracovníkem s</w:t>
      </w:r>
      <w:r w:rsidRPr="00FB7365">
        <w:rPr>
          <w:rFonts w:ascii="Times New Roman" w:hAnsi="Times New Roman" w:cs="Times New Roman"/>
          <w:sz w:val="24"/>
          <w:szCs w:val="24"/>
        </w:rPr>
        <w:t>lužby kriminální policie a vyšetřování (SKPV), který se zabývá problematikou diváckého násilí a extremismu</w:t>
      </w:r>
      <w:r w:rsidRPr="00080192">
        <w:rPr>
          <w:rFonts w:ascii="Times New Roman" w:hAnsi="Times New Roman" w:cs="Times New Roman"/>
          <w:sz w:val="24"/>
          <w:szCs w:val="24"/>
        </w:rPr>
        <w:t xml:space="preserve"> - má k dispozici aktualizované programy akcí, může poskytnout info</w:t>
      </w:r>
      <w:r>
        <w:rPr>
          <w:rFonts w:ascii="Times New Roman" w:hAnsi="Times New Roman" w:cs="Times New Roman"/>
          <w:sz w:val="24"/>
          <w:szCs w:val="24"/>
        </w:rPr>
        <w:t>rmace ke klientovi</w:t>
      </w:r>
      <w:r w:rsidRPr="00080192">
        <w:rPr>
          <w:rFonts w:ascii="Times New Roman" w:hAnsi="Times New Roman" w:cs="Times New Roman"/>
          <w:sz w:val="24"/>
          <w:szCs w:val="24"/>
        </w:rPr>
        <w:t>, rizikovým akcím, v případě stanovení povinnosti dostavovat se na určenou služebnu P ČR může pomoci stanovit nejvhodnější rozsah.</w:t>
      </w:r>
    </w:p>
    <w:p w:rsidR="00FB7365" w:rsidRPr="00080192" w:rsidRDefault="00FB7365" w:rsidP="00FB7365">
      <w:pPr>
        <w:spacing w:line="312"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Dále probační úředník naváže </w:t>
      </w:r>
      <w:r w:rsidRPr="00080192">
        <w:rPr>
          <w:rFonts w:ascii="Times New Roman" w:hAnsi="Times New Roman" w:cs="Times New Roman"/>
          <w:sz w:val="24"/>
          <w:szCs w:val="24"/>
        </w:rPr>
        <w:t xml:space="preserve">kontakt s pořadatelem </w:t>
      </w:r>
      <w:r>
        <w:rPr>
          <w:rFonts w:ascii="Times New Roman" w:hAnsi="Times New Roman" w:cs="Times New Roman"/>
          <w:sz w:val="24"/>
          <w:szCs w:val="24"/>
        </w:rPr>
        <w:t xml:space="preserve">daných akcí, a to mimo jiné za účelem zajištění aktuálních informací o termínech akcí. </w:t>
      </w:r>
    </w:p>
    <w:p w:rsidR="00FB7365" w:rsidRPr="001532B1" w:rsidRDefault="00FB7365" w:rsidP="00FB7365">
      <w:pPr>
        <w:spacing w:line="312" w:lineRule="auto"/>
        <w:contextualSpacing/>
        <w:jc w:val="both"/>
        <w:rPr>
          <w:rFonts w:ascii="Times New Roman" w:hAnsi="Times New Roman" w:cs="Times New Roman"/>
          <w:sz w:val="24"/>
          <w:szCs w:val="24"/>
        </w:rPr>
      </w:pPr>
      <w:r w:rsidRPr="00080192">
        <w:rPr>
          <w:rFonts w:ascii="Times New Roman" w:hAnsi="Times New Roman" w:cs="Times New Roman"/>
          <w:sz w:val="24"/>
          <w:szCs w:val="24"/>
        </w:rPr>
        <w:t xml:space="preserve">Podle obsahu rozhodnutí o uložení TZV a v případě, že byla klientovi soudem uložena </w:t>
      </w:r>
      <w:r w:rsidRPr="00080192">
        <w:rPr>
          <w:rFonts w:ascii="Times New Roman" w:hAnsi="Times New Roman" w:cs="Times New Roman"/>
          <w:b/>
          <w:sz w:val="24"/>
          <w:szCs w:val="24"/>
        </w:rPr>
        <w:t xml:space="preserve">povinnost účastnit se programu soc. výcviku a převýchovy nebo programu psych. </w:t>
      </w:r>
      <w:proofErr w:type="gramStart"/>
      <w:r w:rsidRPr="00080192">
        <w:rPr>
          <w:rFonts w:ascii="Times New Roman" w:hAnsi="Times New Roman" w:cs="Times New Roman"/>
          <w:b/>
          <w:sz w:val="24"/>
          <w:szCs w:val="24"/>
        </w:rPr>
        <w:t>poradenst</w:t>
      </w:r>
      <w:r w:rsidR="001532B1">
        <w:rPr>
          <w:rFonts w:ascii="Times New Roman" w:hAnsi="Times New Roman" w:cs="Times New Roman"/>
          <w:sz w:val="24"/>
          <w:szCs w:val="24"/>
        </w:rPr>
        <w:t>ví</w:t>
      </w:r>
      <w:proofErr w:type="gramEnd"/>
      <w:r w:rsidR="001532B1">
        <w:rPr>
          <w:rFonts w:ascii="Times New Roman" w:hAnsi="Times New Roman" w:cs="Times New Roman"/>
          <w:sz w:val="24"/>
          <w:szCs w:val="24"/>
        </w:rPr>
        <w:t xml:space="preserve">  zjišťuje probační </w:t>
      </w:r>
      <w:r w:rsidR="001532B1" w:rsidRPr="001532B1">
        <w:rPr>
          <w:rFonts w:ascii="Times New Roman" w:hAnsi="Times New Roman" w:cs="Times New Roman"/>
          <w:sz w:val="24"/>
          <w:szCs w:val="24"/>
        </w:rPr>
        <w:t>úředník</w:t>
      </w:r>
      <w:r w:rsidRPr="001532B1">
        <w:rPr>
          <w:rFonts w:ascii="Times New Roman" w:hAnsi="Times New Roman" w:cs="Times New Roman"/>
          <w:sz w:val="24"/>
          <w:szCs w:val="24"/>
        </w:rPr>
        <w:t xml:space="preserve"> možnosti spolupráce s konkrétním poskytovatelem programu a naváže s ním spolupráci.</w:t>
      </w:r>
    </w:p>
    <w:p w:rsidR="00FB7365" w:rsidRPr="00080192" w:rsidRDefault="00FB7365" w:rsidP="00B201EA">
      <w:pPr>
        <w:spacing w:line="312" w:lineRule="auto"/>
        <w:contextualSpacing/>
        <w:jc w:val="both"/>
        <w:rPr>
          <w:rFonts w:ascii="Times New Roman" w:hAnsi="Times New Roman" w:cs="Times New Roman"/>
          <w:sz w:val="24"/>
          <w:szCs w:val="24"/>
        </w:rPr>
      </w:pPr>
    </w:p>
    <w:p w:rsidR="00080192" w:rsidRPr="00080192" w:rsidRDefault="00080192" w:rsidP="00B201EA">
      <w:pPr>
        <w:spacing w:line="312" w:lineRule="auto"/>
        <w:contextualSpacing/>
        <w:jc w:val="both"/>
        <w:rPr>
          <w:rFonts w:ascii="Times New Roman" w:hAnsi="Times New Roman" w:cs="Times New Roman"/>
          <w:sz w:val="24"/>
          <w:szCs w:val="24"/>
        </w:rPr>
      </w:pPr>
      <w:r w:rsidRPr="00080192">
        <w:rPr>
          <w:rFonts w:ascii="Times New Roman" w:hAnsi="Times New Roman" w:cs="Times New Roman"/>
          <w:sz w:val="24"/>
          <w:szCs w:val="24"/>
        </w:rPr>
        <w:t xml:space="preserve">Soud může uložit TZV </w:t>
      </w:r>
      <w:r w:rsidR="00CA2C87">
        <w:rPr>
          <w:rFonts w:ascii="Times New Roman" w:hAnsi="Times New Roman" w:cs="Times New Roman"/>
          <w:b/>
          <w:sz w:val="24"/>
          <w:szCs w:val="24"/>
        </w:rPr>
        <w:t>až na 10 let (mladistvému</w:t>
      </w:r>
      <w:r w:rsidRPr="00080192">
        <w:rPr>
          <w:rFonts w:ascii="Times New Roman" w:hAnsi="Times New Roman" w:cs="Times New Roman"/>
          <w:b/>
          <w:sz w:val="24"/>
          <w:szCs w:val="24"/>
        </w:rPr>
        <w:t xml:space="preserve"> max. 5)</w:t>
      </w:r>
      <w:r w:rsidRPr="00080192">
        <w:rPr>
          <w:rFonts w:ascii="Times New Roman" w:hAnsi="Times New Roman" w:cs="Times New Roman"/>
          <w:sz w:val="24"/>
          <w:szCs w:val="24"/>
        </w:rPr>
        <w:t xml:space="preserve">, dopustil-li se pachatel </w:t>
      </w:r>
      <w:r w:rsidRPr="00080192">
        <w:rPr>
          <w:rFonts w:ascii="Times New Roman" w:hAnsi="Times New Roman" w:cs="Times New Roman"/>
          <w:b/>
          <w:sz w:val="24"/>
          <w:szCs w:val="24"/>
        </w:rPr>
        <w:t>úmyslného trestného činu v souvislosti s návštěvou takové akce</w:t>
      </w:r>
      <w:r w:rsidRPr="00080192">
        <w:rPr>
          <w:rFonts w:ascii="Times New Roman" w:hAnsi="Times New Roman" w:cs="Times New Roman"/>
          <w:sz w:val="24"/>
          <w:szCs w:val="24"/>
        </w:rPr>
        <w:t>. TZV spočívá v tom, že se odsouzenému po dobu výkonu trestu zakazuje účast na stanovených akcích.</w:t>
      </w:r>
    </w:p>
    <w:p w:rsidR="00080192" w:rsidRPr="00080192" w:rsidRDefault="00080192" w:rsidP="00B201EA">
      <w:pPr>
        <w:spacing w:line="312" w:lineRule="auto"/>
        <w:contextualSpacing/>
        <w:jc w:val="both"/>
        <w:rPr>
          <w:rFonts w:ascii="Times New Roman" w:hAnsi="Times New Roman" w:cs="Times New Roman"/>
          <w:sz w:val="24"/>
          <w:szCs w:val="24"/>
        </w:rPr>
      </w:pPr>
    </w:p>
    <w:p w:rsidR="00080192" w:rsidRPr="00080192" w:rsidRDefault="00080192" w:rsidP="00B201EA">
      <w:pPr>
        <w:spacing w:line="312" w:lineRule="auto"/>
        <w:contextualSpacing/>
        <w:jc w:val="both"/>
        <w:rPr>
          <w:rFonts w:ascii="Times New Roman" w:hAnsi="Times New Roman" w:cs="Times New Roman"/>
          <w:sz w:val="24"/>
          <w:szCs w:val="24"/>
        </w:rPr>
      </w:pPr>
      <w:r w:rsidRPr="00080192">
        <w:rPr>
          <w:rFonts w:ascii="Times New Roman" w:hAnsi="Times New Roman" w:cs="Times New Roman"/>
          <w:b/>
          <w:sz w:val="24"/>
          <w:szCs w:val="24"/>
        </w:rPr>
        <w:t>TZV lze uložit</w:t>
      </w:r>
      <w:r w:rsidR="00CA2C87">
        <w:rPr>
          <w:rFonts w:ascii="Times New Roman" w:hAnsi="Times New Roman" w:cs="Times New Roman"/>
          <w:b/>
          <w:sz w:val="24"/>
          <w:szCs w:val="24"/>
        </w:rPr>
        <w:t>,</w:t>
      </w:r>
      <w:r w:rsidRPr="00080192">
        <w:rPr>
          <w:rFonts w:ascii="Times New Roman" w:hAnsi="Times New Roman" w:cs="Times New Roman"/>
          <w:b/>
          <w:sz w:val="24"/>
          <w:szCs w:val="24"/>
        </w:rPr>
        <w:t xml:space="preserve"> i pokud není přímo uveden u konkrétního us</w:t>
      </w:r>
      <w:r w:rsidR="00FB7365">
        <w:rPr>
          <w:rFonts w:ascii="Times New Roman" w:hAnsi="Times New Roman" w:cs="Times New Roman"/>
          <w:b/>
          <w:sz w:val="24"/>
          <w:szCs w:val="24"/>
        </w:rPr>
        <w:t>tanovení ve zvláštní části TZ a </w:t>
      </w:r>
      <w:r w:rsidRPr="00080192">
        <w:rPr>
          <w:rFonts w:ascii="Times New Roman" w:hAnsi="Times New Roman" w:cs="Times New Roman"/>
          <w:b/>
          <w:sz w:val="24"/>
          <w:szCs w:val="24"/>
        </w:rPr>
        <w:t>u přečinu i jako samostatný trest</w:t>
      </w:r>
      <w:r w:rsidRPr="00080192">
        <w:rPr>
          <w:rFonts w:ascii="Times New Roman" w:hAnsi="Times New Roman" w:cs="Times New Roman"/>
          <w:sz w:val="24"/>
          <w:szCs w:val="24"/>
        </w:rPr>
        <w:t xml:space="preserve">, pokud je to vzhledem k povaze a závažnosti spáchaného přečinu a osobě a poměrům pachatele dostatečné.  </w:t>
      </w:r>
      <w:r w:rsidRPr="00080192">
        <w:rPr>
          <w:rFonts w:ascii="Times New Roman" w:hAnsi="Times New Roman" w:cs="Times New Roman"/>
          <w:b/>
          <w:sz w:val="24"/>
          <w:szCs w:val="24"/>
        </w:rPr>
        <w:t>U zločinu lze uložit vedle jiného trestu</w:t>
      </w:r>
      <w:r w:rsidRPr="00080192">
        <w:rPr>
          <w:rFonts w:ascii="Times New Roman" w:hAnsi="Times New Roman" w:cs="Times New Roman"/>
          <w:sz w:val="24"/>
          <w:szCs w:val="24"/>
        </w:rPr>
        <w:t xml:space="preserve"> (doba </w:t>
      </w:r>
      <w:r w:rsidR="00CA2C87">
        <w:rPr>
          <w:rFonts w:ascii="Times New Roman" w:hAnsi="Times New Roman" w:cs="Times New Roman"/>
          <w:sz w:val="24"/>
          <w:szCs w:val="24"/>
        </w:rPr>
        <w:t>výkonu trestu odnětí svobody</w:t>
      </w:r>
      <w:r w:rsidRPr="00080192">
        <w:rPr>
          <w:rFonts w:ascii="Times New Roman" w:hAnsi="Times New Roman" w:cs="Times New Roman"/>
          <w:sz w:val="24"/>
          <w:szCs w:val="24"/>
        </w:rPr>
        <w:t xml:space="preserve"> se do výkonu TZV nezapočítává – vykoná se až po výstupu z</w:t>
      </w:r>
      <w:r w:rsidR="00FB7365">
        <w:rPr>
          <w:rFonts w:ascii="Times New Roman" w:hAnsi="Times New Roman" w:cs="Times New Roman"/>
          <w:sz w:val="24"/>
          <w:szCs w:val="24"/>
        </w:rPr>
        <w:t> výkonu trestu odnětí svobody</w:t>
      </w:r>
      <w:r w:rsidRPr="00080192">
        <w:rPr>
          <w:rFonts w:ascii="Times New Roman" w:hAnsi="Times New Roman" w:cs="Times New Roman"/>
          <w:sz w:val="24"/>
          <w:szCs w:val="24"/>
        </w:rPr>
        <w:t>).</w:t>
      </w:r>
    </w:p>
    <w:p w:rsidR="00080192" w:rsidRPr="00080192" w:rsidRDefault="00080192" w:rsidP="00B201EA">
      <w:pPr>
        <w:spacing w:line="312" w:lineRule="auto"/>
        <w:contextualSpacing/>
        <w:jc w:val="both"/>
        <w:rPr>
          <w:rFonts w:ascii="Times New Roman" w:hAnsi="Times New Roman" w:cs="Times New Roman"/>
          <w:sz w:val="24"/>
          <w:szCs w:val="24"/>
        </w:rPr>
      </w:pPr>
      <w:r w:rsidRPr="00080192">
        <w:rPr>
          <w:rFonts w:ascii="Times New Roman" w:hAnsi="Times New Roman" w:cs="Times New Roman"/>
          <w:b/>
          <w:sz w:val="24"/>
          <w:szCs w:val="24"/>
        </w:rPr>
        <w:t>Spočívá v zákazu účasti na přesně vymezených stanov</w:t>
      </w:r>
      <w:r w:rsidR="00FB7365">
        <w:rPr>
          <w:rFonts w:ascii="Times New Roman" w:hAnsi="Times New Roman" w:cs="Times New Roman"/>
          <w:b/>
          <w:sz w:val="24"/>
          <w:szCs w:val="24"/>
        </w:rPr>
        <w:t>ených sportovních, kulturních a </w:t>
      </w:r>
      <w:r w:rsidRPr="00080192">
        <w:rPr>
          <w:rFonts w:ascii="Times New Roman" w:hAnsi="Times New Roman" w:cs="Times New Roman"/>
          <w:b/>
          <w:sz w:val="24"/>
          <w:szCs w:val="24"/>
        </w:rPr>
        <w:t xml:space="preserve">jiných společenských akcích </w:t>
      </w:r>
      <w:r w:rsidRPr="00080192">
        <w:rPr>
          <w:rFonts w:ascii="Times New Roman" w:hAnsi="Times New Roman" w:cs="Times New Roman"/>
          <w:sz w:val="24"/>
          <w:szCs w:val="24"/>
        </w:rPr>
        <w:t>(konkretizace je v rozhodnutí soudu – v rozsudku nebo trestním příkaze, nelze poté měnit). Výkon se nenařizuje usn</w:t>
      </w:r>
      <w:r w:rsidR="00CA2C87">
        <w:rPr>
          <w:rFonts w:ascii="Times New Roman" w:hAnsi="Times New Roman" w:cs="Times New Roman"/>
          <w:sz w:val="24"/>
          <w:szCs w:val="24"/>
        </w:rPr>
        <w:t>esením, začne se vykonávat od právní moci</w:t>
      </w:r>
      <w:r w:rsidRPr="00080192">
        <w:rPr>
          <w:rFonts w:ascii="Times New Roman" w:hAnsi="Times New Roman" w:cs="Times New Roman"/>
          <w:sz w:val="24"/>
          <w:szCs w:val="24"/>
        </w:rPr>
        <w:t xml:space="preserve"> rozsudku.</w:t>
      </w:r>
    </w:p>
    <w:p w:rsidR="00080192" w:rsidRPr="00080192" w:rsidRDefault="00080192" w:rsidP="00B201EA">
      <w:pPr>
        <w:spacing w:line="312" w:lineRule="auto"/>
        <w:contextualSpacing/>
        <w:jc w:val="both"/>
        <w:rPr>
          <w:rFonts w:ascii="Times New Roman" w:hAnsi="Times New Roman" w:cs="Times New Roman"/>
          <w:b/>
          <w:sz w:val="24"/>
          <w:szCs w:val="24"/>
        </w:rPr>
      </w:pPr>
      <w:r w:rsidRPr="00CA2C87">
        <w:rPr>
          <w:rFonts w:ascii="Times New Roman" w:hAnsi="Times New Roman" w:cs="Times New Roman"/>
          <w:sz w:val="24"/>
          <w:szCs w:val="24"/>
        </w:rPr>
        <w:t>Nestanovuje se náhradní trest</w:t>
      </w:r>
      <w:r w:rsidR="00CA2C87" w:rsidRPr="00CA2C87">
        <w:rPr>
          <w:rFonts w:ascii="Times New Roman" w:hAnsi="Times New Roman" w:cs="Times New Roman"/>
          <w:sz w:val="24"/>
          <w:szCs w:val="24"/>
        </w:rPr>
        <w:t xml:space="preserve"> (trest tedy v případě porušování nelze přeměnit na odnětí svobody či jiný trest)</w:t>
      </w:r>
      <w:r w:rsidRPr="00CA2C87">
        <w:rPr>
          <w:rFonts w:ascii="Times New Roman" w:hAnsi="Times New Roman" w:cs="Times New Roman"/>
          <w:sz w:val="24"/>
          <w:szCs w:val="24"/>
        </w:rPr>
        <w:t>. Porušování TZV ale vede k trestnímu stíhání pro maření úředního</w:t>
      </w:r>
      <w:r w:rsidRPr="00080192">
        <w:rPr>
          <w:rFonts w:ascii="Times New Roman" w:hAnsi="Times New Roman" w:cs="Times New Roman"/>
          <w:sz w:val="24"/>
          <w:szCs w:val="24"/>
        </w:rPr>
        <w:t xml:space="preserve"> rozhodnutí.</w:t>
      </w:r>
    </w:p>
    <w:p w:rsidR="00080192" w:rsidRPr="00080192" w:rsidRDefault="00080192" w:rsidP="00B201EA">
      <w:pPr>
        <w:spacing w:line="312" w:lineRule="auto"/>
        <w:contextualSpacing/>
        <w:jc w:val="both"/>
        <w:rPr>
          <w:rFonts w:ascii="Times New Roman" w:hAnsi="Times New Roman" w:cs="Times New Roman"/>
          <w:sz w:val="24"/>
          <w:szCs w:val="24"/>
        </w:rPr>
      </w:pPr>
    </w:p>
    <w:p w:rsidR="00080192" w:rsidRDefault="00080192" w:rsidP="00B201EA">
      <w:pPr>
        <w:spacing w:line="312" w:lineRule="auto"/>
        <w:contextualSpacing/>
        <w:jc w:val="both"/>
        <w:rPr>
          <w:rFonts w:ascii="Times New Roman" w:hAnsi="Times New Roman" w:cs="Times New Roman"/>
          <w:sz w:val="24"/>
          <w:szCs w:val="24"/>
        </w:rPr>
      </w:pPr>
      <w:r w:rsidRPr="00080192">
        <w:rPr>
          <w:rFonts w:ascii="Times New Roman" w:hAnsi="Times New Roman" w:cs="Times New Roman"/>
          <w:sz w:val="24"/>
          <w:szCs w:val="24"/>
        </w:rPr>
        <w:t>Soud zašle opis rozhodnutí PMS zároveň s pověřením kontrolovat výkon trestu. Probační úředník vyzve odsouzeného k dostavení se a</w:t>
      </w:r>
      <w:r w:rsidR="00CA2C87">
        <w:rPr>
          <w:rFonts w:ascii="Times New Roman" w:hAnsi="Times New Roman" w:cs="Times New Roman"/>
          <w:sz w:val="24"/>
          <w:szCs w:val="24"/>
        </w:rPr>
        <w:t xml:space="preserve"> poučí jej o povinnostech spojených s výkonem TZV.</w:t>
      </w:r>
    </w:p>
    <w:p w:rsidR="00FB7365" w:rsidRPr="00080192" w:rsidRDefault="00FB7365" w:rsidP="00B201EA">
      <w:pPr>
        <w:spacing w:line="312" w:lineRule="auto"/>
        <w:contextualSpacing/>
        <w:jc w:val="both"/>
        <w:rPr>
          <w:rFonts w:ascii="Times New Roman" w:hAnsi="Times New Roman" w:cs="Times New Roman"/>
          <w:sz w:val="24"/>
          <w:szCs w:val="24"/>
        </w:rPr>
      </w:pPr>
    </w:p>
    <w:p w:rsidR="00CA2C87" w:rsidRPr="00FB7365" w:rsidRDefault="00080192" w:rsidP="00B201EA">
      <w:pPr>
        <w:spacing w:line="312" w:lineRule="auto"/>
        <w:contextualSpacing/>
        <w:jc w:val="both"/>
        <w:rPr>
          <w:rFonts w:ascii="Times New Roman" w:hAnsi="Times New Roman" w:cs="Times New Roman"/>
          <w:b/>
          <w:sz w:val="24"/>
          <w:szCs w:val="24"/>
          <w:u w:val="single"/>
        </w:rPr>
      </w:pPr>
      <w:r w:rsidRPr="00FB7365">
        <w:rPr>
          <w:rFonts w:ascii="Times New Roman" w:hAnsi="Times New Roman" w:cs="Times New Roman"/>
          <w:b/>
          <w:sz w:val="24"/>
          <w:szCs w:val="24"/>
          <w:u w:val="single"/>
        </w:rPr>
        <w:t>Odsouzený je při výkonu TZV povinen</w:t>
      </w:r>
      <w:r w:rsidR="00CA2C87" w:rsidRPr="00FB7365">
        <w:rPr>
          <w:rFonts w:ascii="Times New Roman" w:hAnsi="Times New Roman" w:cs="Times New Roman"/>
          <w:b/>
          <w:sz w:val="24"/>
          <w:szCs w:val="24"/>
          <w:u w:val="single"/>
        </w:rPr>
        <w:t>:</w:t>
      </w:r>
    </w:p>
    <w:p w:rsidR="00CA2C87" w:rsidRDefault="00080192" w:rsidP="00CA2C87">
      <w:pPr>
        <w:pStyle w:val="Odstavecseseznamem"/>
        <w:numPr>
          <w:ilvl w:val="0"/>
          <w:numId w:val="34"/>
        </w:numPr>
        <w:spacing w:line="312" w:lineRule="auto"/>
        <w:jc w:val="both"/>
        <w:rPr>
          <w:rFonts w:ascii="Times New Roman" w:hAnsi="Times New Roman" w:cs="Times New Roman"/>
          <w:sz w:val="24"/>
          <w:szCs w:val="24"/>
        </w:rPr>
      </w:pPr>
      <w:r w:rsidRPr="00CA2C87">
        <w:rPr>
          <w:rFonts w:ascii="Times New Roman" w:hAnsi="Times New Roman" w:cs="Times New Roman"/>
          <w:sz w:val="24"/>
          <w:szCs w:val="24"/>
        </w:rPr>
        <w:t xml:space="preserve">spolupracovat s probačním úředníkem způsobem, který mu stanoví, zejména postupovat podle stanoveného probačního plánu, vykonávat stanovené programy sociálního výcviku a převýchovy, programy psychologického poradenství, </w:t>
      </w:r>
    </w:p>
    <w:p w:rsidR="00CA2C87" w:rsidRPr="00CA2C87" w:rsidRDefault="00CA2C87" w:rsidP="00CA2C87">
      <w:pPr>
        <w:pStyle w:val="Odstavecseseznamem"/>
        <w:spacing w:line="312" w:lineRule="auto"/>
        <w:jc w:val="both"/>
        <w:rPr>
          <w:rFonts w:ascii="Times New Roman" w:hAnsi="Times New Roman" w:cs="Times New Roman"/>
          <w:sz w:val="24"/>
          <w:szCs w:val="24"/>
        </w:rPr>
      </w:pPr>
      <w:r>
        <w:rPr>
          <w:rFonts w:ascii="Times New Roman" w:hAnsi="Times New Roman" w:cs="Times New Roman"/>
          <w:sz w:val="24"/>
          <w:szCs w:val="24"/>
        </w:rPr>
        <w:t>a</w:t>
      </w:r>
    </w:p>
    <w:p w:rsidR="00080192" w:rsidRPr="00CA2C87" w:rsidRDefault="00080192" w:rsidP="00CA2C87">
      <w:pPr>
        <w:pStyle w:val="Odstavecseseznamem"/>
        <w:numPr>
          <w:ilvl w:val="0"/>
          <w:numId w:val="34"/>
        </w:numPr>
        <w:spacing w:line="312" w:lineRule="auto"/>
        <w:jc w:val="both"/>
        <w:rPr>
          <w:rFonts w:ascii="Times New Roman" w:hAnsi="Times New Roman" w:cs="Times New Roman"/>
          <w:b/>
          <w:sz w:val="24"/>
          <w:szCs w:val="24"/>
        </w:rPr>
      </w:pPr>
      <w:r w:rsidRPr="00CA2C87">
        <w:rPr>
          <w:rFonts w:ascii="Times New Roman" w:hAnsi="Times New Roman" w:cs="Times New Roman"/>
          <w:sz w:val="24"/>
          <w:szCs w:val="24"/>
        </w:rPr>
        <w:t>považuje-li to probační úředník za potřebné, dostavovat se podle jeho pokynů v období bezprostředně souvisejícím s konáním zakázané akce k určenému útvaru P ČR</w:t>
      </w:r>
      <w:r w:rsidRPr="00CA2C87">
        <w:rPr>
          <w:rFonts w:ascii="Times New Roman" w:hAnsi="Times New Roman" w:cs="Times New Roman"/>
          <w:b/>
          <w:sz w:val="24"/>
          <w:szCs w:val="24"/>
        </w:rPr>
        <w:t xml:space="preserve"> </w:t>
      </w:r>
      <w:r w:rsidRPr="00CA2C87">
        <w:rPr>
          <w:rFonts w:ascii="Times New Roman" w:hAnsi="Times New Roman" w:cs="Times New Roman"/>
          <w:sz w:val="24"/>
          <w:szCs w:val="24"/>
        </w:rPr>
        <w:t>(povinnost dostavovat se na P ČR stanoví probační úředník).</w:t>
      </w:r>
    </w:p>
    <w:p w:rsidR="00080192" w:rsidRPr="00080192" w:rsidRDefault="00080192" w:rsidP="00B201EA">
      <w:pPr>
        <w:spacing w:line="312" w:lineRule="auto"/>
        <w:contextualSpacing/>
        <w:jc w:val="both"/>
        <w:rPr>
          <w:rFonts w:ascii="Times New Roman" w:hAnsi="Times New Roman" w:cs="Times New Roman"/>
          <w:b/>
          <w:sz w:val="24"/>
          <w:szCs w:val="24"/>
        </w:rPr>
      </w:pPr>
    </w:p>
    <w:p w:rsidR="00080192" w:rsidRPr="00080192" w:rsidRDefault="00080192" w:rsidP="00B201EA">
      <w:pPr>
        <w:spacing w:line="312" w:lineRule="auto"/>
        <w:contextualSpacing/>
        <w:jc w:val="both"/>
        <w:rPr>
          <w:rFonts w:ascii="Times New Roman" w:hAnsi="Times New Roman" w:cs="Times New Roman"/>
          <w:sz w:val="24"/>
          <w:szCs w:val="24"/>
        </w:rPr>
      </w:pPr>
      <w:r w:rsidRPr="00CA2C87">
        <w:rPr>
          <w:rFonts w:ascii="Times New Roman" w:hAnsi="Times New Roman" w:cs="Times New Roman"/>
          <w:b/>
          <w:sz w:val="24"/>
          <w:szCs w:val="24"/>
        </w:rPr>
        <w:t>Po výkonu ½ trestu může soud od výkonu zbytku trestu podmíněně upustit</w:t>
      </w:r>
      <w:r w:rsidRPr="00CA2C87">
        <w:rPr>
          <w:rFonts w:ascii="Times New Roman" w:hAnsi="Times New Roman" w:cs="Times New Roman"/>
          <w:sz w:val="24"/>
          <w:szCs w:val="24"/>
        </w:rPr>
        <w:t>, pokud odsouzený plnil řádně či přijme záruku. Zkušební doba až na 5 let, ale nikdy méně než je zbytek trestu.</w:t>
      </w:r>
      <w:r w:rsidR="00CA2C87">
        <w:rPr>
          <w:rFonts w:ascii="Times New Roman" w:hAnsi="Times New Roman" w:cs="Times New Roman"/>
          <w:sz w:val="24"/>
          <w:szCs w:val="24"/>
        </w:rPr>
        <w:t xml:space="preserve"> </w:t>
      </w:r>
      <w:r w:rsidRPr="00080192">
        <w:rPr>
          <w:rFonts w:ascii="Times New Roman" w:hAnsi="Times New Roman" w:cs="Times New Roman"/>
          <w:sz w:val="24"/>
          <w:szCs w:val="24"/>
        </w:rPr>
        <w:t>Po uplynutí zkušební doby dojde k osvědčení či rozhodnutí o výkonu zbytku trestu.</w:t>
      </w:r>
    </w:p>
    <w:p w:rsidR="00080192" w:rsidRPr="00080192" w:rsidRDefault="00080192" w:rsidP="00B201EA">
      <w:pPr>
        <w:spacing w:line="312" w:lineRule="auto"/>
        <w:contextualSpacing/>
        <w:jc w:val="both"/>
        <w:rPr>
          <w:rFonts w:ascii="Times New Roman" w:hAnsi="Times New Roman" w:cs="Times New Roman"/>
          <w:sz w:val="24"/>
          <w:szCs w:val="24"/>
        </w:rPr>
      </w:pPr>
      <w:r w:rsidRPr="00CA2C87">
        <w:rPr>
          <w:rFonts w:ascii="Times New Roman" w:hAnsi="Times New Roman" w:cs="Times New Roman"/>
          <w:b/>
          <w:sz w:val="24"/>
          <w:szCs w:val="24"/>
        </w:rPr>
        <w:t>Zahlazení odsouzení:</w:t>
      </w:r>
      <w:r w:rsidRPr="00080192">
        <w:rPr>
          <w:rFonts w:ascii="Times New Roman" w:hAnsi="Times New Roman" w:cs="Times New Roman"/>
          <w:b/>
          <w:i/>
          <w:sz w:val="24"/>
          <w:szCs w:val="24"/>
        </w:rPr>
        <w:t xml:space="preserve"> </w:t>
      </w:r>
      <w:r w:rsidRPr="00080192">
        <w:rPr>
          <w:rFonts w:ascii="Times New Roman" w:hAnsi="Times New Roman" w:cs="Times New Roman"/>
          <w:sz w:val="24"/>
          <w:szCs w:val="24"/>
        </w:rPr>
        <w:t>1 rok</w:t>
      </w:r>
      <w:r w:rsidRPr="00080192">
        <w:rPr>
          <w:rFonts w:ascii="Times New Roman" w:hAnsi="Times New Roman" w:cs="Times New Roman"/>
          <w:i/>
          <w:sz w:val="24"/>
          <w:szCs w:val="24"/>
        </w:rPr>
        <w:t xml:space="preserve"> </w:t>
      </w:r>
      <w:r w:rsidRPr="00080192">
        <w:rPr>
          <w:rFonts w:ascii="Times New Roman" w:hAnsi="Times New Roman" w:cs="Times New Roman"/>
          <w:sz w:val="24"/>
          <w:szCs w:val="24"/>
        </w:rPr>
        <w:t>po výkonu trestu.</w:t>
      </w:r>
    </w:p>
    <w:p w:rsidR="008E1424" w:rsidRDefault="008E1424" w:rsidP="00B201EA">
      <w:pPr>
        <w:spacing w:line="312" w:lineRule="auto"/>
        <w:contextualSpacing/>
        <w:jc w:val="both"/>
        <w:rPr>
          <w:rFonts w:ascii="Times New Roman" w:hAnsi="Times New Roman" w:cs="Times New Roman"/>
          <w:b/>
          <w:caps/>
          <w:sz w:val="24"/>
          <w:szCs w:val="24"/>
        </w:rPr>
      </w:pPr>
    </w:p>
    <w:p w:rsidR="001532B1" w:rsidRPr="00B80727" w:rsidRDefault="00B80727" w:rsidP="00B201EA">
      <w:pPr>
        <w:spacing w:line="312" w:lineRule="auto"/>
        <w:contextualSpacing/>
        <w:jc w:val="both"/>
        <w:rPr>
          <w:rFonts w:ascii="Times New Roman" w:hAnsi="Times New Roman" w:cs="Times New Roman"/>
          <w:b/>
          <w:sz w:val="24"/>
          <w:szCs w:val="24"/>
          <w:u w:val="single"/>
        </w:rPr>
      </w:pPr>
      <w:r>
        <w:rPr>
          <w:rFonts w:ascii="Times New Roman" w:hAnsi="Times New Roman" w:cs="Times New Roman"/>
          <w:b/>
          <w:sz w:val="24"/>
          <w:szCs w:val="24"/>
          <w:u w:val="single"/>
        </w:rPr>
        <w:t>Postup PMS</w:t>
      </w:r>
      <w:r w:rsidRPr="00B80727">
        <w:rPr>
          <w:rFonts w:ascii="Times New Roman" w:hAnsi="Times New Roman" w:cs="Times New Roman"/>
          <w:b/>
          <w:sz w:val="24"/>
          <w:szCs w:val="24"/>
          <w:u w:val="single"/>
        </w:rPr>
        <w:t>:</w:t>
      </w:r>
    </w:p>
    <w:p w:rsidR="001532B1" w:rsidRPr="001532B1" w:rsidRDefault="001532B1" w:rsidP="00E63831">
      <w:pPr>
        <w:numPr>
          <w:ilvl w:val="0"/>
          <w:numId w:val="10"/>
        </w:numPr>
        <w:spacing w:line="312" w:lineRule="auto"/>
        <w:ind w:left="284" w:hanging="218"/>
        <w:contextualSpacing/>
        <w:jc w:val="both"/>
        <w:rPr>
          <w:rFonts w:ascii="Times New Roman" w:hAnsi="Times New Roman" w:cs="Times New Roman"/>
          <w:sz w:val="24"/>
          <w:szCs w:val="24"/>
        </w:rPr>
      </w:pPr>
      <w:r>
        <w:rPr>
          <w:rFonts w:ascii="Times New Roman" w:hAnsi="Times New Roman" w:cs="Times New Roman"/>
          <w:sz w:val="24"/>
          <w:szCs w:val="24"/>
        </w:rPr>
        <w:t>Příprava – nav</w:t>
      </w:r>
      <w:r w:rsidRPr="001532B1">
        <w:rPr>
          <w:rFonts w:ascii="Times New Roman" w:hAnsi="Times New Roman" w:cs="Times New Roman"/>
          <w:sz w:val="24"/>
          <w:szCs w:val="24"/>
        </w:rPr>
        <w:t>ázání kontaktu s policií, pořadatelem akcí, atd.</w:t>
      </w:r>
    </w:p>
    <w:p w:rsidR="00BB488C" w:rsidRPr="001532B1" w:rsidRDefault="00BB488C" w:rsidP="00E63831">
      <w:pPr>
        <w:numPr>
          <w:ilvl w:val="0"/>
          <w:numId w:val="10"/>
        </w:numPr>
        <w:spacing w:line="312" w:lineRule="auto"/>
        <w:ind w:left="284" w:hanging="218"/>
        <w:contextualSpacing/>
        <w:jc w:val="both"/>
        <w:rPr>
          <w:rFonts w:ascii="Times New Roman" w:hAnsi="Times New Roman" w:cs="Times New Roman"/>
          <w:sz w:val="24"/>
          <w:szCs w:val="24"/>
        </w:rPr>
      </w:pPr>
      <w:r w:rsidRPr="001532B1">
        <w:rPr>
          <w:rFonts w:ascii="Times New Roman" w:hAnsi="Times New Roman" w:cs="Times New Roman"/>
          <w:b/>
          <w:sz w:val="24"/>
          <w:szCs w:val="24"/>
        </w:rPr>
        <w:lastRenderedPageBreak/>
        <w:t>1. Konzultace</w:t>
      </w:r>
      <w:r w:rsidRPr="001532B1">
        <w:rPr>
          <w:rFonts w:ascii="Times New Roman" w:hAnsi="Times New Roman" w:cs="Times New Roman"/>
          <w:sz w:val="24"/>
          <w:szCs w:val="24"/>
        </w:rPr>
        <w:t>: poučení o TZV + vyhodnocení potřeb a rizik + dojednána konkrétní pravidla spolupráce + předjednání podmínek výkonu TZV.</w:t>
      </w:r>
    </w:p>
    <w:p w:rsidR="00BB488C" w:rsidRPr="001532B1" w:rsidRDefault="00BB488C" w:rsidP="00E63831">
      <w:pPr>
        <w:numPr>
          <w:ilvl w:val="0"/>
          <w:numId w:val="10"/>
        </w:numPr>
        <w:spacing w:line="312" w:lineRule="auto"/>
        <w:ind w:left="284" w:hanging="218"/>
        <w:contextualSpacing/>
        <w:jc w:val="both"/>
        <w:rPr>
          <w:rFonts w:ascii="Times New Roman" w:hAnsi="Times New Roman" w:cs="Times New Roman"/>
          <w:sz w:val="24"/>
          <w:szCs w:val="24"/>
        </w:rPr>
      </w:pPr>
      <w:r w:rsidRPr="00080192">
        <w:rPr>
          <w:rFonts w:ascii="Times New Roman" w:hAnsi="Times New Roman" w:cs="Times New Roman"/>
          <w:sz w:val="24"/>
          <w:szCs w:val="24"/>
        </w:rPr>
        <w:t>Na základě získaných info</w:t>
      </w:r>
      <w:r w:rsidR="001532B1">
        <w:rPr>
          <w:rFonts w:ascii="Times New Roman" w:hAnsi="Times New Roman" w:cs="Times New Roman"/>
          <w:sz w:val="24"/>
          <w:szCs w:val="24"/>
        </w:rPr>
        <w:t>rmací zahájí probační úředník</w:t>
      </w:r>
      <w:r w:rsidRPr="00080192">
        <w:rPr>
          <w:rFonts w:ascii="Times New Roman" w:hAnsi="Times New Roman" w:cs="Times New Roman"/>
          <w:sz w:val="24"/>
          <w:szCs w:val="24"/>
        </w:rPr>
        <w:t xml:space="preserve"> práci na</w:t>
      </w:r>
      <w:r w:rsidRPr="00080192">
        <w:rPr>
          <w:rFonts w:ascii="Times New Roman" w:hAnsi="Times New Roman" w:cs="Times New Roman"/>
          <w:b/>
          <w:sz w:val="24"/>
          <w:szCs w:val="24"/>
        </w:rPr>
        <w:t xml:space="preserve"> probačním plánu – </w:t>
      </w:r>
      <w:r w:rsidRPr="00080192">
        <w:rPr>
          <w:rFonts w:ascii="Times New Roman" w:hAnsi="Times New Roman" w:cs="Times New Roman"/>
          <w:sz w:val="24"/>
          <w:szCs w:val="24"/>
        </w:rPr>
        <w:t>ob</w:t>
      </w:r>
      <w:r w:rsidR="001532B1">
        <w:rPr>
          <w:rFonts w:ascii="Times New Roman" w:hAnsi="Times New Roman" w:cs="Times New Roman"/>
          <w:sz w:val="24"/>
          <w:szCs w:val="24"/>
        </w:rPr>
        <w:t xml:space="preserve">sahuje konkrétní </w:t>
      </w:r>
      <w:r w:rsidRPr="00080192">
        <w:rPr>
          <w:rFonts w:ascii="Times New Roman" w:hAnsi="Times New Roman" w:cs="Times New Roman"/>
          <w:sz w:val="24"/>
          <w:szCs w:val="24"/>
        </w:rPr>
        <w:t>postupy při další práci s </w:t>
      </w:r>
      <w:r w:rsidRPr="001532B1">
        <w:rPr>
          <w:rFonts w:ascii="Times New Roman" w:hAnsi="Times New Roman" w:cs="Times New Roman"/>
          <w:sz w:val="24"/>
          <w:szCs w:val="24"/>
        </w:rPr>
        <w:t>kl. v rámci kontroly výkonu TZV. Plán je pak sestavován na 2.konzulaci.</w:t>
      </w:r>
    </w:p>
    <w:p w:rsidR="00BB488C" w:rsidRPr="00080192" w:rsidRDefault="001532B1" w:rsidP="00E63831">
      <w:pPr>
        <w:numPr>
          <w:ilvl w:val="0"/>
          <w:numId w:val="10"/>
        </w:numPr>
        <w:spacing w:line="312" w:lineRule="auto"/>
        <w:ind w:left="284" w:hanging="218"/>
        <w:contextualSpacing/>
        <w:jc w:val="both"/>
        <w:rPr>
          <w:rFonts w:ascii="Times New Roman" w:hAnsi="Times New Roman" w:cs="Times New Roman"/>
          <w:sz w:val="24"/>
          <w:szCs w:val="24"/>
        </w:rPr>
      </w:pPr>
      <w:r>
        <w:rPr>
          <w:rFonts w:ascii="Times New Roman" w:hAnsi="Times New Roman" w:cs="Times New Roman"/>
          <w:sz w:val="24"/>
          <w:szCs w:val="24"/>
        </w:rPr>
        <w:t>Probační úředník z</w:t>
      </w:r>
      <w:r w:rsidR="00BB488C" w:rsidRPr="00080192">
        <w:rPr>
          <w:rFonts w:ascii="Times New Roman" w:hAnsi="Times New Roman" w:cs="Times New Roman"/>
          <w:sz w:val="24"/>
          <w:szCs w:val="24"/>
        </w:rPr>
        <w:t>kontakt</w:t>
      </w:r>
      <w:r>
        <w:rPr>
          <w:rFonts w:ascii="Times New Roman" w:hAnsi="Times New Roman" w:cs="Times New Roman"/>
          <w:sz w:val="24"/>
          <w:szCs w:val="24"/>
        </w:rPr>
        <w:t>uje</w:t>
      </w:r>
      <w:r w:rsidR="00BB488C" w:rsidRPr="00080192">
        <w:rPr>
          <w:rFonts w:ascii="Times New Roman" w:hAnsi="Times New Roman" w:cs="Times New Roman"/>
          <w:sz w:val="24"/>
          <w:szCs w:val="24"/>
        </w:rPr>
        <w:t xml:space="preserve"> </w:t>
      </w:r>
      <w:r w:rsidR="00BB488C" w:rsidRPr="00080192">
        <w:rPr>
          <w:rFonts w:ascii="Times New Roman" w:hAnsi="Times New Roman" w:cs="Times New Roman"/>
          <w:b/>
          <w:sz w:val="24"/>
          <w:szCs w:val="24"/>
        </w:rPr>
        <w:t>poškozeného</w:t>
      </w:r>
      <w:r>
        <w:rPr>
          <w:rFonts w:ascii="Times New Roman" w:hAnsi="Times New Roman" w:cs="Times New Roman"/>
          <w:b/>
          <w:sz w:val="24"/>
          <w:szCs w:val="24"/>
        </w:rPr>
        <w:t>/oběť.</w:t>
      </w:r>
    </w:p>
    <w:p w:rsidR="00BB488C" w:rsidRPr="00080192" w:rsidRDefault="00BB488C" w:rsidP="00E63831">
      <w:pPr>
        <w:numPr>
          <w:ilvl w:val="0"/>
          <w:numId w:val="10"/>
        </w:numPr>
        <w:spacing w:line="312" w:lineRule="auto"/>
        <w:ind w:left="284" w:hanging="218"/>
        <w:contextualSpacing/>
        <w:jc w:val="both"/>
        <w:rPr>
          <w:rFonts w:ascii="Times New Roman" w:hAnsi="Times New Roman" w:cs="Times New Roman"/>
          <w:sz w:val="24"/>
          <w:szCs w:val="24"/>
        </w:rPr>
      </w:pPr>
      <w:r w:rsidRPr="00080192">
        <w:rPr>
          <w:rFonts w:ascii="Times New Roman" w:hAnsi="Times New Roman" w:cs="Times New Roman"/>
          <w:b/>
          <w:sz w:val="24"/>
          <w:szCs w:val="24"/>
        </w:rPr>
        <w:t>2. konzultace</w:t>
      </w:r>
      <w:r w:rsidRPr="00080192">
        <w:rPr>
          <w:rFonts w:ascii="Times New Roman" w:hAnsi="Times New Roman" w:cs="Times New Roman"/>
          <w:sz w:val="24"/>
          <w:szCs w:val="24"/>
        </w:rPr>
        <w:t xml:space="preserve">- </w:t>
      </w:r>
      <w:r w:rsidRPr="001532B1">
        <w:rPr>
          <w:rFonts w:ascii="Times New Roman" w:hAnsi="Times New Roman" w:cs="Times New Roman"/>
          <w:sz w:val="24"/>
          <w:szCs w:val="24"/>
        </w:rPr>
        <w:t>do jednoho měsíce od 1. konzultace, sestaven probační plán, ve kterém se v případě potřeby stanoví povinnost o</w:t>
      </w:r>
      <w:r w:rsidR="001532B1">
        <w:rPr>
          <w:rFonts w:ascii="Times New Roman" w:hAnsi="Times New Roman" w:cs="Times New Roman"/>
          <w:sz w:val="24"/>
          <w:szCs w:val="24"/>
        </w:rPr>
        <w:t>dsouzeného</w:t>
      </w:r>
      <w:r w:rsidRPr="001532B1">
        <w:rPr>
          <w:rFonts w:ascii="Times New Roman" w:hAnsi="Times New Roman" w:cs="Times New Roman"/>
          <w:sz w:val="24"/>
          <w:szCs w:val="24"/>
        </w:rPr>
        <w:t xml:space="preserve"> dostavovat se v období bezprostředně souvisejícím s konáním akce na </w:t>
      </w:r>
      <w:r w:rsidR="001532B1">
        <w:rPr>
          <w:rFonts w:ascii="Times New Roman" w:hAnsi="Times New Roman" w:cs="Times New Roman"/>
          <w:sz w:val="24"/>
          <w:szCs w:val="24"/>
        </w:rPr>
        <w:t>Policii ČR</w:t>
      </w:r>
      <w:r w:rsidRPr="00080192">
        <w:rPr>
          <w:rFonts w:ascii="Times New Roman" w:hAnsi="Times New Roman" w:cs="Times New Roman"/>
          <w:sz w:val="24"/>
          <w:szCs w:val="24"/>
        </w:rPr>
        <w:t xml:space="preserve"> (v tomto případě plán zaslán spolu s harmonogramem kontaktů s</w:t>
      </w:r>
      <w:r w:rsidR="001532B1">
        <w:rPr>
          <w:rFonts w:ascii="Times New Roman" w:hAnsi="Times New Roman" w:cs="Times New Roman"/>
          <w:sz w:val="24"/>
          <w:szCs w:val="24"/>
        </w:rPr>
        <w:t> </w:t>
      </w:r>
      <w:r w:rsidRPr="00080192">
        <w:rPr>
          <w:rFonts w:ascii="Times New Roman" w:hAnsi="Times New Roman" w:cs="Times New Roman"/>
          <w:sz w:val="24"/>
          <w:szCs w:val="24"/>
        </w:rPr>
        <w:t>P</w:t>
      </w:r>
      <w:r w:rsidR="001532B1">
        <w:rPr>
          <w:rFonts w:ascii="Times New Roman" w:hAnsi="Times New Roman" w:cs="Times New Roman"/>
          <w:sz w:val="24"/>
          <w:szCs w:val="24"/>
        </w:rPr>
        <w:t xml:space="preserve"> </w:t>
      </w:r>
      <w:r w:rsidRPr="00080192">
        <w:rPr>
          <w:rFonts w:ascii="Times New Roman" w:hAnsi="Times New Roman" w:cs="Times New Roman"/>
          <w:sz w:val="24"/>
          <w:szCs w:val="24"/>
        </w:rPr>
        <w:t>ČR na danou služebnu).</w:t>
      </w:r>
    </w:p>
    <w:p w:rsidR="00BB488C" w:rsidRPr="00080192" w:rsidRDefault="00B80727" w:rsidP="00B201EA">
      <w:pPr>
        <w:spacing w:line="312" w:lineRule="auto"/>
        <w:ind w:left="284"/>
        <w:contextualSpacing/>
        <w:jc w:val="both"/>
        <w:outlineLvl w:val="0"/>
        <w:rPr>
          <w:rFonts w:ascii="Times New Roman" w:hAnsi="Times New Roman" w:cs="Times New Roman"/>
          <w:sz w:val="24"/>
          <w:szCs w:val="24"/>
        </w:rPr>
      </w:pPr>
      <w:r>
        <w:rPr>
          <w:rFonts w:ascii="Times New Roman" w:hAnsi="Times New Roman" w:cs="Times New Roman"/>
          <w:b/>
          <w:sz w:val="24"/>
          <w:szCs w:val="24"/>
        </w:rPr>
        <w:t>Obsah probačního</w:t>
      </w:r>
      <w:r w:rsidR="00BB488C" w:rsidRPr="00080192">
        <w:rPr>
          <w:rFonts w:ascii="Times New Roman" w:hAnsi="Times New Roman" w:cs="Times New Roman"/>
          <w:b/>
          <w:sz w:val="24"/>
          <w:szCs w:val="24"/>
        </w:rPr>
        <w:t xml:space="preserve"> plánu</w:t>
      </w:r>
      <w:r w:rsidR="00BB488C" w:rsidRPr="00080192">
        <w:rPr>
          <w:rFonts w:ascii="Times New Roman" w:hAnsi="Times New Roman" w:cs="Times New Roman"/>
          <w:sz w:val="24"/>
          <w:szCs w:val="24"/>
        </w:rPr>
        <w:t>:</w:t>
      </w:r>
    </w:p>
    <w:p w:rsidR="00BB488C" w:rsidRPr="00080192" w:rsidRDefault="001532B1" w:rsidP="00E63831">
      <w:pPr>
        <w:pStyle w:val="Odstavecseseznamem"/>
        <w:numPr>
          <w:ilvl w:val="0"/>
          <w:numId w:val="6"/>
        </w:numPr>
        <w:spacing w:line="312" w:lineRule="auto"/>
        <w:jc w:val="both"/>
        <w:rPr>
          <w:rFonts w:ascii="Times New Roman" w:hAnsi="Times New Roman" w:cs="Times New Roman"/>
          <w:sz w:val="24"/>
          <w:szCs w:val="24"/>
        </w:rPr>
      </w:pPr>
      <w:r>
        <w:rPr>
          <w:rFonts w:ascii="Times New Roman" w:hAnsi="Times New Roman" w:cs="Times New Roman"/>
          <w:sz w:val="24"/>
          <w:szCs w:val="24"/>
        </w:rPr>
        <w:t>hlavička – údaje o odsouzeném</w:t>
      </w:r>
      <w:r w:rsidR="00BB488C" w:rsidRPr="00080192">
        <w:rPr>
          <w:rFonts w:ascii="Times New Roman" w:hAnsi="Times New Roman" w:cs="Times New Roman"/>
          <w:sz w:val="24"/>
          <w:szCs w:val="24"/>
        </w:rPr>
        <w:t>, poučení o povinnostech kl</w:t>
      </w:r>
      <w:r>
        <w:rPr>
          <w:rFonts w:ascii="Times New Roman" w:hAnsi="Times New Roman" w:cs="Times New Roman"/>
          <w:sz w:val="24"/>
          <w:szCs w:val="24"/>
        </w:rPr>
        <w:t>ienta spolupracovat s PMS</w:t>
      </w:r>
      <w:r w:rsidR="00BB488C" w:rsidRPr="00080192">
        <w:rPr>
          <w:rFonts w:ascii="Times New Roman" w:hAnsi="Times New Roman" w:cs="Times New Roman"/>
          <w:sz w:val="24"/>
          <w:szCs w:val="24"/>
        </w:rPr>
        <w:t>, časové vymezení (max.6měs.).</w:t>
      </w:r>
    </w:p>
    <w:p w:rsidR="00BB488C" w:rsidRPr="00080192" w:rsidRDefault="00BB488C" w:rsidP="00E63831">
      <w:pPr>
        <w:pStyle w:val="Odstavecseseznamem"/>
        <w:numPr>
          <w:ilvl w:val="0"/>
          <w:numId w:val="6"/>
        </w:numPr>
        <w:spacing w:line="312" w:lineRule="auto"/>
        <w:jc w:val="both"/>
        <w:rPr>
          <w:rFonts w:ascii="Times New Roman" w:hAnsi="Times New Roman" w:cs="Times New Roman"/>
          <w:sz w:val="24"/>
          <w:szCs w:val="24"/>
        </w:rPr>
      </w:pPr>
      <w:r w:rsidRPr="00080192">
        <w:rPr>
          <w:rFonts w:ascii="Times New Roman" w:hAnsi="Times New Roman" w:cs="Times New Roman"/>
          <w:sz w:val="24"/>
          <w:szCs w:val="24"/>
        </w:rPr>
        <w:t>konkrétní popis akcí a závazek klient TZV dodržovat,</w:t>
      </w:r>
    </w:p>
    <w:p w:rsidR="00BB488C" w:rsidRPr="00080192" w:rsidRDefault="00BB488C" w:rsidP="00E63831">
      <w:pPr>
        <w:pStyle w:val="Odstavecseseznamem"/>
        <w:numPr>
          <w:ilvl w:val="0"/>
          <w:numId w:val="6"/>
        </w:numPr>
        <w:spacing w:line="312" w:lineRule="auto"/>
        <w:jc w:val="both"/>
        <w:rPr>
          <w:rFonts w:ascii="Times New Roman" w:hAnsi="Times New Roman" w:cs="Times New Roman"/>
          <w:sz w:val="24"/>
          <w:szCs w:val="24"/>
        </w:rPr>
      </w:pPr>
      <w:r w:rsidRPr="00080192">
        <w:rPr>
          <w:rFonts w:ascii="Times New Roman" w:hAnsi="Times New Roman" w:cs="Times New Roman"/>
          <w:sz w:val="24"/>
          <w:szCs w:val="24"/>
        </w:rPr>
        <w:t>způsoby spolupráce: interval konzultací, sdělovat info</w:t>
      </w:r>
      <w:r w:rsidR="001532B1">
        <w:rPr>
          <w:rFonts w:ascii="Times New Roman" w:hAnsi="Times New Roman" w:cs="Times New Roman"/>
          <w:sz w:val="24"/>
          <w:szCs w:val="24"/>
        </w:rPr>
        <w:t>rmací</w:t>
      </w:r>
      <w:r w:rsidRPr="00080192">
        <w:rPr>
          <w:rFonts w:ascii="Times New Roman" w:hAnsi="Times New Roman" w:cs="Times New Roman"/>
          <w:sz w:val="24"/>
          <w:szCs w:val="24"/>
        </w:rPr>
        <w:t xml:space="preserve"> důl</w:t>
      </w:r>
      <w:r w:rsidR="001532B1">
        <w:rPr>
          <w:rFonts w:ascii="Times New Roman" w:hAnsi="Times New Roman" w:cs="Times New Roman"/>
          <w:sz w:val="24"/>
          <w:szCs w:val="24"/>
        </w:rPr>
        <w:t>ežitých</w:t>
      </w:r>
      <w:r w:rsidRPr="00080192">
        <w:rPr>
          <w:rFonts w:ascii="Times New Roman" w:hAnsi="Times New Roman" w:cs="Times New Roman"/>
          <w:sz w:val="24"/>
          <w:szCs w:val="24"/>
        </w:rPr>
        <w:t xml:space="preserve"> pro výkon TZV, pří</w:t>
      </w:r>
      <w:r w:rsidR="00B80727">
        <w:rPr>
          <w:rFonts w:ascii="Times New Roman" w:hAnsi="Times New Roman" w:cs="Times New Roman"/>
          <w:sz w:val="24"/>
          <w:szCs w:val="24"/>
        </w:rPr>
        <w:t>p</w:t>
      </w:r>
      <w:r w:rsidR="001532B1">
        <w:rPr>
          <w:rFonts w:ascii="Times New Roman" w:hAnsi="Times New Roman" w:cs="Times New Roman"/>
          <w:sz w:val="24"/>
          <w:szCs w:val="24"/>
        </w:rPr>
        <w:t>adně</w:t>
      </w:r>
      <w:r w:rsidRPr="00080192">
        <w:rPr>
          <w:rFonts w:ascii="Times New Roman" w:hAnsi="Times New Roman" w:cs="Times New Roman"/>
          <w:sz w:val="24"/>
          <w:szCs w:val="24"/>
        </w:rPr>
        <w:t xml:space="preserve"> dohodnutá účast v programu,</w:t>
      </w:r>
    </w:p>
    <w:p w:rsidR="00BB488C" w:rsidRPr="00080192" w:rsidRDefault="00BB488C" w:rsidP="00E63831">
      <w:pPr>
        <w:pStyle w:val="Odstavecseseznamem"/>
        <w:numPr>
          <w:ilvl w:val="0"/>
          <w:numId w:val="6"/>
        </w:numPr>
        <w:spacing w:line="312" w:lineRule="auto"/>
        <w:jc w:val="both"/>
        <w:rPr>
          <w:rFonts w:ascii="Times New Roman" w:hAnsi="Times New Roman" w:cs="Times New Roman"/>
          <w:sz w:val="24"/>
          <w:szCs w:val="24"/>
        </w:rPr>
      </w:pPr>
      <w:r w:rsidRPr="00080192">
        <w:rPr>
          <w:rFonts w:ascii="Times New Roman" w:hAnsi="Times New Roman" w:cs="Times New Roman"/>
          <w:sz w:val="24"/>
          <w:szCs w:val="24"/>
        </w:rPr>
        <w:t xml:space="preserve">způsob plnění povinnosti dostavovat se na P ČR </w:t>
      </w:r>
      <w:r w:rsidR="001532B1">
        <w:rPr>
          <w:rFonts w:ascii="Times New Roman" w:hAnsi="Times New Roman" w:cs="Times New Roman"/>
          <w:sz w:val="24"/>
          <w:szCs w:val="24"/>
        </w:rPr>
        <w:t>a harmonogram, povinnost odsouzeného</w:t>
      </w:r>
      <w:r w:rsidRPr="00080192">
        <w:rPr>
          <w:rFonts w:ascii="Times New Roman" w:hAnsi="Times New Roman" w:cs="Times New Roman"/>
          <w:sz w:val="24"/>
          <w:szCs w:val="24"/>
        </w:rPr>
        <w:t xml:space="preserve"> chovat se na PČR dle pokynů policistů, způsoby omluvy, atd.,</w:t>
      </w:r>
    </w:p>
    <w:p w:rsidR="00BB488C" w:rsidRPr="00080192" w:rsidRDefault="001532B1" w:rsidP="00E63831">
      <w:pPr>
        <w:pStyle w:val="Odstavecseseznamem"/>
        <w:numPr>
          <w:ilvl w:val="0"/>
          <w:numId w:val="6"/>
        </w:numPr>
        <w:spacing w:line="312" w:lineRule="auto"/>
        <w:jc w:val="both"/>
        <w:rPr>
          <w:rFonts w:ascii="Times New Roman" w:hAnsi="Times New Roman" w:cs="Times New Roman"/>
          <w:sz w:val="24"/>
          <w:szCs w:val="24"/>
        </w:rPr>
      </w:pPr>
      <w:r>
        <w:rPr>
          <w:rFonts w:ascii="Times New Roman" w:hAnsi="Times New Roman" w:cs="Times New Roman"/>
          <w:sz w:val="24"/>
          <w:szCs w:val="24"/>
        </w:rPr>
        <w:t>s</w:t>
      </w:r>
      <w:r w:rsidR="00BB488C" w:rsidRPr="00080192">
        <w:rPr>
          <w:rFonts w:ascii="Times New Roman" w:hAnsi="Times New Roman" w:cs="Times New Roman"/>
          <w:sz w:val="24"/>
          <w:szCs w:val="24"/>
        </w:rPr>
        <w:t>plnění stanoveného programu,</w:t>
      </w:r>
    </w:p>
    <w:p w:rsidR="00BB488C" w:rsidRPr="00080192" w:rsidRDefault="001532B1" w:rsidP="00E63831">
      <w:pPr>
        <w:pStyle w:val="Odstavecseseznamem"/>
        <w:numPr>
          <w:ilvl w:val="0"/>
          <w:numId w:val="6"/>
        </w:num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způsob </w:t>
      </w:r>
      <w:r w:rsidR="00BB488C" w:rsidRPr="00080192">
        <w:rPr>
          <w:rFonts w:ascii="Times New Roman" w:hAnsi="Times New Roman" w:cs="Times New Roman"/>
          <w:sz w:val="24"/>
          <w:szCs w:val="24"/>
        </w:rPr>
        <w:t xml:space="preserve">plnění </w:t>
      </w:r>
      <w:r>
        <w:rPr>
          <w:rFonts w:ascii="Times New Roman" w:hAnsi="Times New Roman" w:cs="Times New Roman"/>
          <w:sz w:val="24"/>
          <w:szCs w:val="24"/>
        </w:rPr>
        <w:t xml:space="preserve">uložených </w:t>
      </w:r>
      <w:r w:rsidR="00BB488C" w:rsidRPr="00080192">
        <w:rPr>
          <w:rFonts w:ascii="Times New Roman" w:hAnsi="Times New Roman" w:cs="Times New Roman"/>
          <w:sz w:val="24"/>
          <w:szCs w:val="24"/>
        </w:rPr>
        <w:t>přim</w:t>
      </w:r>
      <w:r>
        <w:rPr>
          <w:rFonts w:ascii="Times New Roman" w:hAnsi="Times New Roman" w:cs="Times New Roman"/>
          <w:sz w:val="24"/>
          <w:szCs w:val="24"/>
        </w:rPr>
        <w:t>ěřených</w:t>
      </w:r>
      <w:r w:rsidR="00BB488C" w:rsidRPr="00080192">
        <w:rPr>
          <w:rFonts w:ascii="Times New Roman" w:hAnsi="Times New Roman" w:cs="Times New Roman"/>
          <w:sz w:val="24"/>
          <w:szCs w:val="24"/>
        </w:rPr>
        <w:t xml:space="preserve"> povinností a omezení,</w:t>
      </w:r>
    </w:p>
    <w:p w:rsidR="00BB488C" w:rsidRPr="00080192" w:rsidRDefault="00BB488C" w:rsidP="00E63831">
      <w:pPr>
        <w:pStyle w:val="Odstavecseseznamem"/>
        <w:numPr>
          <w:ilvl w:val="0"/>
          <w:numId w:val="6"/>
        </w:numPr>
        <w:spacing w:line="312" w:lineRule="auto"/>
        <w:jc w:val="both"/>
        <w:rPr>
          <w:rFonts w:ascii="Times New Roman" w:hAnsi="Times New Roman" w:cs="Times New Roman"/>
          <w:sz w:val="24"/>
          <w:szCs w:val="24"/>
        </w:rPr>
      </w:pPr>
      <w:r w:rsidRPr="00080192">
        <w:rPr>
          <w:rFonts w:ascii="Times New Roman" w:hAnsi="Times New Roman" w:cs="Times New Roman"/>
          <w:sz w:val="24"/>
          <w:szCs w:val="24"/>
        </w:rPr>
        <w:t>zdůrazněna závaznost pr</w:t>
      </w:r>
      <w:r w:rsidR="001532B1">
        <w:rPr>
          <w:rFonts w:ascii="Times New Roman" w:hAnsi="Times New Roman" w:cs="Times New Roman"/>
          <w:sz w:val="24"/>
          <w:szCs w:val="24"/>
        </w:rPr>
        <w:t xml:space="preserve">obačního </w:t>
      </w:r>
      <w:r w:rsidRPr="00080192">
        <w:rPr>
          <w:rFonts w:ascii="Times New Roman" w:hAnsi="Times New Roman" w:cs="Times New Roman"/>
          <w:sz w:val="24"/>
          <w:szCs w:val="24"/>
        </w:rPr>
        <w:t>plánu a důsledky neplnění,</w:t>
      </w:r>
    </w:p>
    <w:p w:rsidR="00BB488C" w:rsidRPr="00080192" w:rsidRDefault="00BB488C" w:rsidP="00E63831">
      <w:pPr>
        <w:pStyle w:val="Odstavecseseznamem"/>
        <w:numPr>
          <w:ilvl w:val="0"/>
          <w:numId w:val="6"/>
        </w:numPr>
        <w:spacing w:line="312" w:lineRule="auto"/>
        <w:jc w:val="both"/>
        <w:rPr>
          <w:rFonts w:ascii="Times New Roman" w:hAnsi="Times New Roman" w:cs="Times New Roman"/>
          <w:sz w:val="24"/>
          <w:szCs w:val="24"/>
        </w:rPr>
      </w:pPr>
      <w:r w:rsidRPr="00080192">
        <w:rPr>
          <w:rFonts w:ascii="Times New Roman" w:hAnsi="Times New Roman" w:cs="Times New Roman"/>
          <w:sz w:val="24"/>
          <w:szCs w:val="24"/>
        </w:rPr>
        <w:t xml:space="preserve">další ujednání – informování soudu, </w:t>
      </w:r>
      <w:r w:rsidR="001532B1">
        <w:rPr>
          <w:rFonts w:ascii="Times New Roman" w:hAnsi="Times New Roman" w:cs="Times New Roman"/>
          <w:sz w:val="24"/>
          <w:szCs w:val="24"/>
        </w:rPr>
        <w:t>otázka náhrady škody, atd.</w:t>
      </w:r>
    </w:p>
    <w:p w:rsidR="00BB488C" w:rsidRPr="00080192" w:rsidRDefault="001532B1" w:rsidP="00E63831">
      <w:pPr>
        <w:numPr>
          <w:ilvl w:val="0"/>
          <w:numId w:val="10"/>
        </w:numPr>
        <w:spacing w:line="312" w:lineRule="auto"/>
        <w:ind w:left="284" w:hanging="218"/>
        <w:contextualSpacing/>
        <w:jc w:val="both"/>
        <w:rPr>
          <w:rFonts w:ascii="Times New Roman" w:hAnsi="Times New Roman" w:cs="Times New Roman"/>
          <w:b/>
          <w:sz w:val="24"/>
          <w:szCs w:val="24"/>
        </w:rPr>
      </w:pPr>
      <w:r>
        <w:rPr>
          <w:rFonts w:ascii="Times New Roman" w:hAnsi="Times New Roman" w:cs="Times New Roman"/>
          <w:b/>
          <w:sz w:val="24"/>
          <w:szCs w:val="24"/>
        </w:rPr>
        <w:t>Z</w:t>
      </w:r>
      <w:r w:rsidR="00BB488C" w:rsidRPr="00080192">
        <w:rPr>
          <w:rFonts w:ascii="Times New Roman" w:hAnsi="Times New Roman" w:cs="Times New Roman"/>
          <w:b/>
          <w:sz w:val="24"/>
          <w:szCs w:val="24"/>
        </w:rPr>
        <w:t>ajištění přítomnosti ods</w:t>
      </w:r>
      <w:r>
        <w:rPr>
          <w:rFonts w:ascii="Times New Roman" w:hAnsi="Times New Roman" w:cs="Times New Roman"/>
          <w:b/>
          <w:sz w:val="24"/>
          <w:szCs w:val="24"/>
        </w:rPr>
        <w:t>ouzeného</w:t>
      </w:r>
      <w:r w:rsidR="00BB488C" w:rsidRPr="00080192">
        <w:rPr>
          <w:rFonts w:ascii="Times New Roman" w:hAnsi="Times New Roman" w:cs="Times New Roman"/>
          <w:b/>
          <w:sz w:val="24"/>
          <w:szCs w:val="24"/>
        </w:rPr>
        <w:t xml:space="preserve"> na služebně PČR</w:t>
      </w:r>
      <w:r>
        <w:rPr>
          <w:rFonts w:ascii="Times New Roman" w:hAnsi="Times New Roman" w:cs="Times New Roman"/>
          <w:sz w:val="24"/>
          <w:szCs w:val="24"/>
        </w:rPr>
        <w:t xml:space="preserve"> – na žádost PMS</w:t>
      </w:r>
      <w:r w:rsidR="00BB488C" w:rsidRPr="00080192">
        <w:rPr>
          <w:rFonts w:ascii="Times New Roman" w:hAnsi="Times New Roman" w:cs="Times New Roman"/>
          <w:sz w:val="24"/>
          <w:szCs w:val="24"/>
        </w:rPr>
        <w:t xml:space="preserve"> mu policista zašle vyplnění harmonogram klientovi docházky (příchody, odchody) na služebnu.</w:t>
      </w:r>
    </w:p>
    <w:p w:rsidR="00BB488C" w:rsidRPr="00080192" w:rsidRDefault="00BB488C" w:rsidP="00E63831">
      <w:pPr>
        <w:numPr>
          <w:ilvl w:val="0"/>
          <w:numId w:val="10"/>
        </w:numPr>
        <w:spacing w:line="312" w:lineRule="auto"/>
        <w:ind w:left="284" w:hanging="218"/>
        <w:contextualSpacing/>
        <w:jc w:val="both"/>
        <w:rPr>
          <w:rFonts w:ascii="Times New Roman" w:hAnsi="Times New Roman" w:cs="Times New Roman"/>
          <w:b/>
          <w:sz w:val="24"/>
          <w:szCs w:val="24"/>
        </w:rPr>
      </w:pPr>
      <w:r w:rsidRPr="00080192">
        <w:rPr>
          <w:rFonts w:ascii="Times New Roman" w:hAnsi="Times New Roman" w:cs="Times New Roman"/>
          <w:b/>
          <w:sz w:val="24"/>
          <w:szCs w:val="24"/>
        </w:rPr>
        <w:t>Zajištění účasti ods</w:t>
      </w:r>
      <w:r w:rsidR="001532B1">
        <w:rPr>
          <w:rFonts w:ascii="Times New Roman" w:hAnsi="Times New Roman" w:cs="Times New Roman"/>
          <w:b/>
          <w:sz w:val="24"/>
          <w:szCs w:val="24"/>
        </w:rPr>
        <w:t>ouzeného</w:t>
      </w:r>
      <w:r w:rsidRPr="00080192">
        <w:rPr>
          <w:rFonts w:ascii="Times New Roman" w:hAnsi="Times New Roman" w:cs="Times New Roman"/>
          <w:b/>
          <w:sz w:val="24"/>
          <w:szCs w:val="24"/>
        </w:rPr>
        <w:t xml:space="preserve"> v programu soc.</w:t>
      </w:r>
      <w:r w:rsidR="001532B1">
        <w:rPr>
          <w:rFonts w:ascii="Times New Roman" w:hAnsi="Times New Roman" w:cs="Times New Roman"/>
          <w:b/>
          <w:sz w:val="24"/>
          <w:szCs w:val="24"/>
        </w:rPr>
        <w:t xml:space="preserve"> </w:t>
      </w:r>
      <w:r w:rsidRPr="00080192">
        <w:rPr>
          <w:rFonts w:ascii="Times New Roman" w:hAnsi="Times New Roman" w:cs="Times New Roman"/>
          <w:b/>
          <w:sz w:val="24"/>
          <w:szCs w:val="24"/>
        </w:rPr>
        <w:t xml:space="preserve">výcviku, psych. </w:t>
      </w:r>
      <w:proofErr w:type="gramStart"/>
      <w:r w:rsidRPr="00080192">
        <w:rPr>
          <w:rFonts w:ascii="Times New Roman" w:hAnsi="Times New Roman" w:cs="Times New Roman"/>
          <w:b/>
          <w:sz w:val="24"/>
          <w:szCs w:val="24"/>
        </w:rPr>
        <w:t>poradenství</w:t>
      </w:r>
      <w:proofErr w:type="gramEnd"/>
      <w:r w:rsidRPr="00080192">
        <w:rPr>
          <w:rFonts w:ascii="Times New Roman" w:hAnsi="Times New Roman" w:cs="Times New Roman"/>
          <w:b/>
          <w:sz w:val="24"/>
          <w:szCs w:val="24"/>
        </w:rPr>
        <w:t xml:space="preserve"> – </w:t>
      </w:r>
      <w:r w:rsidRPr="00080192">
        <w:rPr>
          <w:rFonts w:ascii="Times New Roman" w:hAnsi="Times New Roman" w:cs="Times New Roman"/>
          <w:sz w:val="24"/>
          <w:szCs w:val="24"/>
        </w:rPr>
        <w:t>sepsání trojs</w:t>
      </w:r>
      <w:r w:rsidR="001532B1">
        <w:rPr>
          <w:rFonts w:ascii="Times New Roman" w:hAnsi="Times New Roman" w:cs="Times New Roman"/>
          <w:sz w:val="24"/>
          <w:szCs w:val="24"/>
        </w:rPr>
        <w:t>tranné dohody před zahájením, PMS</w:t>
      </w:r>
      <w:r w:rsidRPr="00080192">
        <w:rPr>
          <w:rFonts w:ascii="Times New Roman" w:hAnsi="Times New Roman" w:cs="Times New Roman"/>
          <w:sz w:val="24"/>
          <w:szCs w:val="24"/>
        </w:rPr>
        <w:t xml:space="preserve"> pravidelně sleduje a vyhodnocuje průběh v</w:t>
      </w:r>
      <w:r w:rsidR="001532B1">
        <w:rPr>
          <w:rFonts w:ascii="Times New Roman" w:hAnsi="Times New Roman" w:cs="Times New Roman"/>
          <w:sz w:val="24"/>
          <w:szCs w:val="24"/>
        </w:rPr>
        <w:t xml:space="preserve">ýkonu programu, vyžádá si závěrečnou </w:t>
      </w:r>
      <w:r w:rsidRPr="00080192">
        <w:rPr>
          <w:rFonts w:ascii="Times New Roman" w:hAnsi="Times New Roman" w:cs="Times New Roman"/>
          <w:sz w:val="24"/>
          <w:szCs w:val="24"/>
        </w:rPr>
        <w:t>zprávu.</w:t>
      </w:r>
    </w:p>
    <w:p w:rsidR="00BB488C" w:rsidRPr="001532B1" w:rsidRDefault="00BB488C" w:rsidP="00E63831">
      <w:pPr>
        <w:numPr>
          <w:ilvl w:val="1"/>
          <w:numId w:val="10"/>
        </w:numPr>
        <w:spacing w:line="312" w:lineRule="auto"/>
        <w:ind w:left="284" w:hanging="218"/>
        <w:contextualSpacing/>
        <w:jc w:val="both"/>
        <w:rPr>
          <w:rFonts w:ascii="Times New Roman" w:hAnsi="Times New Roman" w:cs="Times New Roman"/>
          <w:sz w:val="24"/>
          <w:szCs w:val="24"/>
        </w:rPr>
      </w:pPr>
      <w:r w:rsidRPr="00080192">
        <w:rPr>
          <w:rFonts w:ascii="Times New Roman" w:hAnsi="Times New Roman" w:cs="Times New Roman"/>
          <w:b/>
          <w:sz w:val="24"/>
          <w:szCs w:val="24"/>
        </w:rPr>
        <w:t>Spolupráce se soudem</w:t>
      </w:r>
      <w:r w:rsidRPr="00080192">
        <w:rPr>
          <w:rFonts w:ascii="Times New Roman" w:hAnsi="Times New Roman" w:cs="Times New Roman"/>
          <w:sz w:val="24"/>
          <w:szCs w:val="24"/>
        </w:rPr>
        <w:t xml:space="preserve">: </w:t>
      </w:r>
      <w:r w:rsidRPr="001532B1">
        <w:rPr>
          <w:rFonts w:ascii="Times New Roman" w:hAnsi="Times New Roman" w:cs="Times New Roman"/>
          <w:sz w:val="24"/>
          <w:szCs w:val="24"/>
        </w:rPr>
        <w:t>Sdělení o průběhu výkonu TZV (včetně hodnocení účasti v programu) + Sdělení o porušení podmínek výkonu TZV</w:t>
      </w:r>
      <w:r w:rsidR="001532B1" w:rsidRPr="001532B1">
        <w:rPr>
          <w:rFonts w:ascii="Times New Roman" w:hAnsi="Times New Roman" w:cs="Times New Roman"/>
          <w:sz w:val="24"/>
          <w:szCs w:val="24"/>
        </w:rPr>
        <w:t>, zprávy jsou zasílány</w:t>
      </w:r>
      <w:r w:rsidRPr="001532B1">
        <w:rPr>
          <w:rFonts w:ascii="Times New Roman" w:hAnsi="Times New Roman" w:cs="Times New Roman"/>
          <w:sz w:val="24"/>
          <w:szCs w:val="24"/>
        </w:rPr>
        <w:t xml:space="preserve"> nejméně 1x za 6 měs</w:t>
      </w:r>
      <w:r w:rsidR="001532B1">
        <w:rPr>
          <w:rFonts w:ascii="Times New Roman" w:hAnsi="Times New Roman" w:cs="Times New Roman"/>
          <w:sz w:val="24"/>
          <w:szCs w:val="24"/>
        </w:rPr>
        <w:t>íců</w:t>
      </w:r>
      <w:r w:rsidRPr="001532B1">
        <w:rPr>
          <w:rFonts w:ascii="Times New Roman" w:hAnsi="Times New Roman" w:cs="Times New Roman"/>
          <w:sz w:val="24"/>
          <w:szCs w:val="24"/>
        </w:rPr>
        <w:t>, pokud neplní hned.</w:t>
      </w:r>
    </w:p>
    <w:p w:rsidR="00BB488C" w:rsidRPr="00080192" w:rsidRDefault="001532B1" w:rsidP="00E63831">
      <w:pPr>
        <w:numPr>
          <w:ilvl w:val="0"/>
          <w:numId w:val="10"/>
        </w:numPr>
        <w:spacing w:line="312" w:lineRule="auto"/>
        <w:ind w:left="284" w:hanging="218"/>
        <w:contextualSpacing/>
        <w:jc w:val="both"/>
        <w:rPr>
          <w:rFonts w:ascii="Times New Roman" w:hAnsi="Times New Roman" w:cs="Times New Roman"/>
          <w:sz w:val="24"/>
          <w:szCs w:val="24"/>
        </w:rPr>
      </w:pPr>
      <w:r>
        <w:rPr>
          <w:rFonts w:ascii="Times New Roman" w:hAnsi="Times New Roman" w:cs="Times New Roman"/>
          <w:b/>
          <w:sz w:val="24"/>
          <w:szCs w:val="24"/>
        </w:rPr>
        <w:t>U</w:t>
      </w:r>
      <w:r w:rsidR="00BB488C" w:rsidRPr="00080192">
        <w:rPr>
          <w:rFonts w:ascii="Times New Roman" w:hAnsi="Times New Roman" w:cs="Times New Roman"/>
          <w:b/>
          <w:sz w:val="24"/>
          <w:szCs w:val="24"/>
        </w:rPr>
        <w:t>končení</w:t>
      </w:r>
      <w:r w:rsidR="00BB488C" w:rsidRPr="00080192">
        <w:rPr>
          <w:rFonts w:ascii="Times New Roman" w:hAnsi="Times New Roman" w:cs="Times New Roman"/>
          <w:sz w:val="24"/>
          <w:szCs w:val="24"/>
        </w:rPr>
        <w:t xml:space="preserve"> – </w:t>
      </w:r>
      <w:r>
        <w:rPr>
          <w:rFonts w:ascii="Times New Roman" w:hAnsi="Times New Roman" w:cs="Times New Roman"/>
          <w:b/>
          <w:sz w:val="24"/>
          <w:szCs w:val="24"/>
        </w:rPr>
        <w:t>z</w:t>
      </w:r>
      <w:r w:rsidR="00BB488C" w:rsidRPr="00080192">
        <w:rPr>
          <w:rFonts w:ascii="Times New Roman" w:hAnsi="Times New Roman" w:cs="Times New Roman"/>
          <w:b/>
          <w:sz w:val="24"/>
          <w:szCs w:val="24"/>
        </w:rPr>
        <w:t>ávěrečná zpráva o výkonu ZTV</w:t>
      </w:r>
      <w:r>
        <w:rPr>
          <w:rFonts w:ascii="Times New Roman" w:hAnsi="Times New Roman" w:cs="Times New Roman"/>
          <w:sz w:val="24"/>
          <w:szCs w:val="24"/>
        </w:rPr>
        <w:t xml:space="preserve"> = obsahuje osobní </w:t>
      </w:r>
      <w:r w:rsidR="00BB488C" w:rsidRPr="00080192">
        <w:rPr>
          <w:rFonts w:ascii="Times New Roman" w:hAnsi="Times New Roman" w:cs="Times New Roman"/>
          <w:sz w:val="24"/>
          <w:szCs w:val="24"/>
        </w:rPr>
        <w:t>údaje, průběh výkonu trestu, informace o ne/plnění podmínek a povinností TZV.</w:t>
      </w:r>
    </w:p>
    <w:p w:rsidR="00B80727" w:rsidRDefault="00B80727" w:rsidP="00B80727">
      <w:pPr>
        <w:spacing w:line="312" w:lineRule="auto"/>
        <w:contextualSpacing/>
        <w:jc w:val="both"/>
        <w:outlineLvl w:val="0"/>
        <w:rPr>
          <w:rFonts w:ascii="Times New Roman" w:hAnsi="Times New Roman" w:cs="Times New Roman"/>
          <w:b/>
          <w:iCs/>
          <w:sz w:val="24"/>
          <w:szCs w:val="24"/>
          <w:u w:val="single"/>
        </w:rPr>
      </w:pPr>
    </w:p>
    <w:p w:rsidR="00BB488C" w:rsidRPr="00080192" w:rsidRDefault="00BB488C" w:rsidP="00B201EA">
      <w:pPr>
        <w:spacing w:line="312" w:lineRule="auto"/>
        <w:ind w:left="1080"/>
        <w:contextualSpacing/>
        <w:jc w:val="both"/>
        <w:rPr>
          <w:rFonts w:ascii="Times New Roman" w:hAnsi="Times New Roman" w:cs="Times New Roman"/>
          <w:sz w:val="24"/>
          <w:szCs w:val="24"/>
        </w:rPr>
      </w:pPr>
      <w:bookmarkStart w:id="0" w:name="_GoBack"/>
      <w:bookmarkEnd w:id="0"/>
    </w:p>
    <w:sectPr w:rsidR="00BB488C" w:rsidRPr="00080192" w:rsidSect="00AF6E9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F72" w:rsidRDefault="00F24F72">
      <w:r>
        <w:separator/>
      </w:r>
    </w:p>
  </w:endnote>
  <w:endnote w:type="continuationSeparator" w:id="0">
    <w:p w:rsidR="00F24F72" w:rsidRDefault="00F24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594209"/>
      <w:docPartObj>
        <w:docPartGallery w:val="Page Numbers (Bottom of Page)"/>
        <w:docPartUnique/>
      </w:docPartObj>
    </w:sdtPr>
    <w:sdtEndPr/>
    <w:sdtContent>
      <w:p w:rsidR="00F24F72" w:rsidRDefault="00F24F72">
        <w:pPr>
          <w:pStyle w:val="Zpat"/>
          <w:jc w:val="center"/>
        </w:pPr>
        <w:r>
          <w:fldChar w:fldCharType="begin"/>
        </w:r>
        <w:r>
          <w:instrText>PAGE   \* MERGEFORMAT</w:instrText>
        </w:r>
        <w:r>
          <w:fldChar w:fldCharType="separate"/>
        </w:r>
        <w:r w:rsidR="00084270">
          <w:rPr>
            <w:noProof/>
          </w:rPr>
          <w:t>1</w:t>
        </w:r>
        <w:r>
          <w:fldChar w:fldCharType="end"/>
        </w:r>
      </w:p>
    </w:sdtContent>
  </w:sdt>
  <w:p w:rsidR="00F24F72" w:rsidRDefault="00F24F7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F72" w:rsidRDefault="00F24F72">
      <w:r>
        <w:separator/>
      </w:r>
    </w:p>
  </w:footnote>
  <w:footnote w:type="continuationSeparator" w:id="0">
    <w:p w:rsidR="00F24F72" w:rsidRDefault="00F24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F72" w:rsidRDefault="00F24F72">
    <w:pPr>
      <w:pStyle w:val="Zhlav"/>
    </w:pPr>
    <w:r>
      <w:ptab w:relativeTo="margin" w:alignment="center" w:leader="none"/>
    </w:r>
    <w:r w:rsidRPr="00B575DA">
      <w:rPr>
        <w:rFonts w:ascii="Times New Roman" w:eastAsia="Times New Roman" w:hAnsi="Times New Roman" w:cs="Times New Roman"/>
        <w:bCs/>
        <w:sz w:val="24"/>
        <w:szCs w:val="24"/>
        <w:lang w:eastAsia="cs-CZ"/>
      </w:rPr>
      <w:t>PBSNPB22</w:t>
    </w:r>
    <w:r>
      <w:rPr>
        <w:rFonts w:ascii="Times New Roman" w:eastAsia="Times New Roman" w:hAnsi="Times New Roman" w:cs="Times New Roman"/>
        <w:bCs/>
        <w:sz w:val="24"/>
        <w:szCs w:val="24"/>
        <w:lang w:eastAsia="cs-CZ"/>
      </w:rPr>
      <w:t xml:space="preserve">: </w:t>
    </w:r>
    <w:r w:rsidRPr="00B575DA">
      <w:rPr>
        <w:rFonts w:ascii="Times New Roman" w:hAnsi="Times New Roman" w:cs="Times New Roman"/>
        <w:caps/>
        <w:sz w:val="24"/>
        <w:szCs w:val="24"/>
      </w:rPr>
      <w:t>Mediace a probace</w:t>
    </w:r>
    <w:r>
      <w:rPr>
        <w:rFonts w:ascii="Times New Roman" w:hAnsi="Times New Roman" w:cs="Times New Roman"/>
        <w:caps/>
        <w:sz w:val="24"/>
        <w:szCs w:val="24"/>
      </w:rPr>
      <w:t xml:space="preserve">, </w:t>
    </w:r>
    <w:r w:rsidRPr="00B575DA">
      <w:rPr>
        <w:rFonts w:ascii="Times New Roman" w:hAnsi="Times New Roman" w:cs="Times New Roman"/>
        <w:sz w:val="24"/>
        <w:szCs w:val="24"/>
      </w:rPr>
      <w:t xml:space="preserve">Jaro 2014, Mgr. Jana </w:t>
    </w:r>
    <w:proofErr w:type="spellStart"/>
    <w:r w:rsidRPr="00B575DA">
      <w:rPr>
        <w:rFonts w:ascii="Times New Roman" w:hAnsi="Times New Roman" w:cs="Times New Roman"/>
        <w:sz w:val="24"/>
        <w:szCs w:val="24"/>
      </w:rPr>
      <w:t>Seďová</w:t>
    </w:r>
    <w:proofErr w:type="spellEnd"/>
    <w:r>
      <w:rPr>
        <w:rFonts w:ascii="Times New Roman" w:hAnsi="Times New Roman" w:cs="Times New Roman"/>
        <w:sz w:val="24"/>
        <w:szCs w:val="24"/>
      </w:rPr>
      <w:t xml:space="preserve"> </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2BB0"/>
    <w:multiLevelType w:val="hybridMultilevel"/>
    <w:tmpl w:val="93EC4AC6"/>
    <w:lvl w:ilvl="0" w:tplc="C42C6DB4">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4492428"/>
    <w:multiLevelType w:val="hybridMultilevel"/>
    <w:tmpl w:val="CDD4D34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4D03CD1"/>
    <w:multiLevelType w:val="multilevel"/>
    <w:tmpl w:val="DB34D5B4"/>
    <w:lvl w:ilvl="0">
      <w:start w:val="1"/>
      <w:numFmt w:val="bullet"/>
      <w:lvlText w:val="•"/>
      <w:lvlJc w:val="left"/>
      <w:pPr>
        <w:tabs>
          <w:tab w:val="num" w:pos="360"/>
        </w:tabs>
        <w:ind w:left="360" w:hanging="360"/>
      </w:pPr>
      <w:rPr>
        <w:rFonts w:ascii="Arial" w:hAnsi="Arial" w:hint="default"/>
      </w:rPr>
    </w:lvl>
    <w:lvl w:ilvl="1">
      <w:start w:val="1"/>
      <w:numFmt w:val="bullet"/>
      <w:lvlText w:val="•"/>
      <w:lvlJc w:val="left"/>
      <w:pPr>
        <w:tabs>
          <w:tab w:val="num" w:pos="720"/>
        </w:tabs>
        <w:ind w:left="720" w:hanging="360"/>
      </w:pPr>
      <w:rPr>
        <w:rFonts w:ascii="Arial" w:hAnsi="Aria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52D38C0"/>
    <w:multiLevelType w:val="hybridMultilevel"/>
    <w:tmpl w:val="DAB04042"/>
    <w:lvl w:ilvl="0" w:tplc="04050001">
      <w:start w:val="1"/>
      <w:numFmt w:val="bullet"/>
      <w:lvlText w:val=""/>
      <w:lvlJc w:val="left"/>
      <w:pPr>
        <w:ind w:left="786" w:hanging="360"/>
      </w:pPr>
      <w:rPr>
        <w:rFonts w:ascii="Symbol" w:hAnsi="Symbol"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nsid w:val="08E605DA"/>
    <w:multiLevelType w:val="hybridMultilevel"/>
    <w:tmpl w:val="3E0CB344"/>
    <w:lvl w:ilvl="0" w:tplc="BBCC0DE6">
      <w:start w:val="1"/>
      <w:numFmt w:val="lowerLetter"/>
      <w:lvlText w:val="%1)"/>
      <w:lvlJc w:val="left"/>
      <w:pPr>
        <w:tabs>
          <w:tab w:val="num" w:pos="360"/>
        </w:tabs>
        <w:ind w:left="360" w:hanging="360"/>
      </w:pPr>
      <w:rPr>
        <w:rFonts w:hint="default"/>
        <w:i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09FE0891"/>
    <w:multiLevelType w:val="hybridMultilevel"/>
    <w:tmpl w:val="83E41FE8"/>
    <w:lvl w:ilvl="0" w:tplc="EA16E18A">
      <w:numFmt w:val="bullet"/>
      <w:lvlText w:val="-"/>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3DD32D5"/>
    <w:multiLevelType w:val="hybridMultilevel"/>
    <w:tmpl w:val="89DAEC8C"/>
    <w:lvl w:ilvl="0" w:tplc="1026074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B3A47E8"/>
    <w:multiLevelType w:val="hybridMultilevel"/>
    <w:tmpl w:val="120826D0"/>
    <w:lvl w:ilvl="0" w:tplc="0405000F">
      <w:start w:val="1"/>
      <w:numFmt w:val="decimal"/>
      <w:lvlText w:val="%1."/>
      <w:lvlJc w:val="left"/>
      <w:pPr>
        <w:tabs>
          <w:tab w:val="num" w:pos="720"/>
        </w:tabs>
        <w:ind w:left="720" w:hanging="360"/>
      </w:pPr>
      <w:rPr>
        <w:rFonts w:hint="default"/>
      </w:rPr>
    </w:lvl>
    <w:lvl w:ilvl="1" w:tplc="D68070EC">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C7D16AD"/>
    <w:multiLevelType w:val="hybridMultilevel"/>
    <w:tmpl w:val="A3C6909E"/>
    <w:lvl w:ilvl="0" w:tplc="EA16E18A">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DC00CB5"/>
    <w:multiLevelType w:val="hybridMultilevel"/>
    <w:tmpl w:val="D5E085A0"/>
    <w:lvl w:ilvl="0" w:tplc="272A0144">
      <w:start w:val="1"/>
      <w:numFmt w:val="lowerLetter"/>
      <w:lvlText w:val="%1)"/>
      <w:lvlJc w:val="left"/>
      <w:pPr>
        <w:ind w:left="420" w:hanging="360"/>
      </w:pPr>
      <w:rPr>
        <w:rFonts w:hint="default"/>
        <w:u w:val="single"/>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0">
    <w:nsid w:val="22CE6237"/>
    <w:multiLevelType w:val="hybridMultilevel"/>
    <w:tmpl w:val="83908EF8"/>
    <w:lvl w:ilvl="0" w:tplc="C42C6DB4">
      <w:start w:val="1"/>
      <w:numFmt w:val="bullet"/>
      <w:lvlText w:val="•"/>
      <w:lvlJc w:val="left"/>
      <w:pPr>
        <w:ind w:left="720" w:hanging="360"/>
      </w:pPr>
      <w:rPr>
        <w:rFonts w:ascii="Times New Roman" w:hAnsi="Times New Roman" w:hint="default"/>
      </w:rPr>
    </w:lvl>
    <w:lvl w:ilvl="1" w:tplc="365A7860">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4C14A3C"/>
    <w:multiLevelType w:val="hybridMultilevel"/>
    <w:tmpl w:val="39AE21F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6136556"/>
    <w:multiLevelType w:val="hybridMultilevel"/>
    <w:tmpl w:val="CD605952"/>
    <w:lvl w:ilvl="0" w:tplc="04050001">
      <w:start w:val="1"/>
      <w:numFmt w:val="bullet"/>
      <w:lvlText w:val=""/>
      <w:lvlJc w:val="left"/>
      <w:pPr>
        <w:ind w:left="1506" w:hanging="360"/>
      </w:pPr>
      <w:rPr>
        <w:rFonts w:ascii="Symbol" w:hAnsi="Symbol" w:hint="default"/>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13">
    <w:nsid w:val="26A9574A"/>
    <w:multiLevelType w:val="hybridMultilevel"/>
    <w:tmpl w:val="4B3EDE3A"/>
    <w:lvl w:ilvl="0" w:tplc="D8086D68">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6E673FF"/>
    <w:multiLevelType w:val="hybridMultilevel"/>
    <w:tmpl w:val="BCA229F4"/>
    <w:lvl w:ilvl="0" w:tplc="EA16E18A">
      <w:numFmt w:val="bullet"/>
      <w:lvlText w:val="-"/>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8627868"/>
    <w:multiLevelType w:val="hybridMultilevel"/>
    <w:tmpl w:val="212AC2A2"/>
    <w:lvl w:ilvl="0" w:tplc="C42C6DB4">
      <w:start w:val="1"/>
      <w:numFmt w:val="bullet"/>
      <w:lvlText w:val="•"/>
      <w:lvlJc w:val="left"/>
      <w:pPr>
        <w:ind w:left="1429" w:hanging="360"/>
      </w:pPr>
      <w:rPr>
        <w:rFonts w:ascii="Times New Roman" w:hAnsi="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6">
    <w:nsid w:val="2EA64050"/>
    <w:multiLevelType w:val="hybridMultilevel"/>
    <w:tmpl w:val="C5AA9478"/>
    <w:lvl w:ilvl="0" w:tplc="9D6CE20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nsid w:val="32495DC3"/>
    <w:multiLevelType w:val="hybridMultilevel"/>
    <w:tmpl w:val="781C3596"/>
    <w:lvl w:ilvl="0" w:tplc="C42C6DB4">
      <w:start w:val="1"/>
      <w:numFmt w:val="bullet"/>
      <w:lvlText w:val="•"/>
      <w:lvlJc w:val="left"/>
      <w:pPr>
        <w:ind w:left="1440" w:hanging="360"/>
      </w:pPr>
      <w:rPr>
        <w:rFonts w:ascii="Times New Roman" w:hAnsi="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nsid w:val="386B1F4A"/>
    <w:multiLevelType w:val="hybridMultilevel"/>
    <w:tmpl w:val="0638D5EC"/>
    <w:lvl w:ilvl="0" w:tplc="A476C440">
      <w:start w:val="3"/>
      <w:numFmt w:val="upperRoman"/>
      <w:lvlText w:val="%1."/>
      <w:lvlJc w:val="left"/>
      <w:pPr>
        <w:ind w:left="1080" w:hanging="720"/>
      </w:pPr>
      <w:rPr>
        <w:rFonts w:hint="default"/>
      </w:rPr>
    </w:lvl>
    <w:lvl w:ilvl="1" w:tplc="783ABDB4">
      <w:numFmt w:val="bullet"/>
      <w:lvlText w:val=""/>
      <w:lvlJc w:val="left"/>
      <w:pPr>
        <w:ind w:left="1440" w:hanging="360"/>
      </w:pPr>
      <w:rPr>
        <w:rFonts w:ascii="Symbol" w:eastAsiaTheme="minorHAns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F305E84"/>
    <w:multiLevelType w:val="multilevel"/>
    <w:tmpl w:val="5970A060"/>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481B0459"/>
    <w:multiLevelType w:val="hybridMultilevel"/>
    <w:tmpl w:val="FF32B780"/>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nsid w:val="506B4EFB"/>
    <w:multiLevelType w:val="hybridMultilevel"/>
    <w:tmpl w:val="3086EEA8"/>
    <w:lvl w:ilvl="0" w:tplc="012EA5EE">
      <w:start w:val="2"/>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546C79DB"/>
    <w:multiLevelType w:val="hybridMultilevel"/>
    <w:tmpl w:val="3FECD16A"/>
    <w:lvl w:ilvl="0" w:tplc="C42C6DB4">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9653377"/>
    <w:multiLevelType w:val="hybridMultilevel"/>
    <w:tmpl w:val="4620CE1A"/>
    <w:lvl w:ilvl="0" w:tplc="12943446">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F0A4B45"/>
    <w:multiLevelType w:val="hybridMultilevel"/>
    <w:tmpl w:val="A9407764"/>
    <w:lvl w:ilvl="0" w:tplc="C7EC40B6">
      <w:start w:val="1"/>
      <w:numFmt w:val="bullet"/>
      <w:lvlText w:val="-"/>
      <w:lvlJc w:val="left"/>
      <w:pPr>
        <w:ind w:left="1080" w:hanging="360"/>
      </w:pPr>
      <w:rPr>
        <w:rFonts w:ascii="Calibri" w:eastAsia="Calibri" w:hAnsi="Calibri" w:cs="Calibri" w:hint="default"/>
      </w:rPr>
    </w:lvl>
    <w:lvl w:ilvl="1" w:tplc="C7EC40B6">
      <w:start w:val="1"/>
      <w:numFmt w:val="bullet"/>
      <w:lvlText w:val="-"/>
      <w:lvlJc w:val="left"/>
      <w:pPr>
        <w:ind w:left="1800" w:hanging="360"/>
      </w:pPr>
      <w:rPr>
        <w:rFonts w:ascii="Calibri" w:eastAsia="Calibri" w:hAnsi="Calibri" w:cs="Calibri"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nsid w:val="5F6A34D6"/>
    <w:multiLevelType w:val="hybridMultilevel"/>
    <w:tmpl w:val="833AEB6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70A42F3"/>
    <w:multiLevelType w:val="multilevel"/>
    <w:tmpl w:val="398E47F6"/>
    <w:lvl w:ilvl="0">
      <w:start w:val="1"/>
      <w:numFmt w:val="bullet"/>
      <w:lvlText w:val="•"/>
      <w:lvlJc w:val="left"/>
      <w:pPr>
        <w:tabs>
          <w:tab w:val="num" w:pos="360"/>
        </w:tabs>
        <w:ind w:left="360" w:hanging="360"/>
      </w:pPr>
      <w:rPr>
        <w:rFonts w:ascii="Arial" w:hAnsi="Aria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nsid w:val="68431489"/>
    <w:multiLevelType w:val="hybridMultilevel"/>
    <w:tmpl w:val="DB5E266E"/>
    <w:lvl w:ilvl="0" w:tplc="C42C6DB4">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8455EA4"/>
    <w:multiLevelType w:val="hybridMultilevel"/>
    <w:tmpl w:val="23AC04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A1A3E0B"/>
    <w:multiLevelType w:val="multilevel"/>
    <w:tmpl w:val="B494053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Arial" w:hAnsi="Aria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nsid w:val="6A6E4131"/>
    <w:multiLevelType w:val="hybridMultilevel"/>
    <w:tmpl w:val="774868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A713E65"/>
    <w:multiLevelType w:val="hybridMultilevel"/>
    <w:tmpl w:val="CC324386"/>
    <w:lvl w:ilvl="0" w:tplc="C42C6DB4">
      <w:start w:val="1"/>
      <w:numFmt w:val="bullet"/>
      <w:lvlText w:val="•"/>
      <w:lvlJc w:val="left"/>
      <w:pPr>
        <w:ind w:left="862" w:hanging="360"/>
      </w:pPr>
      <w:rPr>
        <w:rFonts w:ascii="Times New Roman" w:hAnsi="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32">
    <w:nsid w:val="6A9D4AE5"/>
    <w:multiLevelType w:val="hybridMultilevel"/>
    <w:tmpl w:val="D478C174"/>
    <w:lvl w:ilvl="0" w:tplc="EA16E18A">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C0F50CF"/>
    <w:multiLevelType w:val="hybridMultilevel"/>
    <w:tmpl w:val="930CCCB8"/>
    <w:lvl w:ilvl="0" w:tplc="C42C6DB4">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DA408FC"/>
    <w:multiLevelType w:val="hybridMultilevel"/>
    <w:tmpl w:val="D8EA34A6"/>
    <w:lvl w:ilvl="0" w:tplc="EA16E18A">
      <w:numFmt w:val="bullet"/>
      <w:lvlText w:val="-"/>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E9232B9"/>
    <w:multiLevelType w:val="hybridMultilevel"/>
    <w:tmpl w:val="39EA3892"/>
    <w:lvl w:ilvl="0" w:tplc="EA16E18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D0C7952"/>
    <w:multiLevelType w:val="hybridMultilevel"/>
    <w:tmpl w:val="4C0CC52C"/>
    <w:lvl w:ilvl="0" w:tplc="A2841E30">
      <w:start w:val="1"/>
      <w:numFmt w:val="lowerLetter"/>
      <w:lvlText w:val="%1)"/>
      <w:lvlJc w:val="left"/>
      <w:pPr>
        <w:tabs>
          <w:tab w:val="num" w:pos="1080"/>
        </w:tabs>
        <w:ind w:left="1080" w:hanging="360"/>
      </w:pPr>
      <w:rPr>
        <w:rFonts w:ascii="Arial" w:eastAsia="Times New Roman" w:hAnsi="Arial" w:cs="Arial" w:hint="default"/>
        <w:b w:val="0"/>
        <w:i/>
        <w:u w:val="single"/>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num w:numId="1">
    <w:abstractNumId w:val="18"/>
  </w:num>
  <w:num w:numId="2">
    <w:abstractNumId w:val="12"/>
  </w:num>
  <w:num w:numId="3">
    <w:abstractNumId w:val="4"/>
  </w:num>
  <w:num w:numId="4">
    <w:abstractNumId w:val="20"/>
  </w:num>
  <w:num w:numId="5">
    <w:abstractNumId w:val="28"/>
  </w:num>
  <w:num w:numId="6">
    <w:abstractNumId w:val="8"/>
  </w:num>
  <w:num w:numId="7">
    <w:abstractNumId w:val="6"/>
  </w:num>
  <w:num w:numId="8">
    <w:abstractNumId w:val="1"/>
  </w:num>
  <w:num w:numId="9">
    <w:abstractNumId w:val="7"/>
  </w:num>
  <w:num w:numId="10">
    <w:abstractNumId w:val="25"/>
  </w:num>
  <w:num w:numId="11">
    <w:abstractNumId w:val="16"/>
  </w:num>
  <w:num w:numId="12">
    <w:abstractNumId w:val="3"/>
  </w:num>
  <w:num w:numId="13">
    <w:abstractNumId w:val="30"/>
  </w:num>
  <w:num w:numId="14">
    <w:abstractNumId w:val="24"/>
  </w:num>
  <w:num w:numId="15">
    <w:abstractNumId w:val="29"/>
  </w:num>
  <w:num w:numId="16">
    <w:abstractNumId w:val="19"/>
  </w:num>
  <w:num w:numId="17">
    <w:abstractNumId w:val="26"/>
  </w:num>
  <w:num w:numId="18">
    <w:abstractNumId w:val="36"/>
  </w:num>
  <w:num w:numId="19">
    <w:abstractNumId w:val="21"/>
  </w:num>
  <w:num w:numId="20">
    <w:abstractNumId w:val="15"/>
  </w:num>
  <w:num w:numId="21">
    <w:abstractNumId w:val="2"/>
  </w:num>
  <w:num w:numId="22">
    <w:abstractNumId w:val="10"/>
  </w:num>
  <w:num w:numId="23">
    <w:abstractNumId w:val="23"/>
  </w:num>
  <w:num w:numId="24">
    <w:abstractNumId w:val="31"/>
  </w:num>
  <w:num w:numId="25">
    <w:abstractNumId w:val="27"/>
  </w:num>
  <w:num w:numId="26">
    <w:abstractNumId w:val="0"/>
  </w:num>
  <w:num w:numId="27">
    <w:abstractNumId w:val="11"/>
  </w:num>
  <w:num w:numId="28">
    <w:abstractNumId w:val="32"/>
  </w:num>
  <w:num w:numId="29">
    <w:abstractNumId w:val="35"/>
  </w:num>
  <w:num w:numId="30">
    <w:abstractNumId w:val="33"/>
  </w:num>
  <w:num w:numId="31">
    <w:abstractNumId w:val="17"/>
  </w:num>
  <w:num w:numId="32">
    <w:abstractNumId w:val="22"/>
  </w:num>
  <w:num w:numId="33">
    <w:abstractNumId w:val="9"/>
  </w:num>
  <w:num w:numId="34">
    <w:abstractNumId w:val="13"/>
  </w:num>
  <w:num w:numId="35">
    <w:abstractNumId w:val="14"/>
  </w:num>
  <w:num w:numId="36">
    <w:abstractNumId w:val="34"/>
  </w:num>
  <w:num w:numId="37">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C88"/>
    <w:rsid w:val="00077F5C"/>
    <w:rsid w:val="00080192"/>
    <w:rsid w:val="00084270"/>
    <w:rsid w:val="000972C0"/>
    <w:rsid w:val="001257F0"/>
    <w:rsid w:val="00135F6A"/>
    <w:rsid w:val="001532B1"/>
    <w:rsid w:val="00186DB8"/>
    <w:rsid w:val="00187F4D"/>
    <w:rsid w:val="001A577A"/>
    <w:rsid w:val="001B7F89"/>
    <w:rsid w:val="002443CC"/>
    <w:rsid w:val="00293741"/>
    <w:rsid w:val="003546FB"/>
    <w:rsid w:val="00397C87"/>
    <w:rsid w:val="003D4363"/>
    <w:rsid w:val="003D72EF"/>
    <w:rsid w:val="00446E2F"/>
    <w:rsid w:val="004E49BF"/>
    <w:rsid w:val="004F214A"/>
    <w:rsid w:val="00514DCC"/>
    <w:rsid w:val="00540C48"/>
    <w:rsid w:val="00602484"/>
    <w:rsid w:val="006A3430"/>
    <w:rsid w:val="0075299E"/>
    <w:rsid w:val="00776607"/>
    <w:rsid w:val="007B2498"/>
    <w:rsid w:val="007B4000"/>
    <w:rsid w:val="008D5136"/>
    <w:rsid w:val="008E1424"/>
    <w:rsid w:val="009028DD"/>
    <w:rsid w:val="00A43FD7"/>
    <w:rsid w:val="00A77A6F"/>
    <w:rsid w:val="00A8418D"/>
    <w:rsid w:val="00AB066F"/>
    <w:rsid w:val="00AF6E93"/>
    <w:rsid w:val="00B201EA"/>
    <w:rsid w:val="00B806D1"/>
    <w:rsid w:val="00B80727"/>
    <w:rsid w:val="00BB488C"/>
    <w:rsid w:val="00C525BC"/>
    <w:rsid w:val="00CA2C87"/>
    <w:rsid w:val="00CE74A4"/>
    <w:rsid w:val="00CF1F16"/>
    <w:rsid w:val="00CF595B"/>
    <w:rsid w:val="00D60656"/>
    <w:rsid w:val="00D63355"/>
    <w:rsid w:val="00DC227C"/>
    <w:rsid w:val="00DE50A3"/>
    <w:rsid w:val="00E207B0"/>
    <w:rsid w:val="00E21C31"/>
    <w:rsid w:val="00E2746D"/>
    <w:rsid w:val="00E63831"/>
    <w:rsid w:val="00E73650"/>
    <w:rsid w:val="00E93C14"/>
    <w:rsid w:val="00EE6C18"/>
    <w:rsid w:val="00EE7A1C"/>
    <w:rsid w:val="00F24F72"/>
    <w:rsid w:val="00F604C0"/>
    <w:rsid w:val="00F62C88"/>
    <w:rsid w:val="00FA47BA"/>
    <w:rsid w:val="00FB7365"/>
    <w:rsid w:val="00FE1C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2C88"/>
    <w:pPr>
      <w:spacing w:after="0" w:line="240" w:lineRule="auto"/>
      <w:jc w:val="right"/>
    </w:pPr>
  </w:style>
  <w:style w:type="paragraph" w:styleId="Nadpis1">
    <w:name w:val="heading 1"/>
    <w:basedOn w:val="Normln"/>
    <w:next w:val="Normln"/>
    <w:link w:val="Nadpis1Char"/>
    <w:qFormat/>
    <w:rsid w:val="00BB488C"/>
    <w:pPr>
      <w:keepNext/>
      <w:jc w:val="both"/>
      <w:outlineLvl w:val="0"/>
    </w:pPr>
    <w:rPr>
      <w:rFonts w:ascii="Times New Roman" w:eastAsia="Times New Roman" w:hAnsi="Times New Roman" w:cs="Times New Roman"/>
      <w:szCs w:val="20"/>
      <w:u w:val="single"/>
      <w:lang w:eastAsia="cs-CZ"/>
    </w:rPr>
  </w:style>
  <w:style w:type="paragraph" w:styleId="Nadpis3">
    <w:name w:val="heading 3"/>
    <w:basedOn w:val="Normln"/>
    <w:next w:val="Normln"/>
    <w:link w:val="Nadpis3Char"/>
    <w:uiPriority w:val="9"/>
    <w:semiHidden/>
    <w:unhideWhenUsed/>
    <w:qFormat/>
    <w:rsid w:val="00BB488C"/>
    <w:pPr>
      <w:keepNext/>
      <w:keepLines/>
      <w:spacing w:before="200"/>
      <w:jc w:val="left"/>
      <w:outlineLvl w:val="2"/>
    </w:pPr>
    <w:rPr>
      <w:rFonts w:asciiTheme="majorHAnsi" w:eastAsiaTheme="majorEastAsia" w:hAnsiTheme="majorHAnsi" w:cstheme="majorBidi"/>
      <w:b/>
      <w:bCs/>
      <w:color w:val="4F81BD" w:themeColor="accent1"/>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F62C88"/>
    <w:pPr>
      <w:ind w:left="720"/>
      <w:contextualSpacing/>
    </w:pPr>
  </w:style>
  <w:style w:type="paragraph" w:styleId="Zhlav">
    <w:name w:val="header"/>
    <w:basedOn w:val="Normln"/>
    <w:link w:val="ZhlavChar"/>
    <w:uiPriority w:val="99"/>
    <w:unhideWhenUsed/>
    <w:rsid w:val="00F62C88"/>
    <w:pPr>
      <w:tabs>
        <w:tab w:val="center" w:pos="4536"/>
        <w:tab w:val="right" w:pos="9072"/>
      </w:tabs>
    </w:pPr>
  </w:style>
  <w:style w:type="character" w:customStyle="1" w:styleId="ZhlavChar">
    <w:name w:val="Záhlaví Char"/>
    <w:basedOn w:val="Standardnpsmoodstavce"/>
    <w:link w:val="Zhlav"/>
    <w:uiPriority w:val="99"/>
    <w:rsid w:val="00F62C88"/>
  </w:style>
  <w:style w:type="paragraph" w:styleId="Zpat">
    <w:name w:val="footer"/>
    <w:basedOn w:val="Normln"/>
    <w:link w:val="ZpatChar"/>
    <w:uiPriority w:val="99"/>
    <w:unhideWhenUsed/>
    <w:rsid w:val="00F62C88"/>
    <w:pPr>
      <w:tabs>
        <w:tab w:val="center" w:pos="4536"/>
        <w:tab w:val="right" w:pos="9072"/>
      </w:tabs>
    </w:pPr>
  </w:style>
  <w:style w:type="character" w:customStyle="1" w:styleId="ZpatChar">
    <w:name w:val="Zápatí Char"/>
    <w:basedOn w:val="Standardnpsmoodstavce"/>
    <w:link w:val="Zpat"/>
    <w:uiPriority w:val="99"/>
    <w:rsid w:val="00F62C88"/>
  </w:style>
  <w:style w:type="character" w:customStyle="1" w:styleId="Nadpis1Char">
    <w:name w:val="Nadpis 1 Char"/>
    <w:basedOn w:val="Standardnpsmoodstavce"/>
    <w:link w:val="Nadpis1"/>
    <w:rsid w:val="00BB488C"/>
    <w:rPr>
      <w:rFonts w:ascii="Times New Roman" w:eastAsia="Times New Roman" w:hAnsi="Times New Roman" w:cs="Times New Roman"/>
      <w:szCs w:val="20"/>
      <w:u w:val="single"/>
      <w:lang w:eastAsia="cs-CZ"/>
    </w:rPr>
  </w:style>
  <w:style w:type="paragraph" w:customStyle="1" w:styleId="BodyText21">
    <w:name w:val="Body Text 21"/>
    <w:basedOn w:val="Normln"/>
    <w:rsid w:val="00BB488C"/>
    <w:pPr>
      <w:widowControl w:val="0"/>
      <w:spacing w:before="120"/>
      <w:jc w:val="both"/>
    </w:pPr>
    <w:rPr>
      <w:rFonts w:ascii="Times New Roman" w:eastAsia="Times New Roman" w:hAnsi="Times New Roman" w:cs="Times New Roman"/>
      <w:i/>
      <w:snapToGrid w:val="0"/>
      <w:sz w:val="24"/>
      <w:szCs w:val="20"/>
      <w:lang w:eastAsia="cs-CZ"/>
    </w:rPr>
  </w:style>
  <w:style w:type="character" w:styleId="Siln">
    <w:name w:val="Strong"/>
    <w:basedOn w:val="Standardnpsmoodstavce"/>
    <w:qFormat/>
    <w:rsid w:val="00BB488C"/>
    <w:rPr>
      <w:b/>
      <w:bCs/>
    </w:rPr>
  </w:style>
  <w:style w:type="paragraph" w:customStyle="1" w:styleId="content3">
    <w:name w:val="content3"/>
    <w:basedOn w:val="Normln"/>
    <w:rsid w:val="00BB488C"/>
    <w:pPr>
      <w:spacing w:before="100" w:beforeAutospacing="1" w:after="100" w:afterAutospacing="1"/>
      <w:jc w:val="left"/>
    </w:pPr>
    <w:rPr>
      <w:rFonts w:ascii="Times New Roman" w:eastAsia="Times New Roman" w:hAnsi="Times New Roman" w:cs="Times New Roman"/>
      <w:sz w:val="24"/>
      <w:szCs w:val="24"/>
      <w:lang w:eastAsia="cs-CZ"/>
    </w:rPr>
  </w:style>
  <w:style w:type="paragraph" w:styleId="Zkladntext">
    <w:name w:val="Body Text"/>
    <w:basedOn w:val="Normln"/>
    <w:link w:val="ZkladntextChar"/>
    <w:rsid w:val="00BB488C"/>
    <w:pPr>
      <w:jc w:val="both"/>
    </w:pPr>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rsid w:val="00BB488C"/>
    <w:rPr>
      <w:rFonts w:ascii="Times New Roman" w:eastAsia="Times New Roman" w:hAnsi="Times New Roman" w:cs="Times New Roman"/>
      <w:szCs w:val="20"/>
      <w:lang w:eastAsia="cs-CZ"/>
    </w:rPr>
  </w:style>
  <w:style w:type="character" w:customStyle="1" w:styleId="Nadpis3Char">
    <w:name w:val="Nadpis 3 Char"/>
    <w:basedOn w:val="Standardnpsmoodstavce"/>
    <w:link w:val="Nadpis3"/>
    <w:uiPriority w:val="9"/>
    <w:semiHidden/>
    <w:rsid w:val="00BB488C"/>
    <w:rPr>
      <w:rFonts w:asciiTheme="majorHAnsi" w:eastAsiaTheme="majorEastAsia" w:hAnsiTheme="majorHAnsi" w:cstheme="majorBidi"/>
      <w:b/>
      <w:bCs/>
      <w:color w:val="4F81BD" w:themeColor="accent1"/>
      <w:sz w:val="24"/>
      <w:szCs w:val="24"/>
      <w:lang w:eastAsia="cs-CZ"/>
    </w:rPr>
  </w:style>
  <w:style w:type="paragraph" w:styleId="Zkladntext2">
    <w:name w:val="Body Text 2"/>
    <w:basedOn w:val="Normln"/>
    <w:link w:val="Zkladntext2Char"/>
    <w:uiPriority w:val="99"/>
    <w:semiHidden/>
    <w:unhideWhenUsed/>
    <w:rsid w:val="00BB488C"/>
    <w:pPr>
      <w:spacing w:after="120" w:line="480" w:lineRule="auto"/>
      <w:jc w:val="left"/>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semiHidden/>
    <w:rsid w:val="00BB488C"/>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BB488C"/>
    <w:pPr>
      <w:spacing w:after="120"/>
      <w:ind w:left="283"/>
      <w:jc w:val="left"/>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semiHidden/>
    <w:rsid w:val="00BB488C"/>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46E2F"/>
    <w:rPr>
      <w:rFonts w:ascii="Tahoma" w:hAnsi="Tahoma" w:cs="Tahoma"/>
      <w:sz w:val="16"/>
      <w:szCs w:val="16"/>
    </w:rPr>
  </w:style>
  <w:style w:type="character" w:customStyle="1" w:styleId="TextbublinyChar">
    <w:name w:val="Text bubliny Char"/>
    <w:basedOn w:val="Standardnpsmoodstavce"/>
    <w:link w:val="Textbubliny"/>
    <w:uiPriority w:val="99"/>
    <w:semiHidden/>
    <w:rsid w:val="00446E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2C88"/>
    <w:pPr>
      <w:spacing w:after="0" w:line="240" w:lineRule="auto"/>
      <w:jc w:val="right"/>
    </w:pPr>
  </w:style>
  <w:style w:type="paragraph" w:styleId="Nadpis1">
    <w:name w:val="heading 1"/>
    <w:basedOn w:val="Normln"/>
    <w:next w:val="Normln"/>
    <w:link w:val="Nadpis1Char"/>
    <w:qFormat/>
    <w:rsid w:val="00BB488C"/>
    <w:pPr>
      <w:keepNext/>
      <w:jc w:val="both"/>
      <w:outlineLvl w:val="0"/>
    </w:pPr>
    <w:rPr>
      <w:rFonts w:ascii="Times New Roman" w:eastAsia="Times New Roman" w:hAnsi="Times New Roman" w:cs="Times New Roman"/>
      <w:szCs w:val="20"/>
      <w:u w:val="single"/>
      <w:lang w:eastAsia="cs-CZ"/>
    </w:rPr>
  </w:style>
  <w:style w:type="paragraph" w:styleId="Nadpis3">
    <w:name w:val="heading 3"/>
    <w:basedOn w:val="Normln"/>
    <w:next w:val="Normln"/>
    <w:link w:val="Nadpis3Char"/>
    <w:uiPriority w:val="9"/>
    <w:semiHidden/>
    <w:unhideWhenUsed/>
    <w:qFormat/>
    <w:rsid w:val="00BB488C"/>
    <w:pPr>
      <w:keepNext/>
      <w:keepLines/>
      <w:spacing w:before="200"/>
      <w:jc w:val="left"/>
      <w:outlineLvl w:val="2"/>
    </w:pPr>
    <w:rPr>
      <w:rFonts w:asciiTheme="majorHAnsi" w:eastAsiaTheme="majorEastAsia" w:hAnsiTheme="majorHAnsi" w:cstheme="majorBidi"/>
      <w:b/>
      <w:bCs/>
      <w:color w:val="4F81BD" w:themeColor="accent1"/>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F62C88"/>
    <w:pPr>
      <w:ind w:left="720"/>
      <w:contextualSpacing/>
    </w:pPr>
  </w:style>
  <w:style w:type="paragraph" w:styleId="Zhlav">
    <w:name w:val="header"/>
    <w:basedOn w:val="Normln"/>
    <w:link w:val="ZhlavChar"/>
    <w:uiPriority w:val="99"/>
    <w:unhideWhenUsed/>
    <w:rsid w:val="00F62C88"/>
    <w:pPr>
      <w:tabs>
        <w:tab w:val="center" w:pos="4536"/>
        <w:tab w:val="right" w:pos="9072"/>
      </w:tabs>
    </w:pPr>
  </w:style>
  <w:style w:type="character" w:customStyle="1" w:styleId="ZhlavChar">
    <w:name w:val="Záhlaví Char"/>
    <w:basedOn w:val="Standardnpsmoodstavce"/>
    <w:link w:val="Zhlav"/>
    <w:uiPriority w:val="99"/>
    <w:rsid w:val="00F62C88"/>
  </w:style>
  <w:style w:type="paragraph" w:styleId="Zpat">
    <w:name w:val="footer"/>
    <w:basedOn w:val="Normln"/>
    <w:link w:val="ZpatChar"/>
    <w:uiPriority w:val="99"/>
    <w:unhideWhenUsed/>
    <w:rsid w:val="00F62C88"/>
    <w:pPr>
      <w:tabs>
        <w:tab w:val="center" w:pos="4536"/>
        <w:tab w:val="right" w:pos="9072"/>
      </w:tabs>
    </w:pPr>
  </w:style>
  <w:style w:type="character" w:customStyle="1" w:styleId="ZpatChar">
    <w:name w:val="Zápatí Char"/>
    <w:basedOn w:val="Standardnpsmoodstavce"/>
    <w:link w:val="Zpat"/>
    <w:uiPriority w:val="99"/>
    <w:rsid w:val="00F62C88"/>
  </w:style>
  <w:style w:type="character" w:customStyle="1" w:styleId="Nadpis1Char">
    <w:name w:val="Nadpis 1 Char"/>
    <w:basedOn w:val="Standardnpsmoodstavce"/>
    <w:link w:val="Nadpis1"/>
    <w:rsid w:val="00BB488C"/>
    <w:rPr>
      <w:rFonts w:ascii="Times New Roman" w:eastAsia="Times New Roman" w:hAnsi="Times New Roman" w:cs="Times New Roman"/>
      <w:szCs w:val="20"/>
      <w:u w:val="single"/>
      <w:lang w:eastAsia="cs-CZ"/>
    </w:rPr>
  </w:style>
  <w:style w:type="paragraph" w:customStyle="1" w:styleId="BodyText21">
    <w:name w:val="Body Text 21"/>
    <w:basedOn w:val="Normln"/>
    <w:rsid w:val="00BB488C"/>
    <w:pPr>
      <w:widowControl w:val="0"/>
      <w:spacing w:before="120"/>
      <w:jc w:val="both"/>
    </w:pPr>
    <w:rPr>
      <w:rFonts w:ascii="Times New Roman" w:eastAsia="Times New Roman" w:hAnsi="Times New Roman" w:cs="Times New Roman"/>
      <w:i/>
      <w:snapToGrid w:val="0"/>
      <w:sz w:val="24"/>
      <w:szCs w:val="20"/>
      <w:lang w:eastAsia="cs-CZ"/>
    </w:rPr>
  </w:style>
  <w:style w:type="character" w:styleId="Siln">
    <w:name w:val="Strong"/>
    <w:basedOn w:val="Standardnpsmoodstavce"/>
    <w:qFormat/>
    <w:rsid w:val="00BB488C"/>
    <w:rPr>
      <w:b/>
      <w:bCs/>
    </w:rPr>
  </w:style>
  <w:style w:type="paragraph" w:customStyle="1" w:styleId="content3">
    <w:name w:val="content3"/>
    <w:basedOn w:val="Normln"/>
    <w:rsid w:val="00BB488C"/>
    <w:pPr>
      <w:spacing w:before="100" w:beforeAutospacing="1" w:after="100" w:afterAutospacing="1"/>
      <w:jc w:val="left"/>
    </w:pPr>
    <w:rPr>
      <w:rFonts w:ascii="Times New Roman" w:eastAsia="Times New Roman" w:hAnsi="Times New Roman" w:cs="Times New Roman"/>
      <w:sz w:val="24"/>
      <w:szCs w:val="24"/>
      <w:lang w:eastAsia="cs-CZ"/>
    </w:rPr>
  </w:style>
  <w:style w:type="paragraph" w:styleId="Zkladntext">
    <w:name w:val="Body Text"/>
    <w:basedOn w:val="Normln"/>
    <w:link w:val="ZkladntextChar"/>
    <w:rsid w:val="00BB488C"/>
    <w:pPr>
      <w:jc w:val="both"/>
    </w:pPr>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rsid w:val="00BB488C"/>
    <w:rPr>
      <w:rFonts w:ascii="Times New Roman" w:eastAsia="Times New Roman" w:hAnsi="Times New Roman" w:cs="Times New Roman"/>
      <w:szCs w:val="20"/>
      <w:lang w:eastAsia="cs-CZ"/>
    </w:rPr>
  </w:style>
  <w:style w:type="character" w:customStyle="1" w:styleId="Nadpis3Char">
    <w:name w:val="Nadpis 3 Char"/>
    <w:basedOn w:val="Standardnpsmoodstavce"/>
    <w:link w:val="Nadpis3"/>
    <w:uiPriority w:val="9"/>
    <w:semiHidden/>
    <w:rsid w:val="00BB488C"/>
    <w:rPr>
      <w:rFonts w:asciiTheme="majorHAnsi" w:eastAsiaTheme="majorEastAsia" w:hAnsiTheme="majorHAnsi" w:cstheme="majorBidi"/>
      <w:b/>
      <w:bCs/>
      <w:color w:val="4F81BD" w:themeColor="accent1"/>
      <w:sz w:val="24"/>
      <w:szCs w:val="24"/>
      <w:lang w:eastAsia="cs-CZ"/>
    </w:rPr>
  </w:style>
  <w:style w:type="paragraph" w:styleId="Zkladntext2">
    <w:name w:val="Body Text 2"/>
    <w:basedOn w:val="Normln"/>
    <w:link w:val="Zkladntext2Char"/>
    <w:uiPriority w:val="99"/>
    <w:semiHidden/>
    <w:unhideWhenUsed/>
    <w:rsid w:val="00BB488C"/>
    <w:pPr>
      <w:spacing w:after="120" w:line="480" w:lineRule="auto"/>
      <w:jc w:val="left"/>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semiHidden/>
    <w:rsid w:val="00BB488C"/>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BB488C"/>
    <w:pPr>
      <w:spacing w:after="120"/>
      <w:ind w:left="283"/>
      <w:jc w:val="left"/>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semiHidden/>
    <w:rsid w:val="00BB488C"/>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46E2F"/>
    <w:rPr>
      <w:rFonts w:ascii="Tahoma" w:hAnsi="Tahoma" w:cs="Tahoma"/>
      <w:sz w:val="16"/>
      <w:szCs w:val="16"/>
    </w:rPr>
  </w:style>
  <w:style w:type="character" w:customStyle="1" w:styleId="TextbublinyChar">
    <w:name w:val="Text bubliny Char"/>
    <w:basedOn w:val="Standardnpsmoodstavce"/>
    <w:link w:val="Textbubliny"/>
    <w:uiPriority w:val="99"/>
    <w:semiHidden/>
    <w:rsid w:val="00446E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14</Pages>
  <Words>4256</Words>
  <Characters>25112</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Jana</cp:lastModifiedBy>
  <cp:revision>55</cp:revision>
  <dcterms:created xsi:type="dcterms:W3CDTF">2014-03-22T21:18:00Z</dcterms:created>
  <dcterms:modified xsi:type="dcterms:W3CDTF">2014-03-24T22:02:00Z</dcterms:modified>
</cp:coreProperties>
</file>