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07" w:rsidRDefault="00CE6688" w:rsidP="00CE6688">
      <w:pPr>
        <w:jc w:val="center"/>
        <w:rPr>
          <w:b/>
        </w:rPr>
      </w:pPr>
      <w:bookmarkStart w:id="0" w:name="_GoBack"/>
      <w:bookmarkEnd w:id="0"/>
      <w:r w:rsidRPr="00CE6688">
        <w:rPr>
          <w:b/>
          <w:u w:val="single"/>
        </w:rPr>
        <w:t>CONTRIBUTO DA HIPONÍMIA E DA MERONÍMIA PARA A CONFIGURAÇÃO DE RELAÇÕES ANAFÓRICAS</w:t>
      </w:r>
    </w:p>
    <w:p w:rsidR="00CE6688" w:rsidRDefault="00CE6688" w:rsidP="00CE6688">
      <w:pPr>
        <w:jc w:val="center"/>
        <w:rPr>
          <w:b/>
        </w:rPr>
      </w:pPr>
      <w:r>
        <w:rPr>
          <w:b/>
        </w:rPr>
        <w:t>(</w:t>
      </w:r>
      <w:r w:rsidR="002335DE">
        <w:rPr>
          <w:b/>
        </w:rPr>
        <w:t>O resumo do artigo da profesora Fátima Silva</w:t>
      </w:r>
      <w:r>
        <w:rPr>
          <w:b/>
        </w:rPr>
        <w:t>)</w:t>
      </w:r>
    </w:p>
    <w:p w:rsidR="00B50E45" w:rsidRDefault="00B50E45" w:rsidP="00CE6688">
      <w:pPr>
        <w:jc w:val="center"/>
        <w:rPr>
          <w:b/>
        </w:rPr>
      </w:pPr>
    </w:p>
    <w:p w:rsidR="00B50E45" w:rsidRDefault="00B50E45" w:rsidP="004330D6">
      <w:pPr>
        <w:spacing w:line="360" w:lineRule="auto"/>
        <w:ind w:firstLine="708"/>
        <w:jc w:val="both"/>
      </w:pPr>
      <w:r>
        <w:t xml:space="preserve">Enquanto fenómeno textual, </w:t>
      </w:r>
      <w:r w:rsidRPr="00B50E45">
        <w:rPr>
          <w:b/>
        </w:rPr>
        <w:t>a</w:t>
      </w:r>
      <w:r>
        <w:t> </w:t>
      </w:r>
      <w:r w:rsidRPr="00B50E45">
        <w:rPr>
          <w:b/>
        </w:rPr>
        <w:t>anáfora</w:t>
      </w:r>
      <w:r>
        <w:t xml:space="preserve"> desempenha um papel importante no domínio do progressão referencial, na medida em que constitui uma estratégia linguística. Trata-se de um processo </w:t>
      </w:r>
      <w:r w:rsidR="004330D6">
        <w:t xml:space="preserve">interpretativo que consiste numa relação de dependência entre dois elementos: o antecedente e o anafórico, podendo a distinção entre dois tipos básicos de configuração anafórica: a) a anáfora directa, b) a anáfora indirecta. </w:t>
      </w:r>
      <w:r>
        <w:t xml:space="preserve">    </w:t>
      </w:r>
    </w:p>
    <w:p w:rsidR="004330D6" w:rsidRDefault="004330D6" w:rsidP="004330D6">
      <w:pPr>
        <w:spacing w:line="360" w:lineRule="auto"/>
        <w:ind w:firstLine="708"/>
        <w:jc w:val="both"/>
      </w:pPr>
      <w:r w:rsidRPr="004330D6">
        <w:rPr>
          <w:u w:val="single"/>
        </w:rPr>
        <w:t>A anáfora dir</w:t>
      </w:r>
      <w:r>
        <w:rPr>
          <w:u w:val="single"/>
        </w:rPr>
        <w:t>ecta</w:t>
      </w:r>
      <w:r>
        <w:t xml:space="preserve"> caracteriza-se pela existência de uma dependência interpretativa entre duas entidades linguísticos co-referentes. </w:t>
      </w:r>
    </w:p>
    <w:p w:rsidR="004330D6" w:rsidRDefault="004330D6" w:rsidP="004330D6">
      <w:pPr>
        <w:spacing w:line="360" w:lineRule="auto"/>
        <w:ind w:firstLine="708"/>
        <w:jc w:val="both"/>
      </w:pPr>
      <w:r w:rsidRPr="004330D6">
        <w:rPr>
          <w:u w:val="single"/>
        </w:rPr>
        <w:t>A anáfora indirecta</w:t>
      </w:r>
      <w:r>
        <w:t xml:space="preserve"> define-se sobretudo por uma propriedade de não co-referência entre as entidades</w:t>
      </w:r>
      <w:r w:rsidR="00BD1A7B">
        <w:t xml:space="preserve"> que preenchem </w:t>
      </w:r>
      <w:r>
        <w:t>d</w:t>
      </w:r>
      <w:r w:rsidR="00BD1A7B">
        <w:t>o</w:t>
      </w:r>
      <w:r>
        <w:t xml:space="preserve"> dois pólos de relação.</w:t>
      </w:r>
    </w:p>
    <w:p w:rsidR="00BC7DA8" w:rsidRDefault="00BC7DA8" w:rsidP="004330D6">
      <w:pPr>
        <w:spacing w:line="360" w:lineRule="auto"/>
        <w:ind w:firstLine="708"/>
        <w:jc w:val="both"/>
      </w:pPr>
      <w:r>
        <w:t>E a</w:t>
      </w:r>
      <w:r w:rsidR="00C218E8" w:rsidRPr="00C218E8">
        <w:t xml:space="preserve"> relevância das relações lexicais de hiponímia e meronímia é importante na distinção de diferentes tipos de anáfora.</w:t>
      </w:r>
    </w:p>
    <w:p w:rsidR="009126FF" w:rsidRDefault="009126FF" w:rsidP="004330D6">
      <w:pPr>
        <w:spacing w:line="360" w:lineRule="auto"/>
        <w:ind w:firstLine="708"/>
        <w:jc w:val="both"/>
      </w:pPr>
    </w:p>
    <w:p w:rsidR="009126FF" w:rsidRDefault="009126FF" w:rsidP="0044056F">
      <w:pPr>
        <w:spacing w:line="360" w:lineRule="auto"/>
        <w:ind w:firstLine="708"/>
      </w:pPr>
      <w:r>
        <w:t xml:space="preserve">A definição de hiponímia e da meronímia </w:t>
      </w:r>
      <w:r w:rsidR="0044056F">
        <w:t>assenta essencialmente em dois princípios. 1. Uma relação semântica consiste numa afirmação com sentido entre dois objetos, de tal forma que um objeto tem alguma relação com outro objeto.                                                                         2.</w:t>
      </w:r>
      <w:r>
        <w:t xml:space="preserve"> </w:t>
      </w:r>
      <w:r w:rsidR="0044056F">
        <w:t xml:space="preserve">Esta relação é reprsentada pelo conceito de dependência. </w:t>
      </w:r>
    </w:p>
    <w:p w:rsidR="0044056F" w:rsidRDefault="0044056F" w:rsidP="0044056F">
      <w:pPr>
        <w:spacing w:line="360" w:lineRule="auto"/>
        <w:ind w:firstLine="708"/>
      </w:pPr>
    </w:p>
    <w:p w:rsidR="00BD1A7B" w:rsidRDefault="00BD1A7B" w:rsidP="0044056F">
      <w:pPr>
        <w:spacing w:line="360" w:lineRule="auto"/>
        <w:ind w:firstLine="708"/>
      </w:pPr>
      <w:r>
        <w:t>A HIPONÍMIA</w:t>
      </w:r>
    </w:p>
    <w:p w:rsidR="00391E53" w:rsidRDefault="0044056F" w:rsidP="00391E53">
      <w:pPr>
        <w:spacing w:line="360" w:lineRule="auto"/>
        <w:ind w:firstLine="708"/>
        <w:jc w:val="both"/>
      </w:pPr>
      <w:r>
        <w:t>No caso d</w:t>
      </w:r>
      <w:r>
        <w:rPr>
          <w:b/>
        </w:rPr>
        <w:t>a </w:t>
      </w:r>
      <w:r w:rsidRPr="0044056F">
        <w:rPr>
          <w:b/>
        </w:rPr>
        <w:t>hiponímia</w:t>
      </w:r>
      <w:r>
        <w:rPr>
          <w:b/>
        </w:rPr>
        <w:t xml:space="preserve">, </w:t>
      </w:r>
      <w:r>
        <w:t>a orientação decorre geralmente no sentido da inclusão de uma classe mais baixa numa classe hierarquicamente superior e baseia-se na conexão</w:t>
      </w:r>
      <w:r>
        <w:rPr>
          <w:b/>
        </w:rPr>
        <w:t xml:space="preserve"> </w:t>
      </w:r>
      <w:r>
        <w:t>de duas classes lexicais, relacionadas por um traç</w:t>
      </w:r>
      <w:r w:rsidR="00391E53">
        <w:t>o de similaridade de família.</w:t>
      </w:r>
    </w:p>
    <w:p w:rsidR="00391E53" w:rsidRDefault="00391E53" w:rsidP="00391E53">
      <w:pPr>
        <w:spacing w:line="360" w:lineRule="auto"/>
        <w:ind w:firstLine="708"/>
        <w:jc w:val="both"/>
        <w:rPr>
          <w:i/>
        </w:rPr>
      </w:pPr>
      <w:r>
        <w:t xml:space="preserve">Por exemplo: </w:t>
      </w:r>
      <w:r w:rsidRPr="00391E53">
        <w:rPr>
          <w:i/>
        </w:rPr>
        <w:t>O</w:t>
      </w:r>
      <w:r>
        <w:rPr>
          <w:i/>
        </w:rPr>
        <w:t> </w:t>
      </w:r>
      <w:r w:rsidRPr="00391E53">
        <w:rPr>
          <w:i/>
        </w:rPr>
        <w:t>amieiro</w:t>
      </w:r>
      <w:r>
        <w:rPr>
          <w:i/>
        </w:rPr>
        <w:t>-negro</w:t>
      </w:r>
      <w:r w:rsidRPr="00391E53">
        <w:rPr>
          <w:i/>
        </w:rPr>
        <w:t xml:space="preserve"> agrupa-se em formações pouco densas nas matas húmidas e próximo de pegos ou pântanos. Esta planta apresenta semelhanças com o escambroeiro e o álamo. É, todavia, um arbusto fácil de reconhecer pelas suas folhas. ovaladas.</w:t>
      </w:r>
    </w:p>
    <w:p w:rsidR="0044056F" w:rsidRDefault="00391E53" w:rsidP="00391E53">
      <w:pPr>
        <w:spacing w:line="360" w:lineRule="auto"/>
        <w:ind w:firstLine="708"/>
        <w:jc w:val="both"/>
      </w:pPr>
      <w:r>
        <w:lastRenderedPageBreak/>
        <w:t xml:space="preserve">Na verdade, configura-se uma relação de inclusão entre </w:t>
      </w:r>
      <w:r>
        <w:rPr>
          <w:i/>
        </w:rPr>
        <w:t>o </w:t>
      </w:r>
      <w:r w:rsidRPr="00391E53">
        <w:rPr>
          <w:i/>
        </w:rPr>
        <w:t>amieiro</w:t>
      </w:r>
      <w:r>
        <w:rPr>
          <w:i/>
        </w:rPr>
        <w:t>-negro,</w:t>
      </w:r>
      <w:r w:rsidR="006546BB" w:rsidRPr="006546BB">
        <w:rPr>
          <w:i/>
        </w:rPr>
        <w:t xml:space="preserve"> </w:t>
      </w:r>
      <w:r w:rsidR="006546BB">
        <w:rPr>
          <w:i/>
        </w:rPr>
        <w:t>a </w:t>
      </w:r>
      <w:r w:rsidR="006546BB" w:rsidRPr="00391E53">
        <w:rPr>
          <w:i/>
        </w:rPr>
        <w:t>planta</w:t>
      </w:r>
      <w:r w:rsidR="006546BB">
        <w:rPr>
          <w:i/>
        </w:rPr>
        <w:t xml:space="preserve"> </w:t>
      </w:r>
      <w:r w:rsidR="006546BB" w:rsidRPr="006546BB">
        <w:t xml:space="preserve">e </w:t>
      </w:r>
      <w:r>
        <w:rPr>
          <w:i/>
        </w:rPr>
        <w:t xml:space="preserve"> </w:t>
      </w:r>
      <w:r w:rsidRPr="00391E53">
        <w:rPr>
          <w:i/>
        </w:rPr>
        <w:t xml:space="preserve">    </w:t>
      </w:r>
      <w:r w:rsidR="006546BB">
        <w:rPr>
          <w:i/>
        </w:rPr>
        <w:t>o </w:t>
      </w:r>
      <w:r w:rsidR="006546BB" w:rsidRPr="00391E53">
        <w:rPr>
          <w:i/>
        </w:rPr>
        <w:t>arbusto</w:t>
      </w:r>
      <w:r w:rsidR="006546BB">
        <w:rPr>
          <w:i/>
        </w:rPr>
        <w:t xml:space="preserve">, </w:t>
      </w:r>
      <w:r w:rsidR="006546BB">
        <w:t>que consiste numa ligação de dependência entre um hipónimo (</w:t>
      </w:r>
      <w:r w:rsidR="006546BB">
        <w:rPr>
          <w:i/>
        </w:rPr>
        <w:t>o </w:t>
      </w:r>
      <w:r w:rsidR="006546BB" w:rsidRPr="00391E53">
        <w:rPr>
          <w:i/>
        </w:rPr>
        <w:t>amieiro</w:t>
      </w:r>
      <w:r w:rsidR="006546BB">
        <w:rPr>
          <w:i/>
        </w:rPr>
        <w:t>-negro, o arbusto</w:t>
      </w:r>
      <w:r w:rsidR="006546BB">
        <w:t xml:space="preserve"> ) ou um termo lexical subordinado e o seu hiperónimo (</w:t>
      </w:r>
      <w:r w:rsidR="006546BB" w:rsidRPr="006546BB">
        <w:rPr>
          <w:i/>
        </w:rPr>
        <w:t>a planta</w:t>
      </w:r>
      <w:r w:rsidR="006546BB">
        <w:t xml:space="preserve">), o termo mais genérico. </w:t>
      </w:r>
    </w:p>
    <w:p w:rsidR="000F1037" w:rsidRDefault="006546BB" w:rsidP="00391E53">
      <w:pPr>
        <w:spacing w:line="360" w:lineRule="auto"/>
        <w:ind w:firstLine="708"/>
        <w:jc w:val="both"/>
      </w:pPr>
      <w:r>
        <w:t>Daqui se depreende que a hiponímia é uma relação simétrica e transitiva, na qual a inclusão representa uma integração ascendente. Uma classe é integrada noutra classe, o que significa a</w:t>
      </w:r>
      <w:r w:rsidR="00BC1E0A">
        <w:t> </w:t>
      </w:r>
      <w:r>
        <w:t>inclusão</w:t>
      </w:r>
      <w:r w:rsidR="00BC1E0A">
        <w:t xml:space="preserve"> de uma classe mais baixa, representada pelo nível subordinado, numa classe superior, representada por um nível superordenado (</w:t>
      </w:r>
      <w:r w:rsidR="00BC1E0A">
        <w:rPr>
          <w:i/>
        </w:rPr>
        <w:t>o </w:t>
      </w:r>
      <w:r w:rsidR="00BC1E0A" w:rsidRPr="00391E53">
        <w:rPr>
          <w:i/>
        </w:rPr>
        <w:t>amieiro</w:t>
      </w:r>
      <w:r w:rsidR="00BC1E0A">
        <w:rPr>
          <w:i/>
        </w:rPr>
        <w:t>-negro – a planta</w:t>
      </w:r>
      <w:r w:rsidR="00BC1E0A">
        <w:t>)</w:t>
      </w:r>
      <w:r w:rsidR="003E0143">
        <w:t xml:space="preserve"> . Algumas especificações são adicionadas para distinguir indivíduos de uma certa classe de indivíduos pertencentes a outra classe, quando ambos dependem da mesma classe superior (</w:t>
      </w:r>
      <w:r w:rsidR="003E0143" w:rsidRPr="003E0143">
        <w:rPr>
          <w:i/>
        </w:rPr>
        <w:t>o almeiro-negro – o arbusto</w:t>
      </w:r>
      <w:r w:rsidR="003E0143">
        <w:t xml:space="preserve">)    </w:t>
      </w:r>
      <w:r w:rsidR="00BC1E0A">
        <w:t xml:space="preserve"> </w:t>
      </w:r>
    </w:p>
    <w:p w:rsidR="000F1037" w:rsidRDefault="000F1037" w:rsidP="00391E53">
      <w:pPr>
        <w:spacing w:line="360" w:lineRule="auto"/>
        <w:ind w:firstLine="708"/>
        <w:jc w:val="both"/>
      </w:pPr>
    </w:p>
    <w:p w:rsidR="000F1037" w:rsidRDefault="006546BB" w:rsidP="000F1037">
      <w:pPr>
        <w:spacing w:line="360" w:lineRule="auto"/>
        <w:ind w:firstLine="708"/>
        <w:jc w:val="both"/>
      </w:pPr>
      <w:r>
        <w:t xml:space="preserve">  </w:t>
      </w:r>
      <w:r w:rsidR="000F1037">
        <w:t>HIPONÍMIA E ANÁFORA</w:t>
      </w:r>
    </w:p>
    <w:p w:rsidR="000F1037" w:rsidRDefault="000F1037" w:rsidP="000F1037">
      <w:pPr>
        <w:spacing w:line="360" w:lineRule="auto"/>
        <w:ind w:firstLine="708"/>
        <w:jc w:val="both"/>
      </w:pPr>
      <w:r>
        <w:t>O mencionado exemplo de hiponímia com o arvóre sintegra-se no domínio da anáfora nominal lexical co-referencial. É, por isso, considerado como representativos da anáfora directa, designação que se deve sobretudo às relações semânticas atribuídas às entidades lexicais envolvidas no processo.</w:t>
      </w:r>
    </w:p>
    <w:p w:rsidR="006546BB" w:rsidRDefault="000F1037" w:rsidP="000F1037">
      <w:pPr>
        <w:spacing w:line="360" w:lineRule="auto"/>
        <w:ind w:firstLine="708"/>
        <w:jc w:val="both"/>
      </w:pPr>
      <w:r>
        <w:t>Há uma relação de hiponímia - hiperonímia que opera por meio de implicações lexicais condensadas numa relação de inclusão cuja orientação se processa de um nível inferior para um nível superior. Dado que o hipónimo corresponde usualmente a uma entidade de nível médio, ou a uma entidade subordinada, e o hiperónimo é representado pelo nível mais genérico, esta orientação implica uma perda de informação relativamente ao anafórico.</w:t>
      </w:r>
    </w:p>
    <w:p w:rsidR="003E0143" w:rsidRDefault="003E0143" w:rsidP="000F1037">
      <w:pPr>
        <w:spacing w:line="360" w:lineRule="auto"/>
        <w:jc w:val="both"/>
      </w:pPr>
    </w:p>
    <w:p w:rsidR="00BD1A7B" w:rsidRDefault="00BD1A7B" w:rsidP="00391E53">
      <w:pPr>
        <w:spacing w:line="360" w:lineRule="auto"/>
        <w:ind w:firstLine="708"/>
        <w:jc w:val="both"/>
      </w:pPr>
      <w:r>
        <w:t>A MERONÍMIA</w:t>
      </w:r>
    </w:p>
    <w:p w:rsidR="00AB2B5A" w:rsidRDefault="003E0143" w:rsidP="00391E53">
      <w:pPr>
        <w:spacing w:line="360" w:lineRule="auto"/>
        <w:ind w:firstLine="708"/>
        <w:jc w:val="both"/>
      </w:pPr>
      <w:r w:rsidRPr="003E0143">
        <w:rPr>
          <w:b/>
        </w:rPr>
        <w:t xml:space="preserve">A meronímia </w:t>
      </w:r>
      <w:r>
        <w:t xml:space="preserve">é igualmente uma relação lexical caracterizada pelo traço de inclusão. No entanto, ao contrário da hiponímia, consiste numa relaçã hierárquica em que um objeto é parte de </w:t>
      </w:r>
      <w:r w:rsidR="00332DC2">
        <w:t xml:space="preserve">um </w:t>
      </w:r>
      <w:r>
        <w:t>outro</w:t>
      </w:r>
      <w:r w:rsidR="00332DC2">
        <w:t xml:space="preserve"> objeto. Isto significa </w:t>
      </w:r>
      <w:r w:rsidR="00AB2B5A">
        <w:t xml:space="preserve">que frequentemente se trata de uma relação parte-todo, caracterizada dentro da hierarquia tipificada pelo verbo ,,ter,, quer dizer: Um objeto é uma parte de outro objeto ou um objeto tem outro objeto </w:t>
      </w:r>
    </w:p>
    <w:p w:rsidR="00AB2B5A" w:rsidRDefault="00AB2B5A" w:rsidP="00391E53">
      <w:pPr>
        <w:spacing w:line="360" w:lineRule="auto"/>
        <w:ind w:firstLine="708"/>
        <w:jc w:val="both"/>
        <w:rPr>
          <w:i/>
        </w:rPr>
      </w:pPr>
      <w:r>
        <w:lastRenderedPageBreak/>
        <w:t xml:space="preserve">Por exemplo: </w:t>
      </w:r>
      <w:r>
        <w:rPr>
          <w:i/>
        </w:rPr>
        <w:t xml:space="preserve">Era día de orquestra A orquestra vinha duas vezes por semana. Os músicos eram magros e novos e tinham smokings velhos. </w:t>
      </w:r>
    </w:p>
    <w:p w:rsidR="003E0143" w:rsidRPr="003E0143" w:rsidRDefault="00AB2B5A" w:rsidP="00391E53">
      <w:pPr>
        <w:spacing w:line="360" w:lineRule="auto"/>
        <w:ind w:firstLine="708"/>
        <w:jc w:val="both"/>
      </w:pPr>
      <w:r>
        <w:t>Neste exem</w:t>
      </w:r>
      <w:r w:rsidR="00BD1A7B">
        <w:t>p</w:t>
      </w:r>
      <w:r>
        <w:t>lo podemos ver uma relação entre um todo e as suas partes. (</w:t>
      </w:r>
      <w:r w:rsidRPr="00AB2B5A">
        <w:rPr>
          <w:i/>
        </w:rPr>
        <w:t>Um orquestra tem músicos</w:t>
      </w:r>
      <w:r>
        <w:t xml:space="preserve">)   </w:t>
      </w:r>
      <w:r w:rsidR="003E0143">
        <w:t xml:space="preserve">     </w:t>
      </w:r>
    </w:p>
    <w:p w:rsidR="00AB0E2E" w:rsidRDefault="00840F7E" w:rsidP="000F1037">
      <w:pPr>
        <w:spacing w:line="360" w:lineRule="auto"/>
        <w:ind w:firstLine="708"/>
        <w:jc w:val="both"/>
      </w:pPr>
      <w:r>
        <w:t xml:space="preserve">  </w:t>
      </w:r>
      <w:r w:rsidR="00C218E8" w:rsidRPr="00C218E8">
        <w:t xml:space="preserve"> </w:t>
      </w:r>
      <w:r w:rsidR="00C218E8">
        <w:t xml:space="preserve"> </w:t>
      </w:r>
      <w:r w:rsidR="004330D6">
        <w:t xml:space="preserve"> </w:t>
      </w:r>
    </w:p>
    <w:p w:rsidR="00A53F16" w:rsidRDefault="00A53F16" w:rsidP="00391E53">
      <w:pPr>
        <w:spacing w:line="360" w:lineRule="auto"/>
        <w:ind w:firstLine="708"/>
        <w:jc w:val="both"/>
      </w:pPr>
      <w:r>
        <w:t>MERONÍMIA E ANÁFORA</w:t>
      </w:r>
    </w:p>
    <w:p w:rsidR="004330D6" w:rsidRDefault="000F1037" w:rsidP="000F1037">
      <w:pPr>
        <w:spacing w:line="360" w:lineRule="auto"/>
        <w:ind w:firstLine="708"/>
        <w:jc w:val="both"/>
      </w:pPr>
      <w:r>
        <w:t>Diz-se que a anáfora é indirecta quando o anafórico ou o antecedente ou ambos encontram-se implícitos e se requer informação adicional do sentido comum pare resolver por medido de um proceso de inferencia que identifique a relação entre ambos entidades.</w:t>
      </w:r>
      <w:r w:rsidR="004330D6">
        <w:t xml:space="preserve">    </w:t>
      </w:r>
    </w:p>
    <w:p w:rsidR="000F1037" w:rsidRDefault="000F1037" w:rsidP="000F1037">
      <w:pPr>
        <w:spacing w:line="360" w:lineRule="auto"/>
        <w:ind w:firstLine="708"/>
        <w:jc w:val="both"/>
      </w:pPr>
    </w:p>
    <w:p w:rsidR="00605948" w:rsidRPr="00605948" w:rsidRDefault="00E66EB8" w:rsidP="000F1037">
      <w:pPr>
        <w:spacing w:line="360" w:lineRule="auto"/>
        <w:jc w:val="both"/>
      </w:pPr>
      <w:r>
        <w:t>.</w:t>
      </w:r>
    </w:p>
    <w:p w:rsidR="00B50E45" w:rsidRDefault="00B50E45" w:rsidP="00CE6688">
      <w:pPr>
        <w:jc w:val="center"/>
        <w:rPr>
          <w:b/>
        </w:rPr>
      </w:pPr>
    </w:p>
    <w:p w:rsidR="00B50E45" w:rsidRDefault="00B50E45" w:rsidP="00CE6688">
      <w:pPr>
        <w:jc w:val="center"/>
        <w:rPr>
          <w:b/>
        </w:rPr>
      </w:pPr>
    </w:p>
    <w:p w:rsidR="00B50E45" w:rsidRDefault="00B50E45" w:rsidP="00CE6688">
      <w:pPr>
        <w:jc w:val="center"/>
        <w:rPr>
          <w:b/>
        </w:rPr>
      </w:pPr>
    </w:p>
    <w:p w:rsidR="00CE6688" w:rsidRPr="00CE6688" w:rsidRDefault="00CE6688" w:rsidP="00CE6688"/>
    <w:sectPr w:rsidR="00CE6688" w:rsidRPr="00CE66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C5" w:rsidRDefault="006E5EC5" w:rsidP="00840F7E">
      <w:pPr>
        <w:spacing w:after="0" w:line="240" w:lineRule="auto"/>
      </w:pPr>
      <w:r>
        <w:separator/>
      </w:r>
    </w:p>
  </w:endnote>
  <w:endnote w:type="continuationSeparator" w:id="0">
    <w:p w:rsidR="006E5EC5" w:rsidRDefault="006E5EC5" w:rsidP="0084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C5" w:rsidRDefault="006E5EC5" w:rsidP="00840F7E">
      <w:pPr>
        <w:spacing w:after="0" w:line="240" w:lineRule="auto"/>
      </w:pPr>
      <w:r>
        <w:separator/>
      </w:r>
    </w:p>
  </w:footnote>
  <w:footnote w:type="continuationSeparator" w:id="0">
    <w:p w:rsidR="006E5EC5" w:rsidRDefault="006E5EC5" w:rsidP="0084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0086AD0F9929434CB860185C787521C8"/>
      </w:placeholder>
      <w:temporary/>
      <w:showingPlcHdr/>
    </w:sdtPr>
    <w:sdtEndPr/>
    <w:sdtContent>
      <w:p w:rsidR="00840F7E" w:rsidRDefault="00840F7E">
        <w:pPr>
          <w:pStyle w:val="Zhlav"/>
        </w:pPr>
        <w:r>
          <w:t>[Zadajte text]</w:t>
        </w:r>
      </w:p>
    </w:sdtContent>
  </w:sdt>
  <w:p w:rsidR="00840F7E" w:rsidRDefault="00840F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51"/>
    <w:rsid w:val="000F1037"/>
    <w:rsid w:val="002335DE"/>
    <w:rsid w:val="00332DC2"/>
    <w:rsid w:val="00391E53"/>
    <w:rsid w:val="003E0143"/>
    <w:rsid w:val="004020D1"/>
    <w:rsid w:val="004330D6"/>
    <w:rsid w:val="0044056F"/>
    <w:rsid w:val="005514DA"/>
    <w:rsid w:val="00605948"/>
    <w:rsid w:val="006546BB"/>
    <w:rsid w:val="006E5EC5"/>
    <w:rsid w:val="00840F7E"/>
    <w:rsid w:val="00862BC4"/>
    <w:rsid w:val="009126FF"/>
    <w:rsid w:val="00A36C07"/>
    <w:rsid w:val="00A53F16"/>
    <w:rsid w:val="00A74151"/>
    <w:rsid w:val="00AB0E2E"/>
    <w:rsid w:val="00AB2B5A"/>
    <w:rsid w:val="00B42E73"/>
    <w:rsid w:val="00B50E45"/>
    <w:rsid w:val="00BC1E0A"/>
    <w:rsid w:val="00BC7DA8"/>
    <w:rsid w:val="00BD1A7B"/>
    <w:rsid w:val="00C218E8"/>
    <w:rsid w:val="00CE6688"/>
    <w:rsid w:val="00DE6508"/>
    <w:rsid w:val="00E66EB8"/>
    <w:rsid w:val="00F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F7E"/>
  </w:style>
  <w:style w:type="paragraph" w:styleId="Zpat">
    <w:name w:val="footer"/>
    <w:basedOn w:val="Normln"/>
    <w:link w:val="ZpatChar"/>
    <w:uiPriority w:val="99"/>
    <w:unhideWhenUsed/>
    <w:rsid w:val="0084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F7E"/>
  </w:style>
  <w:style w:type="paragraph" w:styleId="Textbubliny">
    <w:name w:val="Balloon Text"/>
    <w:basedOn w:val="Normln"/>
    <w:link w:val="TextbublinyChar"/>
    <w:uiPriority w:val="99"/>
    <w:semiHidden/>
    <w:unhideWhenUsed/>
    <w:rsid w:val="0084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F7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405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F7E"/>
  </w:style>
  <w:style w:type="paragraph" w:styleId="Zpat">
    <w:name w:val="footer"/>
    <w:basedOn w:val="Normln"/>
    <w:link w:val="ZpatChar"/>
    <w:uiPriority w:val="99"/>
    <w:unhideWhenUsed/>
    <w:rsid w:val="0084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F7E"/>
  </w:style>
  <w:style w:type="paragraph" w:styleId="Textbubliny">
    <w:name w:val="Balloon Text"/>
    <w:basedOn w:val="Normln"/>
    <w:link w:val="TextbublinyChar"/>
    <w:uiPriority w:val="99"/>
    <w:semiHidden/>
    <w:unhideWhenUsed/>
    <w:rsid w:val="0084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F7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405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86AD0F9929434CB860185C787521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1780C4-692F-47C9-BD9E-CBAE47D9DBBC}"/>
      </w:docPartPr>
      <w:docPartBody>
        <w:p w:rsidR="00F07C0D" w:rsidRDefault="00915DAC" w:rsidP="00915DAC">
          <w:pPr>
            <w:pStyle w:val="0086AD0F9929434CB860185C787521C8"/>
          </w:pPr>
          <w:r>
            <w:t>[Zadajte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C"/>
    <w:rsid w:val="00214A14"/>
    <w:rsid w:val="00915DAC"/>
    <w:rsid w:val="009767E2"/>
    <w:rsid w:val="00DB598C"/>
    <w:rsid w:val="00F0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86AD0F9929434CB860185C787521C8">
    <w:name w:val="0086AD0F9929434CB860185C787521C8"/>
    <w:rsid w:val="00915DAC"/>
  </w:style>
  <w:style w:type="character" w:styleId="Zstupntext">
    <w:name w:val="Placeholder Text"/>
    <w:basedOn w:val="Standardnpsmoodstavce"/>
    <w:uiPriority w:val="99"/>
    <w:semiHidden/>
    <w:rsid w:val="00915DA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086AD0F9929434CB860185C787521C8">
    <w:name w:val="0086AD0F9929434CB860185C787521C8"/>
    <w:rsid w:val="00915DAC"/>
  </w:style>
  <w:style w:type="character" w:styleId="Zstupntext">
    <w:name w:val="Placeholder Text"/>
    <w:basedOn w:val="Standardnpsmoodstavce"/>
    <w:uiPriority w:val="99"/>
    <w:semiHidden/>
    <w:rsid w:val="00915D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Iva Svobodová</cp:lastModifiedBy>
  <cp:revision>2</cp:revision>
  <dcterms:created xsi:type="dcterms:W3CDTF">2014-02-24T05:55:00Z</dcterms:created>
  <dcterms:modified xsi:type="dcterms:W3CDTF">2014-02-24T05:55:00Z</dcterms:modified>
</cp:coreProperties>
</file>