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9214" w:type="dxa"/>
        <w:tblInd w:w="108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127"/>
        <w:gridCol w:w="5528"/>
        <w:gridCol w:w="1559"/>
      </w:tblGrid>
      <w:tr w:rsidR="00816120" w:rsidRPr="00816120">
        <w:trPr>
          <w:trHeight w:val="719"/>
        </w:trPr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:rsidR="00816120" w:rsidRPr="00816120" w:rsidRDefault="00B34356" w:rsidP="00816120">
            <w:pPr>
              <w:pStyle w:val="Styl"/>
              <w:spacing w:before="8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0" w:name="1"/>
            <w:r w:rsidRPr="00B34356">
              <w:rPr>
                <w:b/>
                <w:bCs/>
                <w:noProof/>
              </w:rPr>
              <w:pict>
                <v:rect id="_x0000_s1066" style="position:absolute;left:0;text-align:left;margin-left:4.35pt;margin-top:7.4pt;width:12pt;height:12pt;z-index:251656704" strokecolor="maroon" strokeweight="2.25pt"/>
              </w:pict>
            </w:r>
            <w:r w:rsidR="00816120"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Ústav</w:t>
            </w:r>
          </w:p>
          <w:p w:rsidR="00816120" w:rsidRPr="00816120" w:rsidRDefault="00B34356" w:rsidP="00816120">
            <w:pPr>
              <w:pStyle w:val="Styl"/>
              <w:spacing w:before="8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34356">
              <w:rPr>
                <w:b/>
                <w:bCs/>
                <w:noProof/>
              </w:rPr>
              <w:pict>
                <v:rect id="_x0000_s1068" style="position:absolute;left:0;text-align:left;margin-left:16.2pt;margin-top:1.3pt;width:12pt;height:12pt;z-index:251658752" strokecolor="maroon" strokeweight="4.5pt"/>
              </w:pict>
            </w:r>
            <w:r w:rsidRPr="00B34356">
              <w:rPr>
                <w:b/>
                <w:bCs/>
                <w:noProof/>
              </w:rPr>
              <w:pict>
                <v:rect id="_x0000_s1067" style="position:absolute;left:0;text-align:left;margin-left:4.2pt;margin-top:1.3pt;width:12pt;height:12pt;z-index:251657728" fillcolor="maroon" strokecolor="maroon"/>
              </w:pict>
            </w:r>
            <w:r w:rsidR="00816120"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religionistiky  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5A0" w:rsidRPr="00E005A0" w:rsidRDefault="00E005A0" w:rsidP="00E005A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E005A0">
              <w:rPr>
                <w:rFonts w:ascii="Arial" w:hAnsi="Arial" w:cs="Arial"/>
                <w:b/>
                <w:bCs/>
                <w:szCs w:val="18"/>
              </w:rPr>
              <w:t>3/2002 Sb.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Pr="00E005A0">
              <w:rPr>
                <w:rFonts w:ascii="Arial" w:hAnsi="Arial" w:cs="Arial"/>
                <w:b/>
                <w:bCs/>
                <w:szCs w:val="18"/>
              </w:rPr>
              <w:t>Zákon o svobodě náboženského vyznání a postavení církví a náboženských společností a o změně některých zákonů (zákon o církvích a náboženských společnostech)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FRVŠ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16120">
              <w:rPr>
                <w:rFonts w:ascii="Arial" w:hAnsi="Arial" w:cs="Arial"/>
                <w:b/>
                <w:bCs/>
                <w:sz w:val="18"/>
                <w:szCs w:val="18"/>
              </w:rPr>
              <w:t>3820/2011</w:t>
            </w:r>
          </w:p>
        </w:tc>
      </w:tr>
      <w:tr w:rsidR="00816120" w:rsidRPr="00816120">
        <w:trPr>
          <w:trHeight w:val="748"/>
        </w:trPr>
        <w:tc>
          <w:tcPr>
            <w:tcW w:w="765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cs="Arial"/>
                <w:b/>
                <w:bCs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Cs w:val="18"/>
                <w:lang w:val="en-US"/>
              </w:rPr>
              <w:t>AKTUÁLNÍ NÁBOŽENSKÁ SITUACE V ČR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both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816120" w:rsidRDefault="00816120" w:rsidP="00816120">
      <w:pPr>
        <w:jc w:val="center"/>
      </w:pPr>
    </w:p>
    <w:bookmarkEnd w:id="0"/>
    <w:p w:rsidR="00816120" w:rsidRDefault="00816120" w:rsidP="00816120"/>
    <w:p w:rsidR="00B90D59" w:rsidRPr="00B90D59" w:rsidRDefault="00B90D59" w:rsidP="00B76E7C">
      <w:pPr>
        <w:spacing w:line="360" w:lineRule="auto"/>
        <w:outlineLvl w:val="0"/>
        <w:rPr>
          <w:b/>
          <w:lang w:val="cs-CZ"/>
        </w:rPr>
      </w:pPr>
      <w:r w:rsidRPr="00B90D59">
        <w:rPr>
          <w:b/>
          <w:lang w:val="cs-CZ"/>
        </w:rPr>
        <w:t xml:space="preserve">Schváleno (Vydáno): </w:t>
      </w:r>
      <w:r w:rsidR="007729CC" w:rsidRPr="007729CC">
        <w:rPr>
          <w:b/>
        </w:rPr>
        <w:t>27.11.2001</w:t>
      </w:r>
      <w:r w:rsidRPr="00B90D59">
        <w:rPr>
          <w:b/>
          <w:lang w:val="cs-CZ"/>
        </w:rPr>
        <w:t xml:space="preserve"> </w:t>
      </w:r>
    </w:p>
    <w:p w:rsidR="00B90D59" w:rsidRPr="00B90D59" w:rsidRDefault="00B90D59" w:rsidP="00B76E7C">
      <w:pPr>
        <w:spacing w:line="360" w:lineRule="auto"/>
        <w:outlineLvl w:val="0"/>
        <w:rPr>
          <w:b/>
          <w:lang w:val="cs-CZ"/>
        </w:rPr>
      </w:pPr>
      <w:r w:rsidRPr="00B90D59">
        <w:rPr>
          <w:b/>
          <w:lang w:val="cs-CZ"/>
        </w:rPr>
        <w:t xml:space="preserve">Účinnost od: </w:t>
      </w:r>
      <w:r w:rsidR="007729CC" w:rsidRPr="007729CC">
        <w:rPr>
          <w:b/>
        </w:rPr>
        <w:t>7. ledna 2002</w:t>
      </w:r>
    </w:p>
    <w:p w:rsidR="00B90D59" w:rsidRPr="00B90D59" w:rsidRDefault="00B90D59" w:rsidP="00B90D59">
      <w:pPr>
        <w:spacing w:line="360" w:lineRule="auto"/>
        <w:rPr>
          <w:b/>
          <w:lang w:val="cs-CZ"/>
        </w:rPr>
      </w:pPr>
    </w:p>
    <w:p w:rsidR="00B90D59" w:rsidRDefault="00B90D59" w:rsidP="00B90D59">
      <w:pPr>
        <w:spacing w:line="360" w:lineRule="auto"/>
        <w:rPr>
          <w:b/>
          <w:i/>
          <w:iCs/>
          <w:lang w:val="cs-CZ"/>
        </w:rPr>
      </w:pPr>
      <w:r w:rsidRPr="00B90D59">
        <w:rPr>
          <w:b/>
          <w:lang w:val="cs-CZ"/>
        </w:rPr>
        <w:t xml:space="preserve">Změna: </w:t>
      </w:r>
      <w:r w:rsidRPr="00B90D59">
        <w:rPr>
          <w:b/>
          <w:bCs/>
          <w:lang w:val="cs-CZ"/>
        </w:rPr>
        <w:t>Nález ústavního soudu č. 4/2003 Sb.</w:t>
      </w:r>
      <w:r w:rsidRPr="00B90D59">
        <w:rPr>
          <w:b/>
          <w:lang w:val="cs-CZ"/>
        </w:rPr>
        <w:t xml:space="preserve"> (účinnost od 13. ledna 2003) (</w:t>
      </w:r>
      <w:r w:rsidRPr="00B90D59">
        <w:rPr>
          <w:b/>
          <w:i/>
          <w:iCs/>
          <w:lang w:val="cs-CZ"/>
        </w:rPr>
        <w:t>v textu jsou zrušené části vyznačeny jejich přeškrtnutím)</w:t>
      </w:r>
    </w:p>
    <w:p w:rsidR="007729CC" w:rsidRDefault="007729CC" w:rsidP="00B90D59">
      <w:pPr>
        <w:spacing w:line="360" w:lineRule="auto"/>
        <w:rPr>
          <w:b/>
          <w:i/>
          <w:iCs/>
          <w:lang w:val="cs-CZ"/>
        </w:rPr>
      </w:pPr>
    </w:p>
    <w:p w:rsidR="007729CC" w:rsidRDefault="007729CC" w:rsidP="00B90D59">
      <w:pPr>
        <w:spacing w:line="360" w:lineRule="auto"/>
        <w:rPr>
          <w:b/>
          <w:i/>
          <w:iCs/>
          <w:lang w:val="cs-CZ"/>
        </w:rPr>
      </w:pP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Parlament se usnesl na tomto zákoně České republiky: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ČÁST PRVNÍ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i/>
          <w:iCs/>
          <w:lang w:val="cs-CZ"/>
        </w:rPr>
        <w:t>SVOBODA NÁBOŽENSKÉHO VYZNÁNÍ</w:t>
      </w:r>
    </w:p>
    <w:p w:rsidR="007729CC" w:rsidRDefault="007729CC" w:rsidP="007729CC">
      <w:pPr>
        <w:spacing w:line="360" w:lineRule="auto"/>
        <w:jc w:val="center"/>
        <w:rPr>
          <w:b/>
          <w:bCs/>
          <w:i/>
          <w:iCs/>
          <w:lang w:val="cs-CZ"/>
        </w:rPr>
      </w:pPr>
      <w:r w:rsidRPr="007729CC">
        <w:rPr>
          <w:b/>
          <w:bCs/>
          <w:i/>
          <w:iCs/>
          <w:lang w:val="cs-CZ"/>
        </w:rPr>
        <w:t>A POSTAVENÍ CÍRKVÍ A NÁBOŽENSKÝCH SPOLEČNOSTÍ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b/>
          <w:bCs/>
          <w:lang w:val="cs-CZ"/>
        </w:rPr>
      </w:pPr>
      <w:r w:rsidRPr="007729CC">
        <w:rPr>
          <w:b/>
          <w:bCs/>
          <w:lang w:val="cs-CZ"/>
        </w:rPr>
        <w:t>HLAVA I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ÚVODNÍ USTANOVENÍ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Předmět úpravy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lang w:val="cs-CZ"/>
        </w:rPr>
        <w:t>          Tento zákon upravuje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postavení církví a náboženských společností,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vedení veřejně přístupných seznamů registrovaných církví a náboženských společností, svazů církví a náboženských společností a církevních právnických osob,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působnost Ministerstva kultury (dále jen "ministerstvo") ve věcech církví a náboženských společností.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Svoboda náboženského vyznání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Svoboda myšlení, svědomí a náboženského vyznání je zaručena. Každý má právo svobodně projevovat své náboženství nebo víru buď sám nebo společně s jinými, soukromě nebo veřejně, bohoslužbou, vyučováním, náboženskými úkony nebo zachováváním obřadu. Každý má právo změnit své náboženství nebo víru anebo být bez náboženského vyznání.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Právo nezletilých dětí na svobodu náboženského vyznání nebo být bez vyznání je zaručeno.1) Zákonní zástupci nezletilých dětí mohou výkon tohoto práva usměrňovat způsobem odpovídajícím rozvíjejícím se schopnostem nezletilých dětí.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 xml:space="preserve">          (3) Nikdo nesmí být nucen ke vstupu do církve a náboženské společnosti ani k vystoupení z ní, k účasti nebo neúčasti na náboženských úkonech či úkonech církve a náboženské společnosti. 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Každý má právo volit si duchovní nebo řeholní stav a rozhodovat se pro život v komunitách, řádech a podobných společenstvích.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Nikdo nesmí být omezen na svých právech proto, že se hlásí k církvi a náboženské společnosti, že se účastní její činnosti nebo že ji podporuje, anebo je bez vyznání.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3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Základní pojmy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lang w:val="cs-CZ"/>
        </w:rPr>
        <w:t>          Pro účely tohoto zákona se rozumí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církví a náboženskou společností dobrovolné společenství osob s vlastní strukturou, orgány, vnitřními předpisy, náboženskými obřady a projevy víry, založené za účelem vyznávání určité náboženské víry, ať veřejně nebo soukromě, a zejména s tím spojeného shromažďování, bohoslužby, vyučování a duchovní služby,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osobou hlásící se k církvi a náboženské společnosti osoba, která podle svého přesvědčení a vnitřních předpisů církve a náboženské společnosti k ní přináleží,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osobními údaji jméno a příjmení, v případě občanů České republiky jejich rodná čísla, anebo v případě cizinců údaj o jejich státním občanství a čísle průkazu o povolení k pobytu,2) nestanoví-li mezinárodní smlouva, kterou je Česká republika vázána, jinak,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sídlem registrované církve a náboženské společnosti, svazu církví a náboženských společností a církevní právnické osoby adresa ústředí registrované církve a náboženské společnosti, svazu církví a náboženských společností a církevní právnické osoby na území České republiky.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lang w:val="cs-CZ"/>
        </w:rPr>
        <w:t>HLAVA II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CÍRKVE A NÁBOŽENSKÉ SPOLEČNOSTI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4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Postavení církví a náboženských společností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Církev a náboženská společnost vzniká dobrovolným sdružováním fyzických osob a svébytně rozhoduje o věcech spojených s vyznáváním víry, o organizaci náboženského společenství a o vytváření k tomu určených institucí.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Stát, kraje a obce nemohou provádět náboženskou nebo protináboženskou činnost.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Církve a náboženské společnosti spravují své záležitosti, zejména ustanovují a ruší své orgány, ustanovují a odvolávají své duchovní a zřizují a ruší církevní a jiné instituce podle svých předpisů nezávisle na státních orgánech.3)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Církev a náboženská společnost nesmí používat název, který by ji mohl podle názvu činit zaměnitelnou s registrovanou církví a náboženskou společností.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5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Podmínky vzniku a působení církví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a náboženských společností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Vznikat a vyvíjet činnost nemůže církev a náboženská společnost, jejíž činnost je v rozporu s právními předpisy a jejíž učení nebo činnost ohrožuje práva, svobody a rovnoprávnost občanů a jejich sdružení včetně jiných církví a náboženských společností, ohrožuje demokratické základy státu, jeho suverenitu, nezávislost a územní celistvost, a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je v rozporu s ochranou veřejné mravnosti, veřejného pořádku, veřejného zdraví, principy lidskosti a snášenlivosti a bezpečnosti občanů,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popírá nebo omezuje osobní, politická nebo jiná práva fyzických osob pro jejich národnost, pohlaví, rasu, původ, politické nebo jiné smýšlení, náboženské vyznání nebo sociální postavení, rozněcuje nenávist a nesnášenlivost z těchto důvodů, podporuje násilí nebo porušování právních předpisů,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omezuje osobní svobodu osob zejména tím, že využívá psychický a fyzický nátlak k vytvoření závislosti, která vede k fyzickému, psychickému a ekonomickému poškozování těchto osob a jejich rodinných příslušníků, k poškozování jejich sociálních vazeb včetně omezování psychického vývoje nezletilých a omezování jejich práva na vzdělání,4) zabraňuje nezletilým přijmout zdravotní péči odpovídající zdravotním potřebám, nebo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je utajována vcelku nebo v některých částech, stejně jako organizační struktura církve a náboženské společnosti a vazby na zahraniční složky, je-li částí církve nebo náboženské společnosti působící mimo území České republiky.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6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Registrované církve a náboženské společnosti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Církev a náboženská společnost se stává právnickou osobou registrací (dále jen "registrovaná církev a náboženská společnost") podle tohoto zákona, pokud tento zákon nestanoví jinak.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Registrovaná církev a náboženská společnost může navrhnout k evidenci orgán církve a náboženské společnosti nebo řeholní a jinou církevní instituci3) založenou v církvi a náboženské společnosti podle jejích vnitřních předpisů za účelem organizace, vyznávání a šíření náboženské víry jako právnickou osobu podle tohoto zákona (dále jen "církevní právnická osoba").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Registrovaná církev a náboženská společnost může k plnění svého poslání zejména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vyučovat a vychovávat své duchovní i laické pracovníky ve vlastních školách a jiných zařízeních i na vysokých školách bohosloveckých a bohosloveckých fakultách za podmínek podle zvláštních právních předpisů,5)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získat oprávnění k výkonu zvláštních práv podle tohoto zákona.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7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Zvláštní práva registrovaných církví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a náboženských společností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Registrovaná církev a náboženská společnost může za podmínek stanovených tímto zákonem k plnění svého poslání získat oprávnění k výkonu těchto zvláštních práv: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vyučovat náboženství na státních školách podle zvláštního právního předpisu,4)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pověřit osoby vykonávající duchovenskou činnost k výkonu duchovenské služby v ozbrojených silách České republiky, v místech, kde se vykonává vazba, trest odnětí svobody, ochranné léčení a ochranná výchova,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být financována podle zvláštního právního předpisu o finančním zabezpečení církví a náboženských společností,6)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konat obřady, při nichž jsou uzavírány církevní sňatky podle zvláštního právního předpisu,7)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zřizovat církevní školy podle zvláštního právního předpisu,4)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zachovávat povinnost mlčenlivosti duchovními v souvislosti s výkonem zpovědního tajemství nebo s výkonem práva obdobného zpovědnímu tajemství, je-li tato povinnost tradiční součástí učení církve a náboženské společnosti nejméně 50 let; tím není dotčena povinnost překazit trestný čin uložená zvláštním zákonem.8)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Výkon zvláštních práv podle odstavce 1 písm. a) až e) upravují zvláštní právní předpisy.9)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Registrovaná církev a náboženská společnost s oprávněním k výkonu zvláštních práv každoročně zveřejňuje výroční zprávu o výkonu práv podle odstavce 1 písm. a) až e).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8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Svazy církví a náboženských společností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K výkonu práva náboženské svobody podle tohoto zákona mohou registrované církve a náboženské společnosti založit svaz církví a náboženských společností.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Členy svazu církví a náboženských společností mohou být jen registrované církve a náboženské společnosti.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Svaz církví a náboženských společností nemůže navrhnout k evidenci církevní právnickou osobu.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lang w:val="cs-CZ"/>
        </w:rPr>
        <w:t>HLAVA III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REGISTRACE CÍRKVE A NÁBOŽENSKÉ SPOLEČNOSTI,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SVAZU CÍRKVÍ A NÁBOŽENSKÝCH SPOLEČNOSTÍ A PŘIZNÁNÍ OPRÁVNĚNÍ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K VÝKONU ZVLÁŠTNÍCH PRÁV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9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Společná ustanovení o registraci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Návrh na registraci církve a náboženské společnosti, svazu církví a náboženských společností a návrh na přiznání oprávnění registrované církve a náboženské společnosti k výkonu zvláštních práv podává ministerstvu osoba nebo orgán podle tohoto zákona.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Církev a náboženská společnost nebo svaz církví a náboženských společností jsou registrovány a registrované církvi a náboženské společnosti se přiznává oprávnění k výkonu zvláštních práv ke dni, kdy rozhodnutí o registraci církve a náboženské společnosti nebo svazu církví a náboženských společností nebo rozhodnutí o přiznání oprávnění k výkonu zvláštních práv registrované církvi a náboženské společnosti ministerstvem nabylo právní moci.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10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Návrh na registraci církve a náboženské společnosti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Návrh na registraci církve a náboženské společnosti podávají ministerstvu nejméně tři fyzické osoby, které dosáhly věku 18 let, mají způsobilost k právním úkonům a jsou občany České republiky nebo cizinci s trvalým pobytem v České republice (dále jen "přípravný výbor"). Členové přípravného výboru návrh podepíší a uvedou své osobní údaje. V návrhu přípravný výbor určí, kdo z jeho členů je zmocněn jednat jménem přípravného výboru. Podpisy členů přípravného výboru musí být úředně ověřeny.10)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Návrh na registraci církve a náboženské společnosti musí obsahovat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 xml:space="preserve">a)    základní charakteristiku církve a náboženské společnosti, jejího učení a poslání, 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zápis o založení církve a náboženské společnosti na území České republiky,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v originále podpisy 300 zletilých občanů České republiky nebo cizinců s trvalým pobytem v České republice hlásících se k této církvi a náboženské společnosti, s uvedením jejich osobních údajů podle tohoto zákona a s uvedením totožného textu na každém podpisovém archu, který uvádí plný název církve a náboženské společnosti, sbírající podpisy pro účel její registrace, a z něhož je patrné, že podpisový arch je podepisován pouze osobou hlásící se k této církvi a náboženské společnosti,11)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základní dokument církve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Základní dokument církve a náboženské společnosti musí obsahovat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název církve a náboženské společnosti, který se musí lišit od názvu právnické osoby, která již působí na území České republiky nebo která již o registraci požádala,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poslání církve a náboženské společnosti a základní články její víry,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sídlo církve a náboženské společnosti,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označení orgánu církve a náboženské společnosti, který jedná jejím jménem na území České republiky, uvedení způsobu jeho ustavování a odvolávání, délku funkčního období jeho členů a vymezení oprávnění, jakým jedná a činí právní úkony jménem církve nebo náboženské společnosti, zda a v jakém rozsahu mohou činit právní úkony jménem církve a náboženské společnosti i jiné osoby,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osobní údaje členů orgánu podle písmene d), jsou-li členové statutárního orgánu v době podání návrhu ustaveni,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organizační strukturu církve a náboženské společnosti, typy orgánů a jiných institucí církve a náboženské společnosti s vyznačením těch, které mají být církevními právnickými osobami, odděleně od těch, které se stávají právnickými osobami podle zvláštního právního předpisu, pokud jsou v základním dokumentu uvedeny, způsob jejich ustavování a rušení včetně uvedení právního nástupce při zániku, označení jejich statutárních orgánů včetně způsobů jejich ustavování a odvolávání, délky jejich funkčního období a vymezení, zda a v jakém rozsahu ji mohou zastupovat i jiné osoby,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g)    způsob ustavování a odvolávání duchovních,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h)    způsob schvalování základního dokumentu a jeho změn,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i)      začlenění církve a náboženské společnosti do struktur církve a náboženské společnosti mimo území České republiky,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j)     zásady hospodaření církve a náboženské společnosti, zejména způsob získávání finančních prostředků, včetně rozsahu oprávnění osob, orgánů a jiných institucí církve nebo náboženské společnosti k nakládání s majetkem,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k)   způsob naložení s likvidačním zůstatkem, který vyplyne z likvidace církve a náboženské společnosti,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l)      práva a povinnosti osob hlásících se k církvi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Jménem církve a náboženské společnosti jedná až do vytvoření jejích orgánů podle odstavce 3 písm. d) přípravný výbor.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Pokud v době podání návrhu na registraci církve a náboženské společnosti nejsou členové orgánu podle odstavce 3 písm. d) ustaveni, oznámí jejich osobní údaje podle odstavce 3 písm. e) církev a náboženská společnost do 10 dnů od jejich ustavení.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11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Návrh na přiznání oprávnění k výkonu zvláštních práv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Návrh na přiznání oprávnění k výkonu zvláštních práv může podat registrovaná církev a náboženská společnost, která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je registrována podle tohoto zákona nepřetržitě ke dni podání návrhu nejméně 10 let,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zveřejňovala každoročně 10 let před podáním tohoto návrhu výroční zprávy o činnosti za kalendářní rok,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plní řádně závazky vůči státu12) a třetím osobám.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Návrh na přiznání oprávnění k výkonu zvláštních práv podává orgán registrované církve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Návrh na přiznání zvláštních práv může být podán buď pro výkon všech zvláštních práv podle § 7 odst. 1 anebo pouze pro výkon zvláštních práv podle § 7 odst. 1 písm. a) až e).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Návrh na přiznání oprávnění k výkonu zvláštních práv podle § 7 odst. 1 písm. a) až e) musí obsahovat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v originále podpisy tolika zletilých občanů České republiky nebo cizinců s trvalým pobytem v České republice hlásících se k této církvi a náboženské společnosti, kolik činí 1 promile obyvatel České republiky podle posledního sčítání lidu,13) s uvedením jejich osobních údajů podle tohoto zákona a s uvedením totožného textu na každém podpisovém archu, který uvádí plný název církve a náboženské společnosti, která sbírá podpisy pro účel její registrace, a z něhož je patrné, že podpisový arch je podepisován pouze osobou hlásící se k této církvi a náboženské společnosti,11)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prohlášení, že její dosavadní činnost jako právnické osoby podle tohoto zákona neodporuje podmínkám stanoveným tímto zákonem a že vyhovuje podmínkám podle odstavce 1 písm. c),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texty výročních zpráv podle odstavce 1 písm. b) a účetních závěrek14) za dobu 10 let předcházející podání tohoto návrhu.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Návrh na přiznání oprávnění k výkonu všech zvláštních práv podle § 7 odst. 1 musí obsahovat náležitosti podle odstavce 4 a navíc dokument potvrzující, že povinnost mlčenlivosti duchovních v souvislosti s výkonem zpovědního tajemství nebo v souvislosti s výkonem práva obdobného zpovědnímu tajemství je tradiční součástí učení církve a náboženské společnosti nejméně 50 let.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12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Návrh na registraci svazu církví a náboženských společností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Návrh na registraci svazu církví a náboženských společností musí obsahovat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název svazu církví a náboženských společností, který se musí lišit od názvu právnické osoby, která již působí na území České republiky nebo která již o registraci požádala,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sídlo svazu církví a náboženských společností,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písemnou zakladatelskou smlouvu uzavřenou zakládajícími církvemi a náboženskými společnostmi, v níž se uvedou jejich názvy a sídla,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stanovy svazu, v nichž je určen předmět činnosti svazu církví a náboženských společností, úprava majetkových poměrů, vznik a zánik členství, práva a povinnosti členů, statutární orgán svazu církví a náboženských společností a další orgány svazu, délku funkčního období členů jeho orgánů, způsob jejich ustavování a rozsah jejich oprávnění jednat jménem svazu, způsob zrušení svazu a naložení s jeho likvidačním zůstatkem,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osobní údaje osob oprávněných jednat do vytvoření orgánů svazu církví a náboženských společností jeho jménem (dále jen "přípravný výbor svazu") a určení, kdo z jeho členů je zmocněn jednat jménem přípravného výboru svazu.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Písemná zakladatelská smlouva o založení svazu církví a náboženských společností se předkládá ve formě notářského zápisu.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Návrh na registraci svazu církví a náboženských společností podává přípravný výbor svazu. Podpisy členů přípravného výboru svazu musí být úředně ověřeny.10)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13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Doplňování návrhů na registraci církve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a náboženské společnosti, svazu církví a náboženských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společností a na přiznání oprávnění k výkonu zvláštních práv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Neobsahuje-li návrh na registraci církve a náboženské společnosti, na registraci jejich svazů a návrh na přiznání oprávnění k výkonu zvláštních práv všechny náležitosti podle tohoto zákona, ministerstvo určí lhůtu pro doplnění údajů v trvání alespoň 1 měsíce ode dne doručení výzvy.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Výzva podle odstavce 1 se doručuje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v případě řízení o registraci církve a náboženské společnosti a o registraci svazu církví a náboženských společností do vlastních rukou zmocněnce přípravného výboru nebo přípravného výboru svazu,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v případě řízení o přiznání oprávnění k výkonu zvláštních práv orgánu registrované církve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Nedoplní-li navrhovatel údaje ve stanovené lhůtě, ministerstvo řízení přeruší.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14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Postup ministerstva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Ministerstvo při řízení o registraci církve a náboženské společnosti, svazu církví a náboženských společností nebo při řízení o přiznání oprávnění k výkonu zvláštních práv registrovaných církví a náboženských společností podle § 11 odst. 3 (dále jen "návrh na registraci") přezkoumá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zda návrh na registraci podává osoba splňující podmínky stanovené tímto zákonem,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zda návrh na registraci obsahuje všechny náležitosti stanovené tímto zákonem,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v případě řízení o registraci církve a náboženské společnosti a řízení o přiznání oprávnění k výkonu zvláštních práv, zda činnost církve a náboženské společnosti není v rozporu s jejím základním dokumentem a s podmínkami stanovenými tímto zákonem.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Odpovídají-li údaje v návrhu na registraci podle odstavce 1 skutečnému stavu věci a jsou-li splněny podmínky podle odstavce 1, rozhodne ministerstvo o tom, že se církev a náboženská společnost registruje nebo že se registruje svaz církví a náboženských společností nebo že se přiznává oprávnění k výkonu zvláštních práv.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 xml:space="preserve">          (3) Neodpovídají-li údaje v návrhu na registraci podle odstavce 1 skutečnému stavu věci anebo nejsou-li splněny podmínky podle odstavce 1, rozhodne ministerstvo, že se registrace církve a náboženské společnosti nebo registrace jejich svazu nebo přiznání oprávnění k výkonu zvláštních práv podle § 11 odst. 3 zamítá. 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Registraci církve a náboženské společnosti a přiznání oprávnění k výkonu zvláštních práv ministerstvo zapíše do Rejstříku registrovaných církví a náboženských společností ke dni, kdy rozhodnutí o registraci nabylo právní moci.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Registraci svazu církví a náboženských společností zapíše ministerstvo do Rejstříku svazů církví a náboženských společností ke dni, kdy rozhodnutí o registraci nabylo právní moci.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(6) Rozhodnutí o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registraci církve a náboženské společnosti a o registraci svazu církví a náboženských společností se doručuje do vlastních rukou zmocněnce přípravného výboru nebo přípravného výboru svazu,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přiznání oprávnění k výkonu zvláštních práv se doručuje orgánu registrované církve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15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Registrace změn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Registrace je nutná i ke změnám základního dokumentu církve a náboženské společnosti, ke změnám zakladatelské smlouvy svazu církví a náboženských společností, jeho názvu, sídla a stanov. Návrh na registraci změn podává ministerstvu církev a náboženská společnost a svaz církví a náboženských společností nejpozději do 10 dnů ode dne, kdy ke změně došlo.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Návrh na změny základního dokumentu církve a náboženské společnosti a změny zakladatelské smlouvy stanov svazu církví a náboženských společností musí obsahovat úplné znění těch částí textu, kterých se změny týkají.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Registraci nepodléhají změny ve složení orgánu registrované církve a náboženské společnosti, statutárních orgánů svazů církví a náboženských společností ani změny osobních údajů členů jejich orgánu a statutárních orgánů. Tyto změny ministerstvo eviduje podle odstavce 5.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Změny podle odstavce 3 je orgán registrované církve a náboženské společnosti a statutární orgán svazu církví a náboženských společností, včetně dokladů o ustavení těchto osob k tomu příslušným orgánem podle vnitřních předpisů církve nebo náboženské společnosti a stanov svazu církví a náboženských společností, povinen oznámit ministerstvu nejpozději do 10 dnů ode dne, kdy ke změně došlo.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Ministerstvo provede zápis o změně podle odstavce 3 do 5 pracovních dnů ode dne doručení úplné žádosti o změny údajů do Rejstříku registrovaných církví a náboženských společností nebo Rejstříku svazu církví a náboženských společností. V případě, že je žádost o provedení změny podle odstavce 3 neúplná, vyzve ministerstvo do 5 pracovních dnů písemně orgán církve, náboženské společnosti nebo statutární orgán svazů církví a náboženských společností o doplnění údajů do 10 dnů od doručení této výzvy.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lang w:val="cs-CZ"/>
        </w:rPr>
        <w:t>HLAVA IV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CÍRKEVNÍ PRÁVNICKÉ OSOBY</w:t>
      </w: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16</w:t>
      </w:r>
    </w:p>
    <w:p w:rsidR="007729CC" w:rsidRDefault="007729CC" w:rsidP="007729CC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Evidence církevních právnických osob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Návrh na evidenci orgánu registrované církve a náboženské společnosti nebo řeholní a jiné církevní instituce jako církevní právnické osoby podává orgán registrované církve a náboženské společnosti k tomu určený v základním dokumentu předkládaném podle § 10 odst. 3.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Návrh na evidenci právnické osoby podle odstavce 1 musí obsahovat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doklad o jejím založení k tomu příslušným orgánem registrované církve a náboženské společnosti podle jejího základního dokumentu,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vymezení předmětu její činnosti a její stanovy, pokud existují,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její název, který se musí lišit od názvu právnické osoby, která již vyvíjí činnost na území České republiky nebo která již o evidenci požádala,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její sídlo na území České republiky,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označení jejího statutárního orgánu na území České republiky,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osobní údaje členů jejího statutárního orgánu.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Návrh podle odstavce 1 podá registrovaná církev a náboženská společnost do 10 dnů ode dne založení církevní právnické osoby. Ministerstvo provede evidenci církevní právnické osoby zápisem do Rejstříku církevních právnických osob do 5 pracovních dnů ode dne doručení návrhu. Evidence se provede zápisem ke dni jejího založení v registrované církvi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Nedodrží-li registrovaná církev a náboženská společnost lhůtu uvedenou v odstavci 3, evidence se provede zápisem ke dni doručení návrhu podle odstavce 1 ministerstvu.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Neobsahuje-li návrh podle odstavce 1 všechny náležitosti podle odstavce 2, ministerstvo vyzve nejpozději do 10 pracovních dnů ode dne doručení návrhu orgán registrované církve a náboženské společnosti, oprávněný k jeho podání, aby návrh doplnil, popřípadě odstranil nedostatky, a to ve lhůtě 30 dnů, a upozorní ho, že nebude-li tato lhůta dodržena, řízení o návrhu se zastaví.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lang w:val="cs-CZ"/>
        </w:rPr>
        <w:t>HLAVA V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REJSTŘÍKY REGISTROVANÝCH CÍRKVÍ A NÁBOŽENSKÝCH SPOLEČNOSTÍ,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SVAZŮ CÍRKVÍ A NÁBOŽENSKÝCH SPOLEČNOSTÍ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A CÍRKEVNÍCH PRÁVNICKÝCH OSOB</w:t>
      </w:r>
    </w:p>
    <w:p w:rsidR="00EB72AD" w:rsidRPr="007729CC" w:rsidRDefault="00EB72AD" w:rsidP="00EB72AD">
      <w:pPr>
        <w:spacing w:line="360" w:lineRule="auto"/>
        <w:jc w:val="center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17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Společná ustanovení o rejstřících registrovaných církví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a náboženských společností, svazů církví a náboženských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společností a církevních právnických osob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Ministerstvo vede Rejstřík registrovaných církví a náboženských společností, Rejstřík svazů církví a náboženských společností a Rejstřík církevních právnických osob, do kterých se zapisují zákonem stanovené údaje a jejichž součástí je sbírka listin předkládaných církvemi a náboženskými společnostmi a svazy církví a náboženských společností podle tohoto zákona.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Rejstříky podle odstavce 1 jsou veřejnými seznamy s výjimkou údajů o adrese místa trvalého pobytu fyzických osob a jejich rodných číslech anebo o státním občanství a čísle průkazu o povolení k pobytu cizinců a s výjimkou listin podle § 10 odst. 2 písm. c) a podle § 11 odst. 4 písm. a).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Do rejstříků podle odstavce 1 v části, ve které jsou veřejným seznamem, má právo nahlížet každý a pořizovat si z něj výpisy či opisy. Na písemnou žádost lze z veřejné části rejstříků vydat úřední opis, výpis nebo potvrzení o určitém zápisu anebo o tom, že v nich určitý zápis není. Z neveřejné části rejstříků lze takový doklad vydat jen tehdy, osvědčí-li žadatel právní zájem.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Skutečnosti zapsané v rejstřících podle odstavce 1 jsou účinné vůči každému ode dne jejich zápisu. Proti tomu, kdo jedná v důvěře v zápis do rejstříků, nemůže ten, jehož se zápis týká, namítat, že zápis neodpovídá skutečnosti.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Zápis do rejstříků podle odstavce 1 o skutečnostech, ke kterým vydává ministerstvo rozhodnutí, provede ministerstvo dnem, kdy rozhodnutí nabylo právní moci. Zápisy a jejich změny, ke kterým nevydává ministerstvo rozhodnutí, provede ministerstvo ke dni určenému tímto zákonem.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(6) Identifikační číslo přiděluje ministerstvo15) registrované církvi a náboženské společnosti, svazu církví a náboženských společností a církevním právnickým osobám při zápisu těchto právnických osob do rejstříků podle odstavce 1.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18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Rejstřík registrovaných církví a náboženských společností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Do Rejstříku registrovaných církví a náboženských společností se zapisují tyto údaje a jejich změny: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název a sídlo registrované církve a náboženské společnosti s uvedením dne a čísla registrace,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název a sídlo orgánu registrované církve a náboženské společnosti podle § 10 odst. 3 písm. d),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osobní údaje členů orgánu podle § 10 odst. 3 písm. d),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identifikační číslo registrované církve a náboženské společnosti,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přiznání oprávnění k výkonu zvláštních práv s uvedením dne a čísla registrace s vyznačením, zda registrované církvi a náboženské společnosti byla přiznána všechna zvláštní práva podle § 7 odst. 1 nebo zvláštní práva podle § 7 odst. 1 písm. a) až e),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zrušení registrace církve a náboženské společnosti, vstup do likvidace a osobní údaje likvidátora, prohlášení konkursu a osobní údaje správce konkursní podstaty, zamítnutí návrhu na prohlášení konkursu pro nedostatek majetku a zahájení řízení o vyrovnání s uvedením dne a čísla rozhodnutí o těchto skutečnostech, zánik registrované církve a náboženské společnosti,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g)    identifikační údaje o právním nástupci církve a náboženské společnosti, dojde-li k jejich zrušení s právním nástupcem.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Součástí rejstříku podle odstavce 1 je sbírka listin obsahující dokumenty předkládané v návrhu na registraci církve a náboženské společnosti, v návrhu na přiznání oprávnění k výkonu zvláštních práv, v návrzích na změny těchto dokumentů a rozhodnutí ministerstva.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19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Rejstřík svazů církví a náboženských společností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Do Rejstříku svazů církví a náboženských společností se zapisují tyto údaje a jejich změny: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název a sídlo svazu církví a náboženských společností s uvedením dne a čísla registrace,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názvy členů svazu církví a náboženských společností a jejich sídla,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název a sídlo statutárního orgánu svazu církví a náboženských společností,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osobní údaje členů statutárního orgánu svazu církví a náboženských společností,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identifikační číslo svazu církví a náboženských společností,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zrušení registrace svazu církví a náboženských společností, vstup do likvidace a osobní údaje likvidátora, prohlášení konkursu a osobní údaje správce konkursní podstaty, zamítnutí návrhu na prohlášení konkursu pro nedostatek majetku a zahájení řízení o vyrovnání s uvedením dne a čísla rozhodnutí o těchto skutečnostech,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g)    identifikační údaje o právním nástupci svazu církví a náboženských společností, dojde-li k jeho zrušení s právním nástupcem.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Součástí Rejstříku svazů církví a náboženských společností je sbírka listin obsahující dokumenty předkládané v návrhu na registraci svazu církví a náboženských společností, v návrzích na změny těchto dokumentů a rozhodnutí ministerstva.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20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Rejstřík církevních právnických osob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Do Rejstříku církevních právnických osob se zapisují tyto údaje a jejich změny: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název církevní právnické osoby s uvedením dne a čísla evidence,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sídlo církevní právnické osoby na území České republiky,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označení statutárního orgánu církevní právnické osoby,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osobní údaje členů statutárního orgánu církevní právnické osoby,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identifikační číslo církevní právnické osoby,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zrušení evidence církevní právnické osoby, vstup do likvidace a osobní údaje likvidátora, prohlášení konkursu a osobní údaje správce konkursní podstaty, zamítnutí návrhu na prohlášení konkursu pro nedostatek majetku a zahájení řízení o vyrovnání s uvedením dne a čísla rozhodnutí o těchto skutečnostech,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g)    identifikační údaje o právním nástupci církevní právnické osoby, dojde-li k jejímu zrušení s právním nástupcem,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h)    zánik církevní právnické osoby.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Součástí Rejstříku církevních právnických osob je sbírka listin obsahující dokumenty předkládané v návrhu na evidenci církevní právnické osoby a v návrzích na jejich změny.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Údaje podle odstavce 1 písm. d) a jejich změny se na základě žádosti registrované církve a náboženské společnosti nahradí označením orgánu církve a náboženské společnosti, který tyto údaje a jejich změny vede a který je povinen při vedení této části Rejstříku církevních právnických osob dodržovat ustanovení § 17 přiměřeně.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lang w:val="cs-CZ"/>
        </w:rPr>
        <w:t>HLAVA VI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ZRUŠENÍ A ZÁNIK REGISTROVANÉ CÍRKVE A NÁBOŽENSKÉ SPOLEČNOSTI,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SVAZU CÍRKVÍ A NÁBOŽENSKÝCH SPOLEČNOSTÍ A CÍRKEVNÍ PRÁVNICKÉ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OSOBY, ZRUŠENÍ OPRÁVNĚNÍ REGISTROVANÉ CÍRKVE A NÁBOŽENSKÉ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SPOLEČNOSTI K VÝKONU ZVLÁŠTNÍCH PRÁV</w:t>
      </w:r>
    </w:p>
    <w:p w:rsidR="00EB72AD" w:rsidRPr="007729CC" w:rsidRDefault="00EB72AD" w:rsidP="00EB72AD">
      <w:pPr>
        <w:spacing w:line="360" w:lineRule="auto"/>
        <w:jc w:val="center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21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Zrušení oprávnění k výkonu zvláštních práv</w:t>
      </w:r>
    </w:p>
    <w:p w:rsidR="00EB72AD" w:rsidRPr="007729CC" w:rsidRDefault="00EB72AD" w:rsidP="00EB72AD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Ministerstvo zahájí řízení o zrušení oprávnění k výkonu zvláštních práv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pokud registrovaná církev a náboženská společnost porušuje závažným způsobem nebo opakovaně závazky vůči státu nebo třetím osobám,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pokud registrovaná církev a náboženská společnost nezveřejňuje každoročně výroční zprávu podle § 7 odst. 3, nebo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na základě podnětu orgánu státní správy podle jeho působnosti dané zvláštním právním předpisem, v němž je doloženo závažné nebo opakované porušování povinností pro působení registrované církve a náboženské společnosti podle zvláštního právního předpisu nebo dohody s tímto orgánem státní správy.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Ministerstvo řízení o zrušení oprávnění k výkonu zvláštních práv registrované církve a náboženské společnosti podle odstavce 1 zastaví, zanikne-li důvod zahájeného řízení anebo doloží-li registrovaná církev a náboženská společnost písemně, že postupem jí navrženým dojde v přiměřené lhůtě k odstranění důvodu zahájeného řízení v dohodě s osobami, které byly dotčeny jednáním, které vedlo k zahájení řízení o zrušení oprávnění k výkonu zvláštních práv.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Rozhodnutí ministerstva o zrušení oprávnění k výkonu zvláštních práv registrované církve a náboženské společnosti se týká všech zvláštních práv podle § 7 odst. 1.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Rozhodnutí ministerstva o zrušení oprávnění k výkonu zvláštních práv registrované církve a náboženské společnosti, které nabylo právní moci, zasílá ministerstvo na vědomí Ministerstvu vnitra.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22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Zrušení registrace církve a náboženské společnosti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a svazu církví a náboženských společností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Ministerstvo zahájí řízení o zrušení registrace církve a náboženské společnosti anebo řízení o zrušení registrace svazu církví a náboženských společností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na základě žádosti registrované církve a náboženské společnosti o zrušení její registrace anebo na základě žádosti svazu církví a náboženských společností o zrušení jeho registrace,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dojde-li ke zrušení konkursu po splnění rozvrhového usnesení nebo zrušením konkursu z důvodu, že majetek církve a náboženské společnosti nebo svazu církví a náboženských společností nepostačuje k úhradě nákladů konkursu anebo zamítnutím návrhu na prohlášení konkursu pro nedostatek majetku,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vyvíjí-li registrovaná církev a náboženská společnost nebo svaz církví a náboženských společností činnost v rozporu s právním řádem,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pokud nebyly po dobu delší než 2 roky ustanoveny orgány registrované církve a náboženské společnosti nebo statutární orgány svazu církví a náboženských společností nebo dosavadním orgánům a statutárním orgánům skončilo funkční období před více než 2 roky a nedošlo k ustanovení nových.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Jde-li o činnost uvedenou v odstavci 1 písm. c), ministerstvo registrovanou církev a náboženskou společnost nebo svaz církví a náboženských společností před zahájením řízení vyzve, aby od vytýkané činnosti v přiměřené lhůtě upustily. Jestliže registrovaná církev a náboženská společnost nebo svaz církví a náboženských společností v činnosti pokračují, ministerstvo zahájí řízení o zrušení registrace.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Obdobně jako v odstavci 2 postupuje ministerstvo, pokud nastal stav podle odstavce 1 písm. d).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23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Postup podle zvláštních právních předpisů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Při likvidaci registrované církve a náboženské společnosti nebo svazu církví a náboženských společností nebo církevní právnické osoby podle tohoto zákona se použije přiměřeně zvláštní právní předpis,16) pokud tento zákon nestanoví jinak.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24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Způsob zrušení registrace církve a náboženské společnosti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a svazu církví a náboženských společností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Registrace církve a náboženské společnosti nebo svazu církví a náboženských společností se zrušuje nabytím právní moci rozhodnutí o zrušení jejich registrace.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Po zrušení registrace církve a náboženské společnosti musí být provedena likvidace a likvidace všech jejích evidovaných církevních právnických osob, pokud tento zákon nestanoví jinak.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Zrušení s likvidací se nevyžaduje pouze tehdy, dochází-li ke zrušení registrace církve a náboženské společnosti podle § 22 odst. 1 písm. a) a přechod všech jejích práv a závazků a práv a závazků jejích evidovaných církevních právnických osob je průkazně doložen písemným závazkem jiné registrované církve a náboženské společnosti o převzetí všech těchto práv a závazků.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Po zrušení registrace svazu církví a náboženských společností následuje jeho likvidace, která se nevyžaduje, dochází-li ke zrušení registrace podle § 22 odst. 1 písm. a) a přechod všech práv a závazků svazu církví a náboženských společností, jehož registrace byla zrušena, je průkazně doložen písemným závazkem jiného registrovaného svazu církví a náboženských společností o převzetí všech jeho práv a závazků.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Do 5 pracovních dnů od skončení likvidace oznámí tuto skutečnost likvidátor ministerstvu.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(6) Likvidační zůstatek z likvidace podle odstavce 2 přechází na jinou registrovanou církev a náboženskou společnost určenou v jejím základním dokumentu. Pokud toto určení základní dokument neobsahuje nebo pokud byla registrace takto určené církve a náboženské společnosti zrušena anebo pokud registrovaná církev a náboženská společnost likvidační zůstatek odmítne, připadá likvidační zůstatek státu, který jej musí využít ve prospěch registrovaných církví a náboženských společností.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25</w:t>
      </w: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Zánik registrované církve a náboženské společnosti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nebo svazu církví a náboženských společností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Registrovaná církev a náboženská společnost nebo svaz církví a náboženských společností zaniká jako právnická osoba dnem jejího výmazu z rejstříků podle § 18 odst. 1 písm. f) a § 19 odst. 1 písm. f) tohoto zákona.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Ministerstvo provede výmaz podle předchozího odstavce do 5 pracovních dnů od oznámení skončení likvidace likvidátorem nebo ke dni nabytí právní moci rozhodnutí o zrušení registrace, pokud k likvidaci podle tohoto zákona nedochází.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26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Zrušení evidence církevní právnické osoby a její zánik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Ministerstvo zruší evidenci církevní právnické osoby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na návrh registrované církve a náboženské společnosti do 5 pracovních dnů ode dne doručení tohoto návrhu,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z vlastního podnětu, zjistí-li, že církevní právnická osoba jedná v rozporu s vymezením její působnosti v návrhu na evidenci podle § 15 odst. 4 nebo v rozporu s právními předpisy, a nezjedná-li nápravu k tomu příslušný orgán registrované církve a náboženské společnosti po výzvě ministerstva, ke dni nabytí právní moci rozhodnutí o ukončení evidence,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z vlastního podnětu, zanikne-li registrace církve a náboženské společnosti, která církevní právnickou osobu navrhla k evidenci, ke dni nabytí právní moci rozhodnutí o zrušení registrace církve a náboženské společnosti podle § 24 odst. 3,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byl-li na majetek církevní právnické osoby prohlášen konkurs, zrušením konkursu po splnění rozvrhového usnesení nebo zrušením konkursu z důvodu, že její majetek nepostačuje k úhradě nákladů konkursu, nebo zamítnutím návrhu na prohlášení konkursu pro nedostatek majetku.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Církevní právnická osoba zaniká výmazem z evidence v Rejstříku církevních právnických osob.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Zániku církevní právnické osoby předchází její zrušení s likvidací, anebo zrušení bez likvidace, přechází-li její majetek a závazky na církev a náboženskou společnost nebo její jinou církevní právnickou osobu.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Nepostačuje-li při likvidaci církevní právnické osoby její majetek k úhradě závazků, ručí za tyto závazky církev a náboženská společnost, která ji navrhla k evidenci.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Zaniká-li církevní právnická osoba bez likvidace a není-li na ni podán návrh na konkurs, je datum jejího zrušení totožné s datem jejího výmazu z Rejstříku církevních právnických osob.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lang w:val="cs-CZ"/>
        </w:rPr>
        <w:t>HLAVA VII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SPOLEČNÁ, PŘECHODNÁ, ZMOCŇOVACÍ A ZÁVĚREČNÁ USTANOVENÍ</w:t>
      </w:r>
    </w:p>
    <w:p w:rsidR="00EB72AD" w:rsidRPr="007729CC" w:rsidRDefault="00EB72AD" w:rsidP="00EB72AD">
      <w:pPr>
        <w:spacing w:line="360" w:lineRule="auto"/>
        <w:jc w:val="center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27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Společná ustanovení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Pro řízení podle tohoto zákona platí obecné předpisy o správním řízení,17) pokud tento zákon nestanoví jinak.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Návrhy podle tohoto zákona se podávají písemně ve dvojím vyhotovení.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Návrhy podle tohoto zákona se podávají v českém jazyce. Doklady v jiném než českém jazyce musí být přeloženy do českého jazyka a úředně ověřeny, nestanoví-li jinak mezinárodní smlouva, kterou je Česká republika vázána.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Příjmy církve a náboženské společnosti tvoří zejména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a)    příspěvky fyzických a právnických osob,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b)   příjmy z prodeje a z pronájmu movitého, nemovitého a nehmotného majetku církví a náboženských společností,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c)    úroky z vkladů,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d)   dary a dědictví,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e)    sbírky a příspěvky z části výtěžků podle zvláštního zákona,18)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f)     půjčky a úvěry,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g)    příjmy z podnikání nebo z jiné výdělečné činnosti,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h)    dotace.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Předmět podnikání a jiné výdělečné činnosti musí být vymezen v základním dokumentu registrované církve a náboženské společnosti. Podnikání a jiná výdělečná činnost církve a náboženské společnosti mohou být pouze její doplňkovou výdělečnou činností a dosažený zisk smí být použit jen k naplnění cílů činnosti církve a náboženské společnosti.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(6) Církev a náboženská společnost vede účetnictví podle zvláštních předpisů.14)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(7) Ministerstvo může přidělit identifikační číslo pouze právnickým osobám podle tohoto zákona. Přidělování a zrušování identifikačních čísel se řídí zvláštním právním předpisem.15)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(8) Ministerstvo se souhlasem vlády může učinit výjimku a přiznat oprávnění ke zvláštním právům podle § 7 odst. 1 církvím a náboženským společnostem, které reprezentují významné světové náboženství s dlouhou historickou tradicí, působí na území České republiky a jsou registrovány podle tohoto zákona. V tomto případě se nevyžaduje splnění podmínek podle § 11 odst. 1 a 4. Návrh na přiznání oprávnění k výkonu zvláštních práv může podat registrovaná církev a náboženská společnost, která plní řádně závazky vůči státu a třetím osobám. Výjimku podle tohoto odstavce lze udělit pouze do 5 let od nabytí účinnosti tohoto zákona.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(9) Ministerstvo sdělí Českému statistickému úřadu údaje o zapsaných právnických osobách nejpozději do 30 pracovních dnů od provedení zápisu do rejstříku podle odstavce 1 v rozsahu údajů nezbytně nutných pro vedení statistických registrů.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28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Přechodná ustanovení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(1) Církve a náboženské společnosti, které ke dni nabytí účinnosti tohoto zákona vyvíjely svou činnost jako registrované ze zákona, se považují za registrované podle tohoto zákona. Jejich seznam je uveden v příloze k tomuto zákonu. Rozsah oprávnění k výkonu zvláštních práv podle § 7 odst. 1, které mají tyto církve a náboženské společnosti ke dni nabytí účinnosti tohoto zákona, zůstává zachován.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(2) Do doby přijetí zvláštních právních předpisů podle § 7 odst. 2 lze zvláštní práva vykonávat podle dosavadních právních předpisů. Dohody o výkonu těchto práv registrovaných církví a náboženských společností uzavřené před nabytím účinnosti tohoto zákona zůstávají do této doby v platnosti.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(3) Církevní právnické osoby evidované ke dni nabytí účinnosti tohoto zákona se považují za evidované podle tohoto zákona. Datum jejich evidence podle dosavadních právních předpisů se zachovává.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(4) Registrované církve a náboženské společnosti podle odstavce 1 jsou povinny ve lhůtě do 1 roku ode dne nabytí účinnosti tohoto zákona doplnit ministerstvu údaje podle tohoto zákona k jejich registraci nebo evidenci. Nedoplní-li registrovaná církev a náboženská společnost tyto údaje, ministerstvo ji vyzve k doplnění údajů v termínu nejméně 30 dnů ode dne doručení výzvy. Nedoplní-li registrovaná církev a náboženská společnost údaje v tomto termínu, ministerstvo může podle povahy nedoplněných údajů zahájit řízení o zrušení její registrace.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(5) Registrovaná církev a náboženská společnost je povinna doplnit ve lhůtě do 1 roku ode dne nabytí účinnosti tohoto zákona údaje o evidovaných církevních právnických osobách podle tohoto zákona orgánem k tomu určeným v jejím základním dokumentu. Nejsou-li údaje o církevní právnické osobě doplněny v této lhůtě, ministerstvo vyzve registrovanou církev a náboženskou společnost k doplnění údajů v termínu nejméně 30 dnů ode dne doručení výzvy. Nedoplní-li registrovaná církev a náboženská společnost údaje ve stanoveném termínu, ministerstvo může podle povahy nedoplněných údajů evidenci církevní právnické osoby zrušit. U církevních právnických osob existujících déle než 50 let lze nahradit doklad o založení podle § 16 odst. 2 písm. a) tohoto zákona čestným prohlášením příslušné církve a náboženské společnosti.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(6) Ministerstvo provede do 2 let ode dne účinnosti tohoto zákona kontrolu přidělených identifikačních čísel právnickým osobám podle tohoto zákona a do této doby zajistí jejich přidělení nebo změnu v souladu se zvláštní právní úpravou.15)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29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Zmocňovací ustanovení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Ministerstvo stanoví vyhláškou podrobnosti a podmínky pro vedení Rejstříku registrovaných církví a náboženských společností, Rejstříku svazů církví a náboženských společností a Rejstříku církevních právnických osob a vzory všech výpisů z registrace nebo evidence podle tohoto zákona.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EB72AD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lang w:val="cs-CZ"/>
        </w:rPr>
        <w:t>§ 30</w:t>
      </w:r>
    </w:p>
    <w:p w:rsidR="007729CC" w:rsidRDefault="007729CC" w:rsidP="00EB72AD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Zrušovací ustanovení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Zrušují se: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1.    Zákon č. 308/1991 Sb., o svobodě náboženské víry a postavení církví a náboženských společností.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2.    Zákon č. 161/1992 Sb., o registraci církví a náboženských společností.</w:t>
      </w:r>
    </w:p>
    <w:p w:rsidR="00EB72AD" w:rsidRPr="007729CC" w:rsidRDefault="00EB72AD" w:rsidP="007729CC">
      <w:pPr>
        <w:spacing w:line="360" w:lineRule="auto"/>
        <w:rPr>
          <w:lang w:val="cs-CZ"/>
        </w:rPr>
      </w:pPr>
    </w:p>
    <w:p w:rsidR="007729CC" w:rsidRDefault="007729CC" w:rsidP="00B76E7C">
      <w:pPr>
        <w:spacing w:line="360" w:lineRule="auto"/>
        <w:jc w:val="center"/>
        <w:outlineLvl w:val="0"/>
        <w:rPr>
          <w:b/>
          <w:bCs/>
          <w:i/>
          <w:iCs/>
          <w:lang w:val="cs-CZ"/>
        </w:rPr>
      </w:pPr>
      <w:r w:rsidRPr="007729CC">
        <w:rPr>
          <w:b/>
          <w:bCs/>
          <w:i/>
          <w:iCs/>
          <w:lang w:val="cs-CZ"/>
        </w:rPr>
        <w:t>ČÁST DRUHÁ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Změna zákona o státní správě a samosprávě ve školství</w:t>
      </w:r>
    </w:p>
    <w:p w:rsidR="007729CC" w:rsidRDefault="007729CC" w:rsidP="00590D50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§ 31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V § 10 odst. 1 zákona č. 564/1990 Sb., o státní správě a samosprávě ve školství, ve znění zákona č. 132/2000 Sb., se za slovo "zřizované" vkládá slovo "registrovanými", slovo "společenstvími" se nahrazuje slovem "společnostmi" a za slovo "společnostmi" se vkládá čárka a slova "kterým bylo přiznáno oprávnění k výkonu zvláštních práv,".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Default="007729CC" w:rsidP="00B76E7C">
      <w:pPr>
        <w:spacing w:line="360" w:lineRule="auto"/>
        <w:jc w:val="center"/>
        <w:outlineLvl w:val="0"/>
        <w:rPr>
          <w:b/>
          <w:bCs/>
          <w:i/>
          <w:iCs/>
          <w:lang w:val="cs-CZ"/>
        </w:rPr>
      </w:pPr>
      <w:r w:rsidRPr="007729CC">
        <w:rPr>
          <w:b/>
          <w:bCs/>
          <w:i/>
          <w:iCs/>
          <w:lang w:val="cs-CZ"/>
        </w:rPr>
        <w:t>ČÁST TŘETÍ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Změna zákona o výkonu trestu odnětí svobody</w:t>
      </w:r>
    </w:p>
    <w:p w:rsidR="007729CC" w:rsidRPr="007729CC" w:rsidRDefault="007729CC" w:rsidP="00590D50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i/>
          <w:iCs/>
          <w:lang w:val="cs-CZ"/>
        </w:rPr>
        <w:t>a o změně některých souvisejících zákonů</w:t>
      </w:r>
    </w:p>
    <w:p w:rsidR="007729CC" w:rsidRDefault="007729CC" w:rsidP="00590D50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§ 32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V § 20 odst. 3 zákona č. 169/1999 Sb., o výkonu trestu odnětí svobody, se za slovo "společnostmi" vkládá čárka a slova "kterým bylo přiznáno oprávnění k výkonu zvláštních práv,".</w:t>
      </w:r>
    </w:p>
    <w:p w:rsidR="007729CC" w:rsidRDefault="007729CC" w:rsidP="00B76E7C">
      <w:pPr>
        <w:spacing w:line="360" w:lineRule="auto"/>
        <w:jc w:val="center"/>
        <w:outlineLvl w:val="0"/>
        <w:rPr>
          <w:b/>
          <w:bCs/>
          <w:i/>
          <w:iCs/>
          <w:lang w:val="cs-CZ"/>
        </w:rPr>
      </w:pPr>
      <w:r w:rsidRPr="007729CC">
        <w:rPr>
          <w:b/>
          <w:bCs/>
          <w:i/>
          <w:iCs/>
          <w:lang w:val="cs-CZ"/>
        </w:rPr>
        <w:t>ČÁST ČTVRTÁ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Změna zákona o výkonu vazby</w:t>
      </w:r>
    </w:p>
    <w:p w:rsidR="007729CC" w:rsidRDefault="007729CC" w:rsidP="00590D50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§ 33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1. V § 15 odst. 2 zákona č. 293/1993 Sb., o výkonu vazby, ve znění zákona č. 208/2000 Sb., se za slovo "společnostmi" vkládá čárka a slova "kterým bylo přiznáno oprávnění k výkonu zvláštních práv,".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2. Poznámka pod čarou č. 5) zní: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____________________________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"5) Zákon č. 3/2002 Sb., o svobodě náboženského vyznání a postavení církví a náboženských společností a o změně některých zákonů (zákon o církvích a náboženských společnostech). § 91 zákona č. 100/1988 Sb., o sociálním zabezpečení, ve znění zákona č. 180/1990 Sb.".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Default="007729CC" w:rsidP="00B76E7C">
      <w:pPr>
        <w:spacing w:line="360" w:lineRule="auto"/>
        <w:jc w:val="center"/>
        <w:outlineLvl w:val="0"/>
        <w:rPr>
          <w:b/>
          <w:bCs/>
          <w:i/>
          <w:iCs/>
          <w:lang w:val="cs-CZ"/>
        </w:rPr>
      </w:pPr>
      <w:r w:rsidRPr="007729CC">
        <w:rPr>
          <w:b/>
          <w:bCs/>
          <w:i/>
          <w:iCs/>
          <w:lang w:val="cs-CZ"/>
        </w:rPr>
        <w:t>ČÁST PÁTÁ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Změna zákona o hospodářském zabezpečení církví</w:t>
      </w:r>
    </w:p>
    <w:p w:rsidR="007729CC" w:rsidRPr="007729CC" w:rsidRDefault="007729CC" w:rsidP="00590D50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i/>
          <w:iCs/>
          <w:lang w:val="cs-CZ"/>
        </w:rPr>
        <w:t>a náboženských společností státem</w:t>
      </w:r>
    </w:p>
    <w:p w:rsidR="007729CC" w:rsidRDefault="007729CC" w:rsidP="00590D50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§ 34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Zákon č. 218/1949 Sb., o hospodářském zabezpečení církví a náboženských společností státem, ve znění zákona č. 88/1950 Sb., zákona č. 16/1990 Sb., zákona č. 165/1992 Sb. a zákona č. 522/1992 Sb., se mění takto: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1. V § 1 odst. 1 se za slovo "společnostem" vkládá čárka a slova "kterým bylo přiznáno oprávnění k výkonu zvláštních práv,".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2. Poznámka pod čarou č. 1) zní: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______________________________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"1) Zákon č. 3/2002 Sb., o svobodě náboženského vyznání a postavení církví a náboženských společností a o změně některých zákonů (zákon o církvích a náboženských společnostech).".</w:t>
      </w: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3. V § 8 odst. 1 se za slovo "společnostem" vkládá čárka a slova "kterým bylo přiznáno oprávnění k výkonu zvláštních práv,".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Default="007729CC" w:rsidP="00B76E7C">
      <w:pPr>
        <w:spacing w:line="360" w:lineRule="auto"/>
        <w:jc w:val="center"/>
        <w:outlineLvl w:val="0"/>
        <w:rPr>
          <w:b/>
          <w:bCs/>
          <w:i/>
          <w:iCs/>
          <w:lang w:val="cs-CZ"/>
        </w:rPr>
      </w:pPr>
      <w:r w:rsidRPr="007729CC">
        <w:rPr>
          <w:b/>
          <w:bCs/>
          <w:i/>
          <w:iCs/>
          <w:lang w:val="cs-CZ"/>
        </w:rPr>
        <w:t>ČÁST ŠESTÁ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Změna trestního zákona</w:t>
      </w:r>
    </w:p>
    <w:p w:rsidR="007729CC" w:rsidRDefault="007729CC" w:rsidP="00590D50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§ 35</w:t>
      </w:r>
    </w:p>
    <w:p w:rsidR="00590D50" w:rsidRPr="007729CC" w:rsidRDefault="00590D50" w:rsidP="00590D50">
      <w:pPr>
        <w:spacing w:line="360" w:lineRule="auto"/>
        <w:jc w:val="center"/>
        <w:rPr>
          <w:lang w:val="cs-CZ"/>
        </w:rPr>
      </w:pPr>
    </w:p>
    <w:p w:rsid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          V § 168 zákona č. 140/1961 Sb., trestní zákon, ve znění zákona č. 45/1973 Sb., zákona č. 175/1990 Sb., zákona č. 545/1990 Sb., zákona č. 290/1993 Sb., zákona č. 38/1994 Sb., zákona č. 152/1995 Sb., zákona č. 148/1998 Sb. a zákona č. 210/1999 Sb., se na konci odstavce 3 doplňuje tato věta: "Oznamovací povinnost nemá také duchovní registrované církve a náboženské společnosti s oprávněním k výkonu zvláštních práv, dozví-li se o spáchání trestného činu v souvislosti s výkonem zpovědního tajemství nebo v souvislosti s výkonem práva obdobného zpovědnímu tajemství.".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jc w:val="center"/>
        <w:outlineLvl w:val="0"/>
        <w:rPr>
          <w:lang w:val="cs-CZ"/>
        </w:rPr>
      </w:pPr>
      <w:r w:rsidRPr="007729CC">
        <w:rPr>
          <w:b/>
          <w:bCs/>
          <w:i/>
          <w:iCs/>
          <w:lang w:val="cs-CZ"/>
        </w:rPr>
        <w:t>ČÁST SEDMÁ</w:t>
      </w:r>
    </w:p>
    <w:p w:rsidR="007729CC" w:rsidRPr="007729CC" w:rsidRDefault="007729CC" w:rsidP="00590D50">
      <w:pPr>
        <w:spacing w:line="360" w:lineRule="auto"/>
        <w:jc w:val="center"/>
        <w:rPr>
          <w:lang w:val="cs-CZ"/>
        </w:rPr>
      </w:pPr>
      <w:r w:rsidRPr="007729CC">
        <w:rPr>
          <w:b/>
          <w:bCs/>
          <w:i/>
          <w:iCs/>
          <w:lang w:val="cs-CZ"/>
        </w:rPr>
        <w:t>ÚČINNOST</w:t>
      </w:r>
    </w:p>
    <w:p w:rsidR="007729CC" w:rsidRDefault="007729CC" w:rsidP="00590D50">
      <w:pPr>
        <w:spacing w:line="360" w:lineRule="auto"/>
        <w:jc w:val="center"/>
        <w:rPr>
          <w:b/>
          <w:bCs/>
          <w:lang w:val="cs-CZ"/>
        </w:rPr>
      </w:pPr>
      <w:r w:rsidRPr="007729CC">
        <w:rPr>
          <w:b/>
          <w:bCs/>
          <w:lang w:val="cs-CZ"/>
        </w:rPr>
        <w:t>§ 36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lang w:val="cs-CZ"/>
        </w:rPr>
        <w:t>Tento zákon nabývá účinnosti dnem vyhlášení.</w:t>
      </w:r>
    </w:p>
    <w:p w:rsidR="007729CC" w:rsidRPr="007729CC" w:rsidRDefault="007729CC" w:rsidP="007729CC">
      <w:pPr>
        <w:spacing w:line="360" w:lineRule="auto"/>
        <w:rPr>
          <w:lang w:val="cs-CZ"/>
        </w:rPr>
      </w:pP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b/>
          <w:bCs/>
          <w:lang w:val="cs-CZ"/>
        </w:rPr>
        <w:t>Klaus v. r.</w:t>
      </w: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b/>
          <w:bCs/>
          <w:lang w:val="cs-CZ"/>
        </w:rPr>
        <w:t>Zeman v. r.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b/>
          <w:bCs/>
          <w:lang w:val="cs-CZ"/>
        </w:rPr>
        <w:br w:type="page"/>
      </w: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b/>
          <w:bCs/>
          <w:lang w:val="cs-CZ"/>
        </w:rPr>
        <w:t>Příloha k zákonu č. 3/2002 Sb.</w:t>
      </w:r>
    </w:p>
    <w:p w:rsidR="007729CC" w:rsidRDefault="007729CC" w:rsidP="00B76E7C">
      <w:pPr>
        <w:spacing w:line="360" w:lineRule="auto"/>
        <w:outlineLvl w:val="0"/>
        <w:rPr>
          <w:b/>
          <w:bCs/>
          <w:lang w:val="cs-CZ"/>
        </w:rPr>
      </w:pPr>
      <w:r w:rsidRPr="007729CC">
        <w:rPr>
          <w:b/>
          <w:bCs/>
          <w:lang w:val="cs-CZ"/>
        </w:rPr>
        <w:t>Seznam registrovaných církví a náboženských společností v České republice</w:t>
      </w:r>
    </w:p>
    <w:p w:rsidR="00590D50" w:rsidRPr="007729CC" w:rsidRDefault="00590D50" w:rsidP="007729CC">
      <w:pPr>
        <w:spacing w:line="360" w:lineRule="auto"/>
        <w:rPr>
          <w:lang w:val="cs-CZ"/>
        </w:rPr>
      </w:pP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1.    Apoštolská církev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2.    Bratrská jednota baptistů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3.    Církev adventistů sedmého dne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4.    Církev bratrská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5.    Církev československá husitská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6.    Církev Ježíše Krista Svatých posledních dnů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7.    Církev řeckokatolická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8.    Církev římskokatolická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9.    Českobratrská církev evangelická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10.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Evangelická církev augsburského vyznání v České republice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11.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Evangelická církev metodistická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12.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Federace židovských obcí v České republice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13.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Jednota bratrská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14.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Křesťanské sbory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15.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Luterská evangelická církev a. v. v České republice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16.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Náboženská společnost českých unitářů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17.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Náboženská společnost Svědkové Jehovovi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18.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Novoapoštolská církev v České republice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19.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Pravoslavná církev v českých zemích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20.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Slezská církev evangelická augsburského vyznání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21.</w:t>
      </w:r>
      <w:r w:rsidR="00590D50">
        <w:rPr>
          <w:lang w:val="cs-CZ"/>
        </w:rPr>
        <w:t xml:space="preserve">  </w:t>
      </w:r>
      <w:r w:rsidRPr="007729CC">
        <w:rPr>
          <w:lang w:val="cs-CZ"/>
        </w:rPr>
        <w:t>Starokatolická církev v České republice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br w:type="page"/>
      </w:r>
    </w:p>
    <w:p w:rsidR="007729CC" w:rsidRPr="007729CC" w:rsidRDefault="007729CC" w:rsidP="00B76E7C">
      <w:pPr>
        <w:spacing w:line="360" w:lineRule="auto"/>
        <w:outlineLvl w:val="0"/>
        <w:rPr>
          <w:lang w:val="cs-CZ"/>
        </w:rPr>
      </w:pPr>
      <w:r w:rsidRPr="007729CC">
        <w:rPr>
          <w:b/>
          <w:bCs/>
          <w:u w:val="single"/>
          <w:lang w:val="cs-CZ"/>
        </w:rPr>
        <w:t>Poznámky pod čarou: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1)   Úmluva o právech dítěte, vyhlášená pod č. 104/1991 Sb.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2)   Zákon č. 326/1999 Sb., o pobytu cizinců na území České republiky a o změně některých zákonů, ve znění zákona č. 140/2001 Sb.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3)   Čl. 16 odst. 2 Listiny základních práv a svobod.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4)   Zákon č. 29/1984 Sb., o soustavě základních škol, středních škol a vyšších odborných škol (školský zákon),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5)   Zákon č. 29/1984 Sb.; Zákon č. 111/1998 Sb., o vysokých školách a o změně a doplnění dalších zákonů (zákon o vysokých školách),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6)   Zákon č. 218/1949 Sb., o hospodářském zabezpečení církví a náboženských společností státem,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7)   Zákon č. 94/1963 Sb., o rodině,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8)   § 167 trestního zákona.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9)   Například zákon č. 94/1963 Sb., zákon č. 29/1984 Sb., zákon č. 564/1990 Sb., o státní správě a samosprávě ve školství, ve znění pozdějších předpisů, zákon č. 293/1993 Sb., o výkonu vazby, ve znění pozdějších předpisů, zákon č. 169/1999 Sb., o výkonu trestu odnětí svobody a o změně některých souvisejících zákonů, ve znění zákona č. 359/1999 Sb., zákon č. 220/1999 Sb., o průběhu základní nebo náhradní služby a vojenských cvičení a o některých právních poměrech vojáků v záloze, zákon č. 221/1999 Sb., o vojácích z povolání, ve znění zákona č. 155/2000 Sb.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10)Zákon č. 41/1993 Sb., o ověřování shody opisů nebo kopie s listinou a o ověřování pravosti podpisu obecními úřady a o vydávání potvrzení orgány obcí a okresními úřady, ve znění pozdějších předpisů.; Zákon č. 358/1992 Sb., o notářích a jejich činnosti (notářský řád),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11)Zákon č. 85/1990 Sb., o právu petičním.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12)Například zákon č. 337/1992 Sb., o správě daní a poplatků,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13)Zákon č. 158/1999 Sb., o sčítání lidu, domů a bytů v roce 2001.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14)Zákon č. 563/1991 Sb., o účetnictví,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15)§ 22 odst. 1 písm. d) zákona č. 89/1995 Sb., o státní statistické službě,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16)Zákon č. 513/1991 Sb., obchodní zákoník,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17)Zákon č. 71/1967 Sb., o správním řízení (správní řád), ve znění pozdějších předpisů.</w:t>
      </w:r>
    </w:p>
    <w:p w:rsidR="007729CC" w:rsidRPr="007729CC" w:rsidRDefault="007729CC" w:rsidP="007729CC">
      <w:pPr>
        <w:spacing w:line="360" w:lineRule="auto"/>
        <w:rPr>
          <w:lang w:val="cs-CZ"/>
        </w:rPr>
      </w:pPr>
      <w:r w:rsidRPr="007729CC">
        <w:rPr>
          <w:lang w:val="cs-CZ"/>
        </w:rPr>
        <w:t>18)Zákon č. 37/1973 Sb., o veřejných sbírkách a o loteriích a jiných podobných hrách, ve znění pozdějších předpisů.</w:t>
      </w:r>
    </w:p>
    <w:p w:rsidR="007729CC" w:rsidRPr="007729CC" w:rsidRDefault="007729CC" w:rsidP="00B90D59">
      <w:pPr>
        <w:spacing w:line="360" w:lineRule="auto"/>
        <w:rPr>
          <w:lang w:val="cs-CZ"/>
        </w:rPr>
      </w:pPr>
    </w:p>
    <w:p w:rsidR="00E005A0" w:rsidRPr="00B90D59" w:rsidRDefault="00E005A0" w:rsidP="00B90D59">
      <w:pPr>
        <w:spacing w:line="360" w:lineRule="auto"/>
        <w:rPr>
          <w:lang w:val="cs-CZ"/>
        </w:rPr>
      </w:pPr>
    </w:p>
    <w:sectPr w:rsidR="00E005A0" w:rsidRPr="00B90D59" w:rsidSect="00B3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150"/>
    <w:multiLevelType w:val="multilevel"/>
    <w:tmpl w:val="AAAC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701"/>
  <w:defaultTabStop w:val="708"/>
  <w:hyphenationZone w:val="425"/>
  <w:characterSpacingControl w:val="doNotCompress"/>
  <w:compat/>
  <w:rsids>
    <w:rsidRoot w:val="00D11E5F"/>
    <w:rsid w:val="00590D50"/>
    <w:rsid w:val="007729CC"/>
    <w:rsid w:val="00816120"/>
    <w:rsid w:val="00B34356"/>
    <w:rsid w:val="00B76E7C"/>
    <w:rsid w:val="00B90D59"/>
    <w:rsid w:val="00D11E5F"/>
    <w:rsid w:val="00E005A0"/>
    <w:rsid w:val="00EB72A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34356"/>
    <w:rPr>
      <w:sz w:val="24"/>
      <w:szCs w:val="24"/>
      <w:lang w:val="en-US"/>
    </w:rPr>
  </w:style>
  <w:style w:type="paragraph" w:styleId="Heading3">
    <w:name w:val="heading 3"/>
    <w:basedOn w:val="Normal"/>
    <w:qFormat/>
    <w:rsid w:val="00D11E5F"/>
    <w:pPr>
      <w:spacing w:before="100" w:beforeAutospacing="1" w:after="100" w:afterAutospacing="1"/>
      <w:outlineLvl w:val="2"/>
    </w:pPr>
    <w:rPr>
      <w:b/>
      <w:bCs/>
      <w:sz w:val="27"/>
      <w:szCs w:val="27"/>
      <w:lang w:val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qFormat/>
    <w:rsid w:val="00D11E5F"/>
    <w:rPr>
      <w:b/>
      <w:bCs/>
    </w:rPr>
  </w:style>
  <w:style w:type="character" w:styleId="Hyperlink">
    <w:name w:val="Hyperlink"/>
    <w:basedOn w:val="DefaultParagraphFont"/>
    <w:rsid w:val="00D11E5F"/>
    <w:rPr>
      <w:color w:val="0000FF"/>
      <w:u w:val="single"/>
    </w:rPr>
  </w:style>
  <w:style w:type="character" w:styleId="Emphasis">
    <w:name w:val="Emphasis"/>
    <w:basedOn w:val="DefaultParagraphFont"/>
    <w:qFormat/>
    <w:rsid w:val="00D11E5F"/>
    <w:rPr>
      <w:i/>
      <w:iCs/>
    </w:rPr>
  </w:style>
  <w:style w:type="paragraph" w:customStyle="1" w:styleId="Styl">
    <w:name w:val="Styl"/>
    <w:rsid w:val="00F0752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2">
    <w:name w:val="Table Grid 2"/>
    <w:basedOn w:val="TableNormal"/>
    <w:rsid w:val="00F075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7208</Words>
  <Characters>41088</Characters>
  <Application>Microsoft Macintosh Word</Application>
  <DocSecurity>0</DocSecurity>
  <Lines>342</Lines>
  <Paragraphs>82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ffmu</Company>
  <LinksUpToDate>false</LinksUpToDate>
  <CharactersWithSpaces>50458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DAVID</dc:creator>
  <cp:keywords/>
  <dc:description/>
  <cp:lastModifiedBy>David</cp:lastModifiedBy>
  <cp:revision>2</cp:revision>
  <dcterms:created xsi:type="dcterms:W3CDTF">2011-12-28T10:22:00Z</dcterms:created>
  <dcterms:modified xsi:type="dcterms:W3CDTF">2011-12-28T10:22:00Z</dcterms:modified>
</cp:coreProperties>
</file>