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E51289" w:rsidRP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  <w:r w:rsidRPr="00F97042">
        <w:rPr>
          <w:b/>
          <w:sz w:val="28"/>
          <w:szCs w:val="28"/>
          <w:lang w:val="es-ES"/>
        </w:rPr>
        <w:t>El departamento de Lenguas y Literaturas Romances les invita a la conferencia del profesor</w:t>
      </w: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Pr="00F97042" w:rsidRDefault="00F97042" w:rsidP="00F97042">
      <w:pPr>
        <w:spacing w:after="0"/>
        <w:jc w:val="center"/>
        <w:rPr>
          <w:b/>
          <w:sz w:val="52"/>
          <w:szCs w:val="52"/>
          <w:lang w:val="es-ES"/>
        </w:rPr>
      </w:pPr>
      <w:r w:rsidRPr="00F97042">
        <w:rPr>
          <w:b/>
          <w:sz w:val="52"/>
          <w:szCs w:val="52"/>
          <w:lang w:val="es-ES"/>
        </w:rPr>
        <w:t>Wolfram Aichinger (Universität Wien)</w:t>
      </w: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Pr="00F97042" w:rsidRDefault="00F97042" w:rsidP="00F97042">
      <w:pPr>
        <w:spacing w:after="0"/>
        <w:jc w:val="center"/>
        <w:rPr>
          <w:b/>
          <w:sz w:val="48"/>
          <w:szCs w:val="48"/>
          <w:lang w:val="es-ES"/>
        </w:rPr>
      </w:pPr>
      <w:r w:rsidRPr="00F97042">
        <w:rPr>
          <w:b/>
          <w:sz w:val="48"/>
          <w:szCs w:val="48"/>
          <w:lang w:val="es-ES"/>
        </w:rPr>
        <w:t>"</w:t>
      </w:r>
      <w:r w:rsidRPr="00F97042">
        <w:rPr>
          <w:b/>
          <w:sz w:val="48"/>
          <w:szCs w:val="48"/>
          <w:lang w:val="es-ES"/>
        </w:rPr>
        <w:t>El dilema de Arias, la táctica de Leonor y el consejo de Mazarino.</w:t>
      </w:r>
    </w:p>
    <w:p w:rsidR="00F97042" w:rsidRPr="00F97042" w:rsidRDefault="00F97042" w:rsidP="00F97042">
      <w:pPr>
        <w:spacing w:after="0"/>
        <w:jc w:val="center"/>
        <w:rPr>
          <w:b/>
          <w:sz w:val="52"/>
          <w:szCs w:val="52"/>
          <w:lang w:val="es-ES"/>
        </w:rPr>
      </w:pPr>
      <w:r w:rsidRPr="00F97042">
        <w:rPr>
          <w:b/>
          <w:sz w:val="48"/>
          <w:szCs w:val="48"/>
          <w:lang w:val="es-ES"/>
        </w:rPr>
        <w:t>Secretos y vínculos humanos en el siglo XVII</w:t>
      </w:r>
      <w:r w:rsidRPr="00F97042">
        <w:rPr>
          <w:b/>
          <w:sz w:val="48"/>
          <w:szCs w:val="48"/>
          <w:lang w:val="es-ES"/>
        </w:rPr>
        <w:t>"</w:t>
      </w: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  <w:bookmarkStart w:id="0" w:name="_GoBack"/>
      <w:bookmarkEnd w:id="0"/>
    </w:p>
    <w:p w:rsidR="00F97042" w:rsidRDefault="00F97042" w:rsidP="00F97042">
      <w:pPr>
        <w:spacing w:after="0"/>
        <w:jc w:val="center"/>
        <w:rPr>
          <w:b/>
          <w:sz w:val="28"/>
          <w:szCs w:val="28"/>
          <w:lang w:val="es-ES"/>
        </w:rPr>
      </w:pPr>
    </w:p>
    <w:p w:rsidR="00F97042" w:rsidRPr="00F97042" w:rsidRDefault="00F97042" w:rsidP="00F97042">
      <w:pPr>
        <w:spacing w:after="0"/>
        <w:jc w:val="center"/>
        <w:rPr>
          <w:b/>
          <w:sz w:val="52"/>
          <w:szCs w:val="52"/>
          <w:lang w:val="es-ES"/>
        </w:rPr>
      </w:pPr>
      <w:r w:rsidRPr="00F97042">
        <w:rPr>
          <w:b/>
          <w:sz w:val="52"/>
          <w:szCs w:val="52"/>
          <w:lang w:val="es-ES"/>
        </w:rPr>
        <w:t>El lunes 7 de abril a las 12.30 horas en el aula G32.</w:t>
      </w:r>
    </w:p>
    <w:sectPr w:rsidR="00F97042" w:rsidRPr="00F97042" w:rsidSect="00F970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42"/>
    <w:rsid w:val="00E51289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266</Characters>
  <Application>Microsoft Office Word</Application>
  <DocSecurity>0</DocSecurity>
  <Lines>2</Lines>
  <Paragraphs>1</Paragraphs>
  <ScaleCrop>false</ScaleCrop>
  <Company>UVT MU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1</cp:revision>
  <dcterms:created xsi:type="dcterms:W3CDTF">2014-03-31T08:29:00Z</dcterms:created>
  <dcterms:modified xsi:type="dcterms:W3CDTF">2014-03-31T08:34:00Z</dcterms:modified>
</cp:coreProperties>
</file>