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20" w:rsidRPr="00743A58" w:rsidRDefault="00046220" w:rsidP="00743A58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58">
        <w:rPr>
          <w:rFonts w:ascii="Times New Roman" w:hAnsi="Times New Roman" w:cs="Times New Roman"/>
          <w:sz w:val="24"/>
          <w:szCs w:val="24"/>
        </w:rPr>
        <w:t>Zřeknutí</w:t>
      </w:r>
      <w:r w:rsidR="0096635B">
        <w:rPr>
          <w:rFonts w:ascii="Times New Roman" w:hAnsi="Times New Roman" w:cs="Times New Roman"/>
          <w:sz w:val="24"/>
          <w:szCs w:val="24"/>
        </w:rPr>
        <w:t xml:space="preserve"> se </w:t>
      </w:r>
      <w:r w:rsidRPr="00743A58">
        <w:rPr>
          <w:rFonts w:ascii="Times New Roman" w:hAnsi="Times New Roman" w:cs="Times New Roman"/>
          <w:sz w:val="24"/>
          <w:szCs w:val="24"/>
        </w:rPr>
        <w:t xml:space="preserve">hledání absolutní pravdy ve prospěch </w:t>
      </w:r>
      <w:commentRangeStart w:id="0"/>
      <w:r w:rsidRPr="00743A58">
        <w:rPr>
          <w:rFonts w:ascii="Times New Roman" w:hAnsi="Times New Roman" w:cs="Times New Roman"/>
          <w:sz w:val="24"/>
          <w:szCs w:val="24"/>
        </w:rPr>
        <w:t>rozčleněnému</w:t>
      </w:r>
      <w:commentRangeEnd w:id="0"/>
      <w:r w:rsidR="00053DD1">
        <w:rPr>
          <w:rStyle w:val="Odkaznakoment"/>
        </w:rPr>
        <w:commentReference w:id="0"/>
      </w:r>
      <w:r w:rsidRPr="00743A58">
        <w:rPr>
          <w:rFonts w:ascii="Times New Roman" w:hAnsi="Times New Roman" w:cs="Times New Roman"/>
          <w:sz w:val="24"/>
          <w:szCs w:val="24"/>
        </w:rPr>
        <w:t xml:space="preserve"> a operativnímu přístupu </w:t>
      </w:r>
      <w:commentRangeStart w:id="1"/>
      <w:r w:rsidR="0096635B">
        <w:rPr>
          <w:rFonts w:ascii="Times New Roman" w:hAnsi="Times New Roman" w:cs="Times New Roman"/>
          <w:sz w:val="24"/>
          <w:szCs w:val="24"/>
        </w:rPr>
        <w:t>faktů</w:t>
      </w:r>
      <w:commentRangeEnd w:id="1"/>
      <w:r w:rsidR="007A23C7">
        <w:rPr>
          <w:rStyle w:val="Odkaznakoment"/>
        </w:rPr>
        <w:commentReference w:id="1"/>
      </w:r>
      <w:r w:rsidR="0096635B">
        <w:rPr>
          <w:rFonts w:ascii="Times New Roman" w:hAnsi="Times New Roman" w:cs="Times New Roman"/>
          <w:sz w:val="24"/>
          <w:szCs w:val="24"/>
        </w:rPr>
        <w:t xml:space="preserve"> obnáší zřeknutí se</w:t>
      </w:r>
      <w:r w:rsidRPr="00743A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3A58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743A58">
        <w:rPr>
          <w:rFonts w:ascii="Times New Roman" w:hAnsi="Times New Roman" w:cs="Times New Roman"/>
          <w:sz w:val="24"/>
          <w:szCs w:val="24"/>
        </w:rPr>
        <w:t xml:space="preserve"> vědeckého diskurzu, který by trval na poznání </w:t>
      </w:r>
      <w:commentRangeStart w:id="2"/>
      <w:r w:rsidRPr="00743A58">
        <w:rPr>
          <w:rFonts w:ascii="Times New Roman" w:hAnsi="Times New Roman" w:cs="Times New Roman"/>
          <w:sz w:val="24"/>
          <w:szCs w:val="24"/>
        </w:rPr>
        <w:t>všeho</w:t>
      </w:r>
      <w:commentRangeEnd w:id="2"/>
      <w:r w:rsidR="007A23C7">
        <w:rPr>
          <w:rStyle w:val="Odkaznakoment"/>
        </w:rPr>
        <w:commentReference w:id="2"/>
      </w:r>
      <w:r w:rsidR="006F6FB9" w:rsidRPr="00743A58">
        <w:rPr>
          <w:rFonts w:ascii="Times New Roman" w:hAnsi="Times New Roman" w:cs="Times New Roman"/>
          <w:sz w:val="24"/>
          <w:szCs w:val="24"/>
        </w:rPr>
        <w:t xml:space="preserve"> a naplnění pro</w:t>
      </w:r>
      <w:r w:rsidR="0096635B">
        <w:rPr>
          <w:rFonts w:ascii="Times New Roman" w:hAnsi="Times New Roman" w:cs="Times New Roman"/>
          <w:sz w:val="24"/>
          <w:szCs w:val="24"/>
        </w:rPr>
        <w:t xml:space="preserve">storu, </w:t>
      </w:r>
      <w:commentRangeStart w:id="3"/>
      <w:r w:rsidR="0096635B">
        <w:rPr>
          <w:rFonts w:ascii="Times New Roman" w:hAnsi="Times New Roman" w:cs="Times New Roman"/>
          <w:sz w:val="24"/>
          <w:szCs w:val="24"/>
        </w:rPr>
        <w:t xml:space="preserve">kam byla zahnána </w:t>
      </w:r>
      <w:commentRangeEnd w:id="3"/>
      <w:r w:rsidR="007A23C7">
        <w:rPr>
          <w:rStyle w:val="Odkaznakoment"/>
        </w:rPr>
        <w:commentReference w:id="3"/>
      </w:r>
      <w:r w:rsidR="0096635B">
        <w:rPr>
          <w:rFonts w:ascii="Times New Roman" w:hAnsi="Times New Roman" w:cs="Times New Roman"/>
          <w:sz w:val="24"/>
          <w:szCs w:val="24"/>
        </w:rPr>
        <w:t xml:space="preserve">veškerá </w:t>
      </w:r>
      <w:r w:rsidR="006F6FB9" w:rsidRPr="00743A58">
        <w:rPr>
          <w:rFonts w:ascii="Times New Roman" w:hAnsi="Times New Roman" w:cs="Times New Roman"/>
          <w:sz w:val="24"/>
          <w:szCs w:val="24"/>
        </w:rPr>
        <w:t xml:space="preserve">víra. Je potřeba si </w:t>
      </w:r>
      <w:r w:rsidR="0096635B">
        <w:rPr>
          <w:rFonts w:ascii="Times New Roman" w:hAnsi="Times New Roman" w:cs="Times New Roman"/>
          <w:sz w:val="24"/>
          <w:szCs w:val="24"/>
        </w:rPr>
        <w:t xml:space="preserve">tedy </w:t>
      </w:r>
      <w:r w:rsidR="006F6FB9" w:rsidRPr="00743A58">
        <w:rPr>
          <w:rFonts w:ascii="Times New Roman" w:hAnsi="Times New Roman" w:cs="Times New Roman"/>
          <w:sz w:val="24"/>
          <w:szCs w:val="24"/>
        </w:rPr>
        <w:t>připustit</w:t>
      </w:r>
      <w:r w:rsidR="0096635B">
        <w:rPr>
          <w:rFonts w:ascii="Times New Roman" w:hAnsi="Times New Roman" w:cs="Times New Roman"/>
          <w:sz w:val="24"/>
          <w:szCs w:val="24"/>
        </w:rPr>
        <w:t>,</w:t>
      </w:r>
      <w:r w:rsidR="006F6FB9" w:rsidRPr="00743A58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4"/>
      <w:r w:rsidR="006F6FB9" w:rsidRPr="00743A58">
        <w:rPr>
          <w:rFonts w:ascii="Times New Roman" w:hAnsi="Times New Roman" w:cs="Times New Roman"/>
          <w:sz w:val="24"/>
          <w:szCs w:val="24"/>
        </w:rPr>
        <w:t>naléháním</w:t>
      </w:r>
      <w:commentRangeEnd w:id="4"/>
      <w:r w:rsidR="007A23C7">
        <w:rPr>
          <w:rStyle w:val="Odkaznakoment"/>
        </w:rPr>
        <w:commentReference w:id="4"/>
      </w:r>
      <w:r w:rsidR="006F6FB9" w:rsidRPr="00743A58">
        <w:rPr>
          <w:rFonts w:ascii="Times New Roman" w:hAnsi="Times New Roman" w:cs="Times New Roman"/>
          <w:sz w:val="24"/>
          <w:szCs w:val="24"/>
        </w:rPr>
        <w:t xml:space="preserve"> na řeč Delacroixe</w:t>
      </w:r>
      <w:r w:rsidR="0096635B">
        <w:rPr>
          <w:rFonts w:ascii="Times New Roman" w:hAnsi="Times New Roman" w:cs="Times New Roman"/>
          <w:sz w:val="24"/>
          <w:szCs w:val="24"/>
        </w:rPr>
        <w:t>,</w:t>
      </w:r>
      <w:r w:rsidR="006F6FB9" w:rsidRPr="00743A58">
        <w:rPr>
          <w:rFonts w:ascii="Times New Roman" w:hAnsi="Times New Roman" w:cs="Times New Roman"/>
          <w:sz w:val="24"/>
          <w:szCs w:val="24"/>
        </w:rPr>
        <w:t xml:space="preserve"> že „přesnost není</w:t>
      </w:r>
      <w:r w:rsidR="00072B8D" w:rsidRPr="00743A58">
        <w:rPr>
          <w:rFonts w:ascii="Times New Roman" w:hAnsi="Times New Roman" w:cs="Times New Roman"/>
          <w:sz w:val="24"/>
          <w:szCs w:val="24"/>
        </w:rPr>
        <w:t xml:space="preserve"> pravda</w:t>
      </w:r>
      <w:r w:rsidR="0096635B">
        <w:rPr>
          <w:rFonts w:ascii="Times New Roman" w:hAnsi="Times New Roman" w:cs="Times New Roman"/>
          <w:sz w:val="24"/>
          <w:szCs w:val="24"/>
        </w:rPr>
        <w:t xml:space="preserve">“. </w:t>
      </w:r>
      <w:r w:rsidR="006F6FB9" w:rsidRPr="00743A58">
        <w:rPr>
          <w:rFonts w:ascii="Times New Roman" w:hAnsi="Times New Roman" w:cs="Times New Roman"/>
          <w:sz w:val="24"/>
          <w:szCs w:val="24"/>
        </w:rPr>
        <w:t>Když vezmeme přírodovědecký příklad z </w:t>
      </w:r>
      <w:commentRangeStart w:id="5"/>
      <w:r w:rsidR="006F6FB9" w:rsidRPr="00743A58">
        <w:rPr>
          <w:rFonts w:ascii="Times New Roman" w:hAnsi="Times New Roman" w:cs="Times New Roman"/>
          <w:sz w:val="24"/>
          <w:szCs w:val="24"/>
        </w:rPr>
        <w:t>pozemského života</w:t>
      </w:r>
      <w:commentRangeEnd w:id="5"/>
      <w:r w:rsidR="007A23C7">
        <w:rPr>
          <w:rStyle w:val="Odkaznakoment"/>
        </w:rPr>
        <w:commentReference w:id="5"/>
      </w:r>
      <w:r w:rsidR="006F6FB9" w:rsidRPr="00743A58">
        <w:rPr>
          <w:rFonts w:ascii="Times New Roman" w:hAnsi="Times New Roman" w:cs="Times New Roman"/>
          <w:sz w:val="24"/>
          <w:szCs w:val="24"/>
        </w:rPr>
        <w:t xml:space="preserve">, je záhodno </w:t>
      </w:r>
      <w:commentRangeStart w:id="6"/>
      <w:r w:rsidR="00072B8D" w:rsidRPr="00743A58">
        <w:rPr>
          <w:rFonts w:ascii="Times New Roman" w:hAnsi="Times New Roman" w:cs="Times New Roman"/>
          <w:sz w:val="24"/>
          <w:szCs w:val="24"/>
        </w:rPr>
        <w:t xml:space="preserve">vyhlásit poplach </w:t>
      </w:r>
      <w:commentRangeEnd w:id="6"/>
      <w:r w:rsidR="007A23C7">
        <w:rPr>
          <w:rStyle w:val="Odkaznakoment"/>
        </w:rPr>
        <w:commentReference w:id="6"/>
      </w:r>
      <w:r w:rsidR="00072B8D" w:rsidRPr="00743A58">
        <w:rPr>
          <w:rFonts w:ascii="Times New Roman" w:hAnsi="Times New Roman" w:cs="Times New Roman"/>
          <w:sz w:val="24"/>
          <w:szCs w:val="24"/>
        </w:rPr>
        <w:t xml:space="preserve">této fázi </w:t>
      </w:r>
      <w:r w:rsidR="0096635B">
        <w:rPr>
          <w:rFonts w:ascii="Times New Roman" w:hAnsi="Times New Roman" w:cs="Times New Roman"/>
          <w:sz w:val="24"/>
          <w:szCs w:val="24"/>
        </w:rPr>
        <w:t>na skutečnosti, že tato ústupová a realistická poloha není ani trvalá ani pohodlná</w:t>
      </w:r>
      <w:r w:rsidR="00072B8D" w:rsidRPr="00743A58">
        <w:rPr>
          <w:rFonts w:ascii="Times New Roman" w:hAnsi="Times New Roman" w:cs="Times New Roman"/>
          <w:sz w:val="24"/>
          <w:szCs w:val="24"/>
        </w:rPr>
        <w:t xml:space="preserve">. </w:t>
      </w:r>
      <w:r w:rsidR="00F43A6D" w:rsidRPr="00743A58">
        <w:rPr>
          <w:rFonts w:ascii="Times New Roman" w:hAnsi="Times New Roman" w:cs="Times New Roman"/>
          <w:sz w:val="24"/>
          <w:szCs w:val="24"/>
        </w:rPr>
        <w:t xml:space="preserve">Připouští totiž jednak riziko zatemnění </w:t>
      </w:r>
      <w:commentRangeStart w:id="7"/>
      <w:r w:rsidR="00F43A6D" w:rsidRPr="00743A58">
        <w:rPr>
          <w:rFonts w:ascii="Times New Roman" w:hAnsi="Times New Roman" w:cs="Times New Roman"/>
          <w:sz w:val="24"/>
          <w:szCs w:val="24"/>
        </w:rPr>
        <w:t>detailu přesně rozebraného,</w:t>
      </w:r>
      <w:commentRangeEnd w:id="7"/>
      <w:r w:rsidR="007A23C7">
        <w:rPr>
          <w:rStyle w:val="Odkaznakoment"/>
        </w:rPr>
        <w:commentReference w:id="7"/>
      </w:r>
      <w:r w:rsidR="00F43A6D" w:rsidRPr="00743A58">
        <w:rPr>
          <w:rFonts w:ascii="Times New Roman" w:hAnsi="Times New Roman" w:cs="Times New Roman"/>
          <w:sz w:val="24"/>
          <w:szCs w:val="24"/>
        </w:rPr>
        <w:t xml:space="preserve"> bytí ve své celistvosti, ve své… „pravdě“, a jednak připouští zapomenutí, že vědecká skutečnost je </w:t>
      </w:r>
      <w:commentRangeStart w:id="8"/>
      <w:r w:rsidR="00F43A6D" w:rsidRPr="00743A58">
        <w:rPr>
          <w:rFonts w:ascii="Times New Roman" w:hAnsi="Times New Roman" w:cs="Times New Roman"/>
          <w:sz w:val="24"/>
          <w:szCs w:val="24"/>
        </w:rPr>
        <w:t>progresivní přibližnost vydobytá na chybách a chybami</w:t>
      </w:r>
      <w:commentRangeEnd w:id="8"/>
      <w:r w:rsidR="007A23C7">
        <w:rPr>
          <w:rStyle w:val="Odkaznakoment"/>
        </w:rPr>
        <w:commentReference w:id="8"/>
      </w:r>
      <w:r w:rsidR="00F43A6D" w:rsidRPr="00743A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A6D" w:rsidRPr="00743A58" w:rsidRDefault="00F43A6D" w:rsidP="00743A58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58">
        <w:rPr>
          <w:rFonts w:ascii="Times New Roman" w:hAnsi="Times New Roman" w:cs="Times New Roman"/>
          <w:sz w:val="24"/>
          <w:szCs w:val="24"/>
        </w:rPr>
        <w:t xml:space="preserve">Budeme totiž ještě potřebovat </w:t>
      </w:r>
      <w:r w:rsidR="00360E78" w:rsidRPr="00743A58">
        <w:rPr>
          <w:rFonts w:ascii="Times New Roman" w:hAnsi="Times New Roman" w:cs="Times New Roman"/>
          <w:sz w:val="24"/>
          <w:szCs w:val="24"/>
        </w:rPr>
        <w:t xml:space="preserve">ze života utkat rozervanou tuniku, o které mluví </w:t>
      </w:r>
      <w:proofErr w:type="spellStart"/>
      <w:r w:rsidR="00360E78" w:rsidRPr="00743A58">
        <w:rPr>
          <w:rFonts w:ascii="Times New Roman" w:hAnsi="Times New Roman" w:cs="Times New Roman"/>
          <w:sz w:val="24"/>
          <w:szCs w:val="24"/>
        </w:rPr>
        <w:t>Blanchot</w:t>
      </w:r>
      <w:proofErr w:type="spellEnd"/>
      <w:r w:rsidR="00360E78" w:rsidRPr="00743A58">
        <w:rPr>
          <w:rFonts w:ascii="Times New Roman" w:hAnsi="Times New Roman" w:cs="Times New Roman"/>
          <w:sz w:val="24"/>
          <w:szCs w:val="24"/>
        </w:rPr>
        <w:t xml:space="preserve"> ve svém díle </w:t>
      </w:r>
      <w:proofErr w:type="spellStart"/>
      <w:r w:rsidR="00360E78" w:rsidRPr="00743A58">
        <w:rPr>
          <w:rFonts w:ascii="Times New Roman" w:hAnsi="Times New Roman" w:cs="Times New Roman"/>
          <w:i/>
          <w:sz w:val="24"/>
          <w:szCs w:val="24"/>
        </w:rPr>
        <w:t>L´Entretien</w:t>
      </w:r>
      <w:proofErr w:type="spellEnd"/>
      <w:r w:rsidR="00360E78" w:rsidRPr="00743A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0E78" w:rsidRPr="00743A58">
        <w:rPr>
          <w:rFonts w:ascii="Times New Roman" w:hAnsi="Times New Roman" w:cs="Times New Roman"/>
          <w:i/>
          <w:sz w:val="24"/>
          <w:szCs w:val="24"/>
        </w:rPr>
        <w:t>infini</w:t>
      </w:r>
      <w:proofErr w:type="spellEnd"/>
      <w:r w:rsidR="00360E78" w:rsidRPr="00743A58">
        <w:rPr>
          <w:rFonts w:ascii="Times New Roman" w:hAnsi="Times New Roman" w:cs="Times New Roman"/>
          <w:i/>
          <w:sz w:val="24"/>
          <w:szCs w:val="24"/>
        </w:rPr>
        <w:t xml:space="preserve"> (Nekonečné rozhovory)</w:t>
      </w:r>
      <w:r w:rsidR="00360E78" w:rsidRPr="00743A58">
        <w:rPr>
          <w:rFonts w:ascii="Times New Roman" w:hAnsi="Times New Roman" w:cs="Times New Roman"/>
          <w:sz w:val="24"/>
          <w:szCs w:val="24"/>
        </w:rPr>
        <w:t xml:space="preserve">, tu, kterou naše přesné zaostřené a exaktní nástroje </w:t>
      </w:r>
      <w:commentRangeStart w:id="9"/>
      <w:r w:rsidR="00360E78" w:rsidRPr="00743A58">
        <w:rPr>
          <w:rFonts w:ascii="Times New Roman" w:hAnsi="Times New Roman" w:cs="Times New Roman"/>
          <w:sz w:val="24"/>
          <w:szCs w:val="24"/>
        </w:rPr>
        <w:t xml:space="preserve">roztříštily, </w:t>
      </w:r>
      <w:commentRangeEnd w:id="9"/>
      <w:r w:rsidR="007A23C7">
        <w:rPr>
          <w:rStyle w:val="Odkaznakoment"/>
        </w:rPr>
        <w:commentReference w:id="9"/>
      </w:r>
      <w:r w:rsidR="00360E78" w:rsidRPr="00743A58">
        <w:rPr>
          <w:rFonts w:ascii="Times New Roman" w:hAnsi="Times New Roman" w:cs="Times New Roman"/>
          <w:sz w:val="24"/>
          <w:szCs w:val="24"/>
        </w:rPr>
        <w:t>zredukovanou, a způso</w:t>
      </w:r>
      <w:r w:rsidR="009F2585" w:rsidRPr="00743A58">
        <w:rPr>
          <w:rFonts w:ascii="Times New Roman" w:hAnsi="Times New Roman" w:cs="Times New Roman"/>
          <w:sz w:val="24"/>
          <w:szCs w:val="24"/>
        </w:rPr>
        <w:t xml:space="preserve">bily jí ztrátu </w:t>
      </w:r>
      <w:commentRangeStart w:id="10"/>
      <w:r w:rsidR="009F2585" w:rsidRPr="00743A58">
        <w:rPr>
          <w:rFonts w:ascii="Times New Roman" w:hAnsi="Times New Roman" w:cs="Times New Roman"/>
          <w:sz w:val="24"/>
          <w:szCs w:val="24"/>
        </w:rPr>
        <w:t>nedotknutelnosti</w:t>
      </w:r>
      <w:commentRangeEnd w:id="10"/>
      <w:r w:rsidR="007A23C7">
        <w:rPr>
          <w:rStyle w:val="Odkaznakoment"/>
        </w:rPr>
        <w:commentReference w:id="10"/>
      </w:r>
      <w:r w:rsidR="009F2585" w:rsidRPr="00743A58">
        <w:rPr>
          <w:rFonts w:ascii="Times New Roman" w:hAnsi="Times New Roman" w:cs="Times New Roman"/>
          <w:sz w:val="24"/>
          <w:szCs w:val="24"/>
        </w:rPr>
        <w:t xml:space="preserve"> a</w:t>
      </w:r>
      <w:r w:rsidR="00360E78" w:rsidRPr="00743A58">
        <w:rPr>
          <w:rFonts w:ascii="Times New Roman" w:hAnsi="Times New Roman" w:cs="Times New Roman"/>
          <w:sz w:val="24"/>
          <w:szCs w:val="24"/>
        </w:rPr>
        <w:t xml:space="preserve"> jej</w:t>
      </w:r>
      <w:r w:rsidR="009F2585" w:rsidRPr="00743A58">
        <w:rPr>
          <w:rFonts w:ascii="Times New Roman" w:hAnsi="Times New Roman" w:cs="Times New Roman"/>
          <w:sz w:val="24"/>
          <w:szCs w:val="24"/>
        </w:rPr>
        <w:t xml:space="preserve">í </w:t>
      </w:r>
      <w:commentRangeStart w:id="11"/>
      <w:r w:rsidR="009F2585" w:rsidRPr="00743A58">
        <w:rPr>
          <w:rFonts w:ascii="Times New Roman" w:hAnsi="Times New Roman" w:cs="Times New Roman"/>
          <w:sz w:val="24"/>
          <w:szCs w:val="24"/>
        </w:rPr>
        <w:t>výhledovou</w:t>
      </w:r>
      <w:r w:rsidR="00360E78" w:rsidRPr="00743A58">
        <w:rPr>
          <w:rFonts w:ascii="Times New Roman" w:hAnsi="Times New Roman" w:cs="Times New Roman"/>
          <w:sz w:val="24"/>
          <w:szCs w:val="24"/>
        </w:rPr>
        <w:t xml:space="preserve"> celostní </w:t>
      </w:r>
      <w:r w:rsidR="009F2585" w:rsidRPr="00743A58">
        <w:rPr>
          <w:rFonts w:ascii="Times New Roman" w:hAnsi="Times New Roman" w:cs="Times New Roman"/>
          <w:sz w:val="24"/>
          <w:szCs w:val="24"/>
        </w:rPr>
        <w:t xml:space="preserve">potřebu </w:t>
      </w:r>
      <w:commentRangeEnd w:id="11"/>
      <w:r w:rsidR="005A59B3">
        <w:rPr>
          <w:rStyle w:val="Odkaznakoment"/>
        </w:rPr>
        <w:commentReference w:id="11"/>
      </w:r>
      <w:r w:rsidR="009F2585" w:rsidRPr="00743A58">
        <w:rPr>
          <w:rFonts w:ascii="Times New Roman" w:hAnsi="Times New Roman" w:cs="Times New Roman"/>
          <w:sz w:val="24"/>
          <w:szCs w:val="24"/>
        </w:rPr>
        <w:t xml:space="preserve">ponechanou nejlépe </w:t>
      </w:r>
      <w:r w:rsidR="009F2585" w:rsidRPr="00053231">
        <w:rPr>
          <w:rFonts w:ascii="Times New Roman" w:hAnsi="Times New Roman" w:cs="Times New Roman"/>
          <w:sz w:val="24"/>
          <w:szCs w:val="24"/>
          <w:highlight w:val="yellow"/>
        </w:rPr>
        <w:t>kněžím</w:t>
      </w:r>
      <w:r w:rsidR="009F2585" w:rsidRPr="00743A58">
        <w:rPr>
          <w:rFonts w:ascii="Times New Roman" w:hAnsi="Times New Roman" w:cs="Times New Roman"/>
          <w:sz w:val="24"/>
          <w:szCs w:val="24"/>
        </w:rPr>
        <w:t xml:space="preserve"> (</w:t>
      </w:r>
      <w:commentRangeStart w:id="12"/>
      <w:r w:rsidR="009F2585" w:rsidRPr="00743A58">
        <w:rPr>
          <w:rFonts w:ascii="Times New Roman" w:hAnsi="Times New Roman" w:cs="Times New Roman"/>
          <w:sz w:val="24"/>
          <w:szCs w:val="24"/>
        </w:rPr>
        <w:t xml:space="preserve">lékařům duše), </w:t>
      </w:r>
      <w:commentRangeEnd w:id="12"/>
      <w:r w:rsidR="005A59B3">
        <w:rPr>
          <w:rStyle w:val="Odkaznakoment"/>
        </w:rPr>
        <w:commentReference w:id="12"/>
      </w:r>
      <w:r w:rsidR="009F2585" w:rsidRPr="00743A58">
        <w:rPr>
          <w:rFonts w:ascii="Times New Roman" w:hAnsi="Times New Roman" w:cs="Times New Roman"/>
          <w:sz w:val="24"/>
          <w:szCs w:val="24"/>
        </w:rPr>
        <w:t>nejhůře šarlatánům. Omezením života na orgány, na molekuly jsme završili omračující vývoj, ale živá bytost</w:t>
      </w:r>
      <w:r w:rsidR="0096635B">
        <w:rPr>
          <w:rFonts w:ascii="Times New Roman" w:hAnsi="Times New Roman" w:cs="Times New Roman"/>
          <w:sz w:val="24"/>
          <w:szCs w:val="24"/>
        </w:rPr>
        <w:t>,</w:t>
      </w:r>
      <w:r w:rsidR="009F2585" w:rsidRPr="00743A58">
        <w:rPr>
          <w:rFonts w:ascii="Times New Roman" w:hAnsi="Times New Roman" w:cs="Times New Roman"/>
          <w:sz w:val="24"/>
          <w:szCs w:val="24"/>
        </w:rPr>
        <w:t xml:space="preserve"> tím spíše člověk</w:t>
      </w:r>
      <w:r w:rsidR="0096635B">
        <w:rPr>
          <w:rFonts w:ascii="Times New Roman" w:hAnsi="Times New Roman" w:cs="Times New Roman"/>
          <w:sz w:val="24"/>
          <w:szCs w:val="24"/>
        </w:rPr>
        <w:t>,</w:t>
      </w:r>
      <w:commentRangeStart w:id="13"/>
      <w:r w:rsidR="009F2585" w:rsidRPr="00743A58">
        <w:rPr>
          <w:rFonts w:ascii="Times New Roman" w:hAnsi="Times New Roman" w:cs="Times New Roman"/>
          <w:sz w:val="24"/>
          <w:szCs w:val="24"/>
        </w:rPr>
        <w:t xml:space="preserve"> je </w:t>
      </w:r>
      <w:commentRangeEnd w:id="13"/>
      <w:r w:rsidR="00053231">
        <w:rPr>
          <w:rStyle w:val="Odkaznakoment"/>
        </w:rPr>
        <w:commentReference w:id="13"/>
      </w:r>
      <w:r w:rsidR="009F2585" w:rsidRPr="00743A58">
        <w:rPr>
          <w:rFonts w:ascii="Times New Roman" w:hAnsi="Times New Roman" w:cs="Times New Roman"/>
          <w:sz w:val="24"/>
          <w:szCs w:val="24"/>
        </w:rPr>
        <w:t>pouze strojem, kterého klinika 19. století zkoumala, manipulovala s ním tak, že popírala subjekt, vzájemné působení, aniž by pochopila lékaře Claude Bernarda. Dnes</w:t>
      </w:r>
      <w:r w:rsidR="0096635B" w:rsidRPr="0005323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743A58" w:rsidRPr="00743A58">
        <w:rPr>
          <w:rFonts w:ascii="Times New Roman" w:hAnsi="Times New Roman" w:cs="Times New Roman"/>
          <w:sz w:val="24"/>
          <w:szCs w:val="24"/>
        </w:rPr>
        <w:t xml:space="preserve"> </w:t>
      </w:r>
      <w:r w:rsidR="0096635B">
        <w:rPr>
          <w:rFonts w:ascii="Times New Roman" w:hAnsi="Times New Roman" w:cs="Times New Roman"/>
          <w:sz w:val="24"/>
          <w:szCs w:val="24"/>
        </w:rPr>
        <w:t>vzít si na starost pacienta</w:t>
      </w:r>
      <w:r w:rsidR="0096635B" w:rsidRPr="0005323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96635B">
        <w:rPr>
          <w:rFonts w:ascii="Times New Roman" w:hAnsi="Times New Roman" w:cs="Times New Roman"/>
          <w:sz w:val="24"/>
          <w:szCs w:val="24"/>
        </w:rPr>
        <w:t xml:space="preserve"> </w:t>
      </w:r>
      <w:r w:rsidR="00743A58" w:rsidRPr="00743A58">
        <w:rPr>
          <w:rFonts w:ascii="Times New Roman" w:hAnsi="Times New Roman" w:cs="Times New Roman"/>
          <w:sz w:val="24"/>
          <w:szCs w:val="24"/>
        </w:rPr>
        <w:t>ovšem znamená aplikovat a objevit výborné techniky v odvaze bez konce</w:t>
      </w:r>
      <w:r w:rsidR="0096635B">
        <w:rPr>
          <w:rFonts w:ascii="Times New Roman" w:hAnsi="Times New Roman" w:cs="Times New Roman"/>
          <w:sz w:val="24"/>
          <w:szCs w:val="24"/>
        </w:rPr>
        <w:t>,</w:t>
      </w:r>
      <w:r w:rsidR="00743A58" w:rsidRPr="00743A58">
        <w:rPr>
          <w:rFonts w:ascii="Times New Roman" w:hAnsi="Times New Roman" w:cs="Times New Roman"/>
          <w:sz w:val="24"/>
          <w:szCs w:val="24"/>
        </w:rPr>
        <w:t xml:space="preserve"> ale zbývá ještě </w:t>
      </w:r>
      <w:commentRangeStart w:id="14"/>
      <w:r w:rsidR="00743A58" w:rsidRPr="00743A58">
        <w:rPr>
          <w:rFonts w:ascii="Times New Roman" w:hAnsi="Times New Roman" w:cs="Times New Roman"/>
          <w:sz w:val="24"/>
          <w:szCs w:val="24"/>
        </w:rPr>
        <w:t>zpozorovat skutečnost jeho požadavku</w:t>
      </w:r>
      <w:commentRangeEnd w:id="14"/>
      <w:r w:rsidR="00053231">
        <w:rPr>
          <w:rStyle w:val="Odkaznakoment"/>
        </w:rPr>
        <w:commentReference w:id="14"/>
      </w:r>
      <w:r w:rsidR="00743A58" w:rsidRPr="00743A58">
        <w:rPr>
          <w:rFonts w:ascii="Times New Roman" w:hAnsi="Times New Roman" w:cs="Times New Roman"/>
          <w:sz w:val="24"/>
          <w:szCs w:val="24"/>
        </w:rPr>
        <w:t xml:space="preserve">, co někdy pacient očekává, aby žil </w:t>
      </w:r>
      <w:commentRangeStart w:id="15"/>
      <w:r w:rsidR="00743A58" w:rsidRPr="00743A58">
        <w:rPr>
          <w:rFonts w:ascii="Times New Roman" w:hAnsi="Times New Roman" w:cs="Times New Roman"/>
          <w:sz w:val="24"/>
          <w:szCs w:val="24"/>
        </w:rPr>
        <w:t>znovu</w:t>
      </w:r>
      <w:commentRangeEnd w:id="15"/>
      <w:r w:rsidR="00053231">
        <w:rPr>
          <w:rStyle w:val="Odkaznakoment"/>
        </w:rPr>
        <w:commentReference w:id="15"/>
      </w:r>
      <w:r w:rsidR="00743A58" w:rsidRPr="00743A58">
        <w:rPr>
          <w:rFonts w:ascii="Times New Roman" w:hAnsi="Times New Roman" w:cs="Times New Roman"/>
          <w:sz w:val="24"/>
          <w:szCs w:val="24"/>
        </w:rPr>
        <w:t xml:space="preserve"> a lépe, jeho pravdu, která je za technikou. </w:t>
      </w:r>
    </w:p>
    <w:p w:rsidR="00743A58" w:rsidRDefault="00743A58" w:rsidP="00743A58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58">
        <w:rPr>
          <w:rFonts w:ascii="Times New Roman" w:hAnsi="Times New Roman" w:cs="Times New Roman"/>
          <w:sz w:val="24"/>
          <w:szCs w:val="24"/>
        </w:rPr>
        <w:t xml:space="preserve">Společnice víc než protivník přesnosti je kontingentní, nezbytnou a plodnou </w:t>
      </w:r>
      <w:commentRangeStart w:id="16"/>
      <w:r w:rsidRPr="00743A58">
        <w:rPr>
          <w:rFonts w:ascii="Times New Roman" w:hAnsi="Times New Roman" w:cs="Times New Roman"/>
          <w:sz w:val="24"/>
          <w:szCs w:val="24"/>
        </w:rPr>
        <w:t>chybou</w:t>
      </w:r>
      <w:commentRangeEnd w:id="16"/>
      <w:r w:rsidR="00053231">
        <w:rPr>
          <w:rStyle w:val="Odkaznakoment"/>
        </w:rPr>
        <w:commentReference w:id="16"/>
      </w:r>
      <w:r w:rsidRPr="00743A58">
        <w:rPr>
          <w:rFonts w:ascii="Times New Roman" w:hAnsi="Times New Roman" w:cs="Times New Roman"/>
          <w:sz w:val="24"/>
          <w:szCs w:val="24"/>
        </w:rPr>
        <w:t>.</w:t>
      </w:r>
    </w:p>
    <w:p w:rsidR="003611EE" w:rsidRDefault="003611EE" w:rsidP="003611E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1EE" w:rsidRDefault="003611EE" w:rsidP="003611E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11EE">
        <w:rPr>
          <w:rFonts w:ascii="Times New Roman" w:hAnsi="Times New Roman" w:cs="Times New Roman"/>
          <w:sz w:val="24"/>
          <w:szCs w:val="24"/>
          <w:u w:val="single"/>
        </w:rPr>
        <w:t>Členy:</w:t>
      </w:r>
    </w:p>
    <w:p w:rsidR="0096635B" w:rsidRDefault="0096635B" w:rsidP="003611E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approche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parcellaire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7A55CC">
        <w:rPr>
          <w:rFonts w:ascii="Times New Roman" w:hAnsi="Times New Roman" w:cs="Times New Roman"/>
          <w:sz w:val="24"/>
          <w:szCs w:val="24"/>
        </w:rPr>
        <w:t xml:space="preserve">přeložila jsem jako </w:t>
      </w:r>
      <w:commentRangeStart w:id="17"/>
      <w:r w:rsidRPr="007A55CC">
        <w:rPr>
          <w:rFonts w:ascii="Times New Roman" w:hAnsi="Times New Roman" w:cs="Times New Roman"/>
          <w:sz w:val="24"/>
          <w:szCs w:val="24"/>
        </w:rPr>
        <w:t xml:space="preserve">„rozčleněný </w:t>
      </w:r>
      <w:commentRangeEnd w:id="17"/>
      <w:r w:rsidR="00053231">
        <w:rPr>
          <w:rStyle w:val="Odkaznakoment"/>
        </w:rPr>
        <w:commentReference w:id="17"/>
      </w:r>
      <w:r w:rsidRPr="007A55CC">
        <w:rPr>
          <w:rFonts w:ascii="Times New Roman" w:hAnsi="Times New Roman" w:cs="Times New Roman"/>
          <w:sz w:val="24"/>
          <w:szCs w:val="24"/>
        </w:rPr>
        <w:t>přístup“, tedy neurčitě, protože se nejedná o nic konkrétního, chápu to jako jakousi abstrakci</w:t>
      </w:r>
    </w:p>
    <w:p w:rsidR="0096635B" w:rsidRDefault="0096635B" w:rsidP="003611E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5CC">
        <w:rPr>
          <w:rFonts w:ascii="Times New Roman" w:hAnsi="Times New Roman" w:cs="Times New Roman"/>
          <w:sz w:val="24"/>
          <w:szCs w:val="24"/>
          <w:u w:val="single"/>
        </w:rPr>
        <w:t>Un</w:t>
      </w:r>
      <w:proofErr w:type="spellEnd"/>
      <w:r w:rsidRPr="007A55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55CC">
        <w:rPr>
          <w:rFonts w:ascii="Times New Roman" w:hAnsi="Times New Roman" w:cs="Times New Roman"/>
          <w:sz w:val="24"/>
          <w:szCs w:val="24"/>
          <w:u w:val="single"/>
        </w:rPr>
        <w:t>discours</w:t>
      </w:r>
      <w:proofErr w:type="spellEnd"/>
      <w:r w:rsidRPr="007A55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55CC">
        <w:rPr>
          <w:rFonts w:ascii="Times New Roman" w:hAnsi="Times New Roman" w:cs="Times New Roman"/>
          <w:sz w:val="24"/>
          <w:szCs w:val="24"/>
          <w:u w:val="single"/>
        </w:rPr>
        <w:t>scientifique</w:t>
      </w:r>
      <w:proofErr w:type="spellEnd"/>
      <w:r w:rsidR="007A55CC">
        <w:rPr>
          <w:rFonts w:ascii="Times New Roman" w:hAnsi="Times New Roman" w:cs="Times New Roman"/>
          <w:sz w:val="24"/>
          <w:szCs w:val="24"/>
        </w:rPr>
        <w:t xml:space="preserve"> – přeložila jsem jako „</w:t>
      </w:r>
      <w:commentRangeStart w:id="18"/>
      <w:r w:rsidR="007A55CC">
        <w:rPr>
          <w:rFonts w:ascii="Times New Roman" w:hAnsi="Times New Roman" w:cs="Times New Roman"/>
          <w:sz w:val="24"/>
          <w:szCs w:val="24"/>
        </w:rPr>
        <w:t>vědecký diskurz</w:t>
      </w:r>
      <w:commentRangeEnd w:id="18"/>
      <w:r w:rsidR="00053231">
        <w:rPr>
          <w:rStyle w:val="Odkaznakoment"/>
        </w:rPr>
        <w:commentReference w:id="18"/>
      </w:r>
      <w:r w:rsidR="007A55CC">
        <w:rPr>
          <w:rFonts w:ascii="Times New Roman" w:hAnsi="Times New Roman" w:cs="Times New Roman"/>
          <w:sz w:val="24"/>
          <w:szCs w:val="24"/>
        </w:rPr>
        <w:t>“, neurčitě, protože opět nejde o nic konkrétního</w:t>
      </w:r>
    </w:p>
    <w:p w:rsidR="0096635B" w:rsidRDefault="0096635B" w:rsidP="003611E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19"/>
      <w:proofErr w:type="spellStart"/>
      <w:r w:rsidRPr="007A55CC">
        <w:rPr>
          <w:rFonts w:ascii="Times New Roman" w:hAnsi="Times New Roman" w:cs="Times New Roman"/>
          <w:sz w:val="24"/>
          <w:szCs w:val="24"/>
          <w:u w:val="single"/>
        </w:rPr>
        <w:t>Une</w:t>
      </w:r>
      <w:commentRangeEnd w:id="19"/>
      <w:proofErr w:type="spellEnd"/>
      <w:r w:rsidR="00053231">
        <w:rPr>
          <w:rStyle w:val="Odkaznakoment"/>
        </w:rPr>
        <w:commentReference w:id="19"/>
      </w:r>
      <w:r w:rsidRPr="007A55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55CC">
        <w:rPr>
          <w:rFonts w:ascii="Times New Roman" w:hAnsi="Times New Roman" w:cs="Times New Roman"/>
          <w:sz w:val="24"/>
          <w:szCs w:val="24"/>
          <w:u w:val="single"/>
        </w:rPr>
        <w:t>approximation</w:t>
      </w:r>
      <w:proofErr w:type="spellEnd"/>
      <w:r w:rsidRPr="007A55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55CC">
        <w:rPr>
          <w:rFonts w:ascii="Times New Roman" w:hAnsi="Times New Roman" w:cs="Times New Roman"/>
          <w:sz w:val="24"/>
          <w:szCs w:val="24"/>
          <w:u w:val="single"/>
        </w:rPr>
        <w:t>progressive</w:t>
      </w:r>
      <w:proofErr w:type="spellEnd"/>
      <w:r w:rsidR="007A55CC">
        <w:rPr>
          <w:rFonts w:ascii="Times New Roman" w:hAnsi="Times New Roman" w:cs="Times New Roman"/>
          <w:sz w:val="24"/>
          <w:szCs w:val="24"/>
        </w:rPr>
        <w:t xml:space="preserve"> – „progresivní přibližnost“, opět nic konkrétního, přeloženo neurčitě</w:t>
      </w:r>
    </w:p>
    <w:p w:rsidR="007A55CC" w:rsidRDefault="007A55CC" w:rsidP="003611E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5CC" w:rsidRDefault="007A55CC" w:rsidP="003611E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55CC">
        <w:rPr>
          <w:rFonts w:ascii="Times New Roman" w:hAnsi="Times New Roman" w:cs="Times New Roman"/>
          <w:sz w:val="24"/>
          <w:szCs w:val="24"/>
          <w:u w:val="single"/>
        </w:rPr>
        <w:t>Komentář:</w:t>
      </w:r>
    </w:p>
    <w:p w:rsidR="003611EE" w:rsidRDefault="007A55CC" w:rsidP="003611E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mého názoru se jedná o filozofický text (la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absolue</w:t>
      </w:r>
      <w:proofErr w:type="spellEnd"/>
      <w:r>
        <w:rPr>
          <w:rFonts w:ascii="Times New Roman" w:hAnsi="Times New Roman" w:cs="Times New Roman"/>
          <w:sz w:val="24"/>
          <w:szCs w:val="24"/>
        </w:rPr>
        <w:t>), který zasahuje trošku do vědy (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scientifique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ale pohybuje se hodně na abstraktní úrovni, proto se mi hlavně první část překládala docela obtížně, což jde poznat i na zvolených termínech, o jejichž správnosti nejsem přesvědčena. Tím, že se ke čtení takových textů zatím dostávám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jen občas, měla jsem problém se zvolením termínů např.: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0"/>
      <w:proofErr w:type="spellStart"/>
      <w:r>
        <w:rPr>
          <w:rFonts w:ascii="Times New Roman" w:hAnsi="Times New Roman" w:cs="Times New Roman"/>
          <w:sz w:val="24"/>
          <w:szCs w:val="24"/>
        </w:rPr>
        <w:t>parcellaire</w:t>
      </w:r>
      <w:commentRangeEnd w:id="20"/>
      <w:proofErr w:type="spellEnd"/>
      <w:r w:rsidR="00664F44">
        <w:rPr>
          <w:rStyle w:val="Odkaznakoment"/>
        </w:rPr>
        <w:commentReference w:id="20"/>
      </w:r>
      <w:r>
        <w:rPr>
          <w:rFonts w:ascii="Times New Roman" w:hAnsi="Times New Roman" w:cs="Times New Roman"/>
          <w:sz w:val="24"/>
          <w:szCs w:val="24"/>
        </w:rPr>
        <w:t xml:space="preserve">, les </w:t>
      </w:r>
      <w:commentRangeStart w:id="21"/>
      <w:proofErr w:type="spellStart"/>
      <w:r>
        <w:rPr>
          <w:rFonts w:ascii="Times New Roman" w:hAnsi="Times New Roman" w:cs="Times New Roman"/>
          <w:sz w:val="24"/>
          <w:szCs w:val="24"/>
        </w:rPr>
        <w:t>religions</w:t>
      </w:r>
      <w:commentRangeEnd w:id="21"/>
      <w:proofErr w:type="spellEnd"/>
      <w:r w:rsidR="00053231">
        <w:rPr>
          <w:rStyle w:val="Odkaznakoment"/>
        </w:rPr>
        <w:commentReference w:id="21"/>
      </w:r>
      <w:r>
        <w:rPr>
          <w:rFonts w:ascii="Times New Roman" w:hAnsi="Times New Roman" w:cs="Times New Roman"/>
          <w:sz w:val="24"/>
          <w:szCs w:val="24"/>
        </w:rPr>
        <w:t xml:space="preserve"> (zda se jedná o náboženství, nebo víru </w:t>
      </w:r>
      <w:proofErr w:type="gramStart"/>
      <w:r>
        <w:rPr>
          <w:rFonts w:ascii="Times New Roman" w:hAnsi="Times New Roman" w:cs="Times New Roman"/>
          <w:sz w:val="24"/>
          <w:szCs w:val="24"/>
        </w:rPr>
        <w:t>obecně),  apod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2095C" w:rsidRDefault="0072095C" w:rsidP="003611E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95C" w:rsidRDefault="0072095C" w:rsidP="003611E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95C" w:rsidRDefault="0072095C" w:rsidP="003611E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Dobré zhodnocení textu; máte pravdu, že na začátku PD 1-4 je význam z nepochopení hodně posunut jinam; ale škod</w:t>
      </w:r>
      <w:r w:rsidR="00F4291F">
        <w:rPr>
          <w:rFonts w:ascii="Times New Roman" w:hAnsi="Times New Roman" w:cs="Times New Roman"/>
          <w:sz w:val="24"/>
          <w:szCs w:val="24"/>
        </w:rPr>
        <w:t>a třeba PD 14,</w:t>
      </w:r>
    </w:p>
    <w:p w:rsidR="00F4291F" w:rsidRDefault="00F4291F" w:rsidP="003611E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91F" w:rsidRPr="00743A58" w:rsidRDefault="00F4291F" w:rsidP="003611E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E</w:t>
      </w:r>
      <w:bookmarkStart w:id="22" w:name="_GoBack"/>
      <w:bookmarkEnd w:id="22"/>
    </w:p>
    <w:sectPr w:rsidR="00F4291F" w:rsidRPr="00743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05-22T12:23:00Z" w:initials="PD">
    <w:p w:rsidR="00053DD1" w:rsidRDefault="00053DD1">
      <w:pPr>
        <w:pStyle w:val="Textkomente"/>
      </w:pPr>
      <w:r>
        <w:rPr>
          <w:rStyle w:val="Odkaznakoment"/>
        </w:rPr>
        <w:annotationRef/>
      </w:r>
      <w:r>
        <w:t>Dílčího - genitiv</w:t>
      </w:r>
    </w:p>
  </w:comment>
  <w:comment w:id="1" w:author="Pavla Doležalová" w:date="2015-05-22T12:47:00Z" w:initials="PD">
    <w:p w:rsidR="007A23C7" w:rsidRDefault="007A23C7">
      <w:pPr>
        <w:pStyle w:val="Textkomente"/>
      </w:pPr>
      <w:r>
        <w:rPr>
          <w:rStyle w:val="Odkaznakoment"/>
        </w:rPr>
        <w:annotationRef/>
      </w:r>
      <w:r>
        <w:t xml:space="preserve">K faktům </w:t>
      </w:r>
    </w:p>
  </w:comment>
  <w:comment w:id="2" w:author="Pavla Doležalová" w:date="2015-05-22T12:47:00Z" w:initials="PD">
    <w:p w:rsidR="007A23C7" w:rsidRDefault="007A23C7" w:rsidP="007A23C7">
      <w:pPr>
        <w:pStyle w:val="Textkomente"/>
      </w:pPr>
      <w:r>
        <w:rPr>
          <w:rStyle w:val="Odkaznakoment"/>
        </w:rPr>
        <w:annotationRef/>
      </w:r>
      <w:r>
        <w:t xml:space="preserve">Ne, LE  </w:t>
      </w:r>
      <w:proofErr w:type="spellStart"/>
      <w:r>
        <w:t>tout</w:t>
      </w:r>
      <w:proofErr w:type="spellEnd"/>
      <w:r>
        <w:t xml:space="preserve"> = „celek“, srov. s « dílčí »  </w:t>
      </w:r>
    </w:p>
    <w:p w:rsidR="007A23C7" w:rsidRDefault="007A23C7">
      <w:pPr>
        <w:pStyle w:val="Textkomente"/>
      </w:pPr>
    </w:p>
  </w:comment>
  <w:comment w:id="3" w:author="Pavla Doležalová" w:date="2015-05-22T12:48:00Z" w:initials="PD">
    <w:p w:rsidR="007A23C7" w:rsidRDefault="007A23C7">
      <w:pPr>
        <w:pStyle w:val="Textkomente"/>
      </w:pPr>
      <w:r>
        <w:rPr>
          <w:rStyle w:val="Odkaznakoment"/>
        </w:rPr>
        <w:annotationRef/>
      </w:r>
      <w:r>
        <w:t>odkud byla vyhnána</w:t>
      </w:r>
    </w:p>
  </w:comment>
  <w:comment w:id="4" w:author="Pavla Doležalová" w:date="2015-05-22T12:50:00Z" w:initials="PD">
    <w:p w:rsidR="007A23C7" w:rsidRDefault="007A23C7">
      <w:pPr>
        <w:pStyle w:val="Textkomente"/>
      </w:pPr>
      <w:r>
        <w:rPr>
          <w:rStyle w:val="Odkaznakoment"/>
        </w:rPr>
        <w:annotationRef/>
      </w:r>
      <w:r>
        <w:t>s odkazem na D… slova</w:t>
      </w:r>
    </w:p>
  </w:comment>
  <w:comment w:id="5" w:author="Pavla Doležalová" w:date="2015-05-22T12:51:00Z" w:initials="PD">
    <w:p w:rsidR="007A23C7" w:rsidRDefault="007A23C7">
      <w:pPr>
        <w:pStyle w:val="Textkomente"/>
      </w:pPr>
      <w:r>
        <w:rPr>
          <w:rStyle w:val="Odkaznakoment"/>
        </w:rPr>
        <w:annotationRef/>
      </w:r>
      <w:r>
        <w:t>no, „příklad věd o živé přírodě“ je nejpřesnější</w:t>
      </w:r>
    </w:p>
  </w:comment>
  <w:comment w:id="6" w:author="Pavla Doležalová" w:date="2015-05-22T12:51:00Z" w:initials="PD">
    <w:p w:rsidR="007A23C7" w:rsidRDefault="007A23C7">
      <w:pPr>
        <w:pStyle w:val="Textkomente"/>
      </w:pPr>
      <w:r>
        <w:rPr>
          <w:rStyle w:val="Odkaznakoment"/>
        </w:rPr>
        <w:annotationRef/>
      </w:r>
      <w:r>
        <w:t xml:space="preserve">to je moc silné, jen „naléhavě upozornit </w:t>
      </w:r>
    </w:p>
  </w:comment>
  <w:comment w:id="7" w:author="Pavla Doležalová" w:date="2015-05-22T12:54:00Z" w:initials="PD">
    <w:p w:rsidR="007A23C7" w:rsidRDefault="007A23C7">
      <w:pPr>
        <w:pStyle w:val="Textkomente"/>
      </w:pPr>
      <w:r>
        <w:rPr>
          <w:rStyle w:val="Odkaznakoment"/>
        </w:rPr>
        <w:annotationRef/>
      </w:r>
      <w:r>
        <w:t>přesunout až za „</w:t>
      </w:r>
      <w:proofErr w:type="gramStart"/>
      <w:r>
        <w:t>pravdě</w:t>
      </w:r>
      <w:proofErr w:type="gramEnd"/>
      <w:r>
        <w:t>“ a 7. pád – „detailem“ – detail zakrývá celek</w:t>
      </w:r>
    </w:p>
  </w:comment>
  <w:comment w:id="8" w:author="Pavla Doležalová" w:date="2015-05-22T12:55:00Z" w:initials="PD">
    <w:p w:rsidR="007A23C7" w:rsidRDefault="007A23C7">
      <w:pPr>
        <w:pStyle w:val="Textkomente"/>
      </w:pPr>
      <w:r>
        <w:rPr>
          <w:rStyle w:val="Odkaznakoment"/>
        </w:rPr>
        <w:annotationRef/>
      </w:r>
      <w:r>
        <w:t>mírně stylisticky nedokonalé, ale dobře.</w:t>
      </w:r>
    </w:p>
  </w:comment>
  <w:comment w:id="9" w:author="Pavla Doležalová" w:date="2015-05-22T12:55:00Z" w:initials="PD">
    <w:p w:rsidR="007A23C7" w:rsidRDefault="007A23C7">
      <w:pPr>
        <w:pStyle w:val="Textkomente"/>
      </w:pPr>
      <w:r>
        <w:rPr>
          <w:rStyle w:val="Odkaznakoment"/>
        </w:rPr>
        <w:annotationRef/>
      </w:r>
      <w:r>
        <w:t>Metafora látky, takže raději „roztrhaly“, možná i „rozcupovaly:?</w:t>
      </w:r>
    </w:p>
  </w:comment>
  <w:comment w:id="10" w:author="Pavla Doležalová" w:date="2015-05-22T12:56:00Z" w:initials="PD">
    <w:p w:rsidR="007A23C7" w:rsidRDefault="007A23C7">
      <w:pPr>
        <w:pStyle w:val="Textkomente"/>
      </w:pPr>
      <w:r>
        <w:rPr>
          <w:rStyle w:val="Odkaznakoment"/>
        </w:rPr>
        <w:annotationRef/>
      </w:r>
      <w:r>
        <w:t xml:space="preserve">Zde je </w:t>
      </w:r>
      <w:proofErr w:type="gramStart"/>
      <w:r>
        <w:t>to  „celistvosti</w:t>
      </w:r>
      <w:proofErr w:type="gramEnd"/>
      <w:r>
        <w:t>“ – viz PD 10</w:t>
      </w:r>
    </w:p>
  </w:comment>
  <w:comment w:id="11" w:author="Pavla Doležalová" w:date="2015-05-22T12:57:00Z" w:initials="PD">
    <w:p w:rsidR="005A59B3" w:rsidRDefault="005A59B3">
      <w:pPr>
        <w:pStyle w:val="Textkomente"/>
      </w:pPr>
      <w:r>
        <w:rPr>
          <w:rStyle w:val="Odkaznakoment"/>
        </w:rPr>
        <w:annotationRef/>
      </w:r>
      <w:r>
        <w:t xml:space="preserve">Trochu jinak: potřebu celostního výhledu/ </w:t>
      </w:r>
      <w:proofErr w:type="spellStart"/>
      <w:r>
        <w:t>pophledu</w:t>
      </w:r>
      <w:proofErr w:type="spellEnd"/>
      <w:r>
        <w:t>/ náhledu</w:t>
      </w:r>
    </w:p>
  </w:comment>
  <w:comment w:id="12" w:author="Pavla Doležalová" w:date="2015-05-22T12:58:00Z" w:initials="PD">
    <w:p w:rsidR="005A59B3" w:rsidRDefault="005A59B3">
      <w:pPr>
        <w:pStyle w:val="Textkomente"/>
      </w:pPr>
      <w:r>
        <w:rPr>
          <w:rStyle w:val="Odkaznakoment"/>
        </w:rPr>
        <w:annotationRef/>
      </w:r>
      <w:r>
        <w:t xml:space="preserve">Druhá možnost je </w:t>
      </w:r>
      <w:proofErr w:type="gramStart"/>
      <w:r>
        <w:t xml:space="preserve">správně, </w:t>
      </w:r>
      <w:r w:rsidR="00053231">
        <w:t xml:space="preserve"> jde</w:t>
      </w:r>
      <w:proofErr w:type="gramEnd"/>
      <w:r w:rsidR="00053231">
        <w:t xml:space="preserve"> </w:t>
      </w:r>
      <w:r w:rsidR="00053231">
        <w:t>už o vědu</w:t>
      </w:r>
    </w:p>
  </w:comment>
  <w:comment w:id="13" w:author="Pavla Doležalová" w:date="2015-05-22T12:59:00Z" w:initials="PD">
    <w:p w:rsidR="00053231" w:rsidRDefault="00053231">
      <w:pPr>
        <w:pStyle w:val="Textkomente"/>
      </w:pPr>
      <w:r>
        <w:rPr>
          <w:rStyle w:val="Odkaznakoment"/>
        </w:rPr>
        <w:annotationRef/>
      </w:r>
      <w:r>
        <w:t>NENÍ</w:t>
      </w:r>
    </w:p>
  </w:comment>
  <w:comment w:id="14" w:author="Pavla Doležalová" w:date="2015-05-22T13:01:00Z" w:initials="PD">
    <w:p w:rsidR="00053231" w:rsidRDefault="00053231">
      <w:pPr>
        <w:pStyle w:val="Textkomente"/>
      </w:pPr>
      <w:r>
        <w:rPr>
          <w:rStyle w:val="Odkaznakoment"/>
        </w:rPr>
        <w:annotationRef/>
      </w:r>
      <w:r>
        <w:t>Příliš doslova, lépe např. „dávat pozor na jeho skutečné požadavky</w:t>
      </w:r>
    </w:p>
  </w:comment>
  <w:comment w:id="15" w:author="Pavla Doležalová" w:date="2015-05-22T13:01:00Z" w:initials="PD">
    <w:p w:rsidR="00053231" w:rsidRDefault="00053231">
      <w:pPr>
        <w:pStyle w:val="Textkomente"/>
      </w:pPr>
      <w:r>
        <w:rPr>
          <w:rStyle w:val="Odkaznakoment"/>
        </w:rPr>
        <w:annotationRef/>
      </w:r>
      <w:r>
        <w:t>Křísit ještě medicína neumí, stačí „dále/ ještě“</w:t>
      </w:r>
    </w:p>
  </w:comment>
  <w:comment w:id="16" w:author="Pavla Doležalová" w:date="2015-05-22T13:03:00Z" w:initials="PD">
    <w:p w:rsidR="00053231" w:rsidRDefault="00053231">
      <w:pPr>
        <w:pStyle w:val="Textkomente"/>
      </w:pPr>
      <w:r>
        <w:rPr>
          <w:rStyle w:val="Odkaznakoment"/>
        </w:rPr>
        <w:annotationRef/>
      </w:r>
      <w:r>
        <w:t xml:space="preserve">To ne, „chyba“ je zde podmět, „CH. je spíše než protivník přesnosti její společnicí/ </w:t>
      </w:r>
      <w:proofErr w:type="gramStart"/>
      <w:r>
        <w:t>pomocnicí..“</w:t>
      </w:r>
      <w:proofErr w:type="gramEnd"/>
    </w:p>
  </w:comment>
  <w:comment w:id="17" w:author="Pavla Doležalová" w:date="2015-05-22T13:04:00Z" w:initials="PD">
    <w:p w:rsidR="00053231" w:rsidRDefault="00053231">
      <w:pPr>
        <w:pStyle w:val="Textkomente"/>
      </w:pPr>
      <w:r>
        <w:rPr>
          <w:rStyle w:val="Odkaznakoment"/>
        </w:rPr>
        <w:annotationRef/>
      </w:r>
      <w:r>
        <w:t>Viz PD1</w:t>
      </w:r>
    </w:p>
  </w:comment>
  <w:comment w:id="18" w:author="Pavla Doležalová" w:date="2015-05-22T13:04:00Z" w:initials="PD">
    <w:p w:rsidR="00053231" w:rsidRDefault="00053231">
      <w:pPr>
        <w:pStyle w:val="Textkomente"/>
      </w:pPr>
      <w:r>
        <w:rPr>
          <w:rStyle w:val="Odkaznakoment"/>
        </w:rPr>
        <w:annotationRef/>
      </w:r>
      <w:r>
        <w:t>Dobře, ale je tam kondicionál, tedy by mohla být „takového vědeckého…, který by…“</w:t>
      </w:r>
    </w:p>
  </w:comment>
  <w:comment w:id="19" w:author="Pavla Doležalová" w:date="2015-05-22T13:05:00Z" w:initials="PD">
    <w:p w:rsidR="00053231" w:rsidRDefault="00053231" w:rsidP="00053231">
      <w:pPr>
        <w:pStyle w:val="Textkomente"/>
      </w:pPr>
      <w:r>
        <w:rPr>
          <w:rStyle w:val="Odkaznakoment"/>
        </w:rPr>
        <w:annotationRef/>
      </w:r>
      <w:r>
        <w:t>Ano. Přeskočila jste « </w:t>
      </w:r>
      <w:proofErr w:type="spellStart"/>
      <w:r>
        <w:t>d´une</w:t>
      </w:r>
      <w:proofErr w:type="spellEnd"/>
      <w:r>
        <w:t xml:space="preserve"> part », ale </w:t>
      </w:r>
      <w:proofErr w:type="gramStart"/>
      <w:r>
        <w:t>nevadí..</w:t>
      </w:r>
      <w:proofErr w:type="gramEnd"/>
    </w:p>
    <w:p w:rsidR="00053231" w:rsidRDefault="00053231">
      <w:pPr>
        <w:pStyle w:val="Textkomente"/>
      </w:pPr>
    </w:p>
  </w:comment>
  <w:comment w:id="20" w:author="Pavla Doležalová" w:date="2015-05-22T13:10:00Z" w:initials="PD">
    <w:p w:rsidR="00664F44" w:rsidRDefault="00664F44">
      <w:pPr>
        <w:pStyle w:val="Textkomente"/>
      </w:pPr>
      <w:r>
        <w:rPr>
          <w:rStyle w:val="Odkaznakoment"/>
        </w:rPr>
        <w:annotationRef/>
      </w:r>
      <w:r>
        <w:t>Zde by pomohla binární opozice k LE TOUT – celek; vidíte, že obyčejná gramatika tu napoví (</w:t>
      </w:r>
      <w:proofErr w:type="gramStart"/>
      <w:r>
        <w:t>člen  napovídá</w:t>
      </w:r>
      <w:proofErr w:type="gramEnd"/>
      <w:r>
        <w:t>, že jde o „celek“, protože „všechno“ = „</w:t>
      </w:r>
      <w:proofErr w:type="spellStart"/>
      <w:r>
        <w:t>tout</w:t>
      </w:r>
      <w:proofErr w:type="spellEnd"/>
      <w:r>
        <w:t>“ bez členu)</w:t>
      </w:r>
    </w:p>
  </w:comment>
  <w:comment w:id="21" w:author="Pavla Doležalová" w:date="2015-05-22T13:07:00Z" w:initials="PD">
    <w:p w:rsidR="00053231" w:rsidRDefault="00053231">
      <w:pPr>
        <w:pStyle w:val="Textkomente"/>
      </w:pPr>
      <w:r>
        <w:rPr>
          <w:rStyle w:val="Odkaznakoment"/>
        </w:rPr>
        <w:annotationRef/>
      </w:r>
      <w:r>
        <w:t xml:space="preserve">Zde jste nechybovala, jde jen dvojici věda </w:t>
      </w:r>
      <w:r w:rsidR="00664F44">
        <w:t>–</w:t>
      </w:r>
      <w:r>
        <w:t xml:space="preserve"> víra</w:t>
      </w:r>
      <w:r w:rsidR="00664F44">
        <w:t>, takže i náboženství by šla…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20"/>
    <w:rsid w:val="00046220"/>
    <w:rsid w:val="00053231"/>
    <w:rsid w:val="00053DD1"/>
    <w:rsid w:val="00072B8D"/>
    <w:rsid w:val="00360E78"/>
    <w:rsid w:val="003611EE"/>
    <w:rsid w:val="005A59B3"/>
    <w:rsid w:val="00664F44"/>
    <w:rsid w:val="006F6FB9"/>
    <w:rsid w:val="0072095C"/>
    <w:rsid w:val="00743A58"/>
    <w:rsid w:val="007A23C7"/>
    <w:rsid w:val="007A55CC"/>
    <w:rsid w:val="0096635B"/>
    <w:rsid w:val="009F2585"/>
    <w:rsid w:val="00F4291F"/>
    <w:rsid w:val="00F4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3A5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53D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D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D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3D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3D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3A5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53D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D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D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3D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3D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Nentvichová</dc:creator>
  <cp:lastModifiedBy>Pavla Doležalová</cp:lastModifiedBy>
  <cp:revision>6</cp:revision>
  <dcterms:created xsi:type="dcterms:W3CDTF">2015-05-21T07:12:00Z</dcterms:created>
  <dcterms:modified xsi:type="dcterms:W3CDTF">2015-05-22T11:46:00Z</dcterms:modified>
</cp:coreProperties>
</file>