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02" w:rsidRDefault="00275002" w:rsidP="002750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 w:bidi="he-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 w:bidi="he-IL"/>
        </w:rPr>
        <w:t xml:space="preserve">Imanuel Weisslag: </w:t>
      </w:r>
      <w:hyperlink r:id="rId4" w:tooltip="Permanent Link zu: ER" w:history="1">
        <w:r w:rsidRPr="0027500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cs-CZ" w:bidi="he-IL"/>
          </w:rPr>
          <w:t>ER</w:t>
        </w:r>
      </w:hyperlink>
    </w:p>
    <w:p w:rsidR="00275002" w:rsidRPr="00275002" w:rsidRDefault="00275002" w:rsidP="002750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 w:bidi="he-IL"/>
        </w:rPr>
      </w:pPr>
    </w:p>
    <w:p w:rsidR="00275002" w:rsidRPr="00275002" w:rsidRDefault="00275002" w:rsidP="002750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t>Wir heben Gräber in die Luft und siedeln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Mit Weib und Kind an dem gebotnen Ort.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Wir schaufeln fleißig, und die andern fiedeln,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Man schafft ein Grab und fährt im Tanzen fort.</w:t>
      </w:r>
    </w:p>
    <w:p w:rsidR="00275002" w:rsidRPr="00275002" w:rsidRDefault="00275002" w:rsidP="002750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275002">
        <w:rPr>
          <w:rFonts w:ascii="Times New Roman" w:eastAsia="Times New Roman" w:hAnsi="Times New Roman" w:cs="Times New Roman"/>
          <w:smallCaps/>
          <w:sz w:val="24"/>
          <w:szCs w:val="24"/>
          <w:lang w:eastAsia="cs-CZ" w:bidi="he-IL"/>
        </w:rPr>
        <w:t>Er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t xml:space="preserve"> will, daß über diese Därme dreister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Der Bogen strenge wie sein Antlitz streicht: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Spielt sanft vom Tod, er ist ein deutscher Meister,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Der durch die Lande als ein Nebel schleicht.</w:t>
      </w:r>
    </w:p>
    <w:p w:rsidR="00275002" w:rsidRPr="00275002" w:rsidRDefault="00275002" w:rsidP="002750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t>Und wenn die Dämmrung blutig quillt am Abend,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Öffn’ ich nachzehrend den verbissnen Mund,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Ein Haus für alle in die Lüfte grabend: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Breit wie der Sarg, schmal wie die Todesstund.</w:t>
      </w:r>
    </w:p>
    <w:p w:rsidR="00275002" w:rsidRPr="00275002" w:rsidRDefault="00275002" w:rsidP="002750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275002">
        <w:rPr>
          <w:rFonts w:ascii="Times New Roman" w:eastAsia="Times New Roman" w:hAnsi="Times New Roman" w:cs="Times New Roman"/>
          <w:smallCaps/>
          <w:sz w:val="24"/>
          <w:szCs w:val="24"/>
          <w:lang w:eastAsia="cs-CZ" w:bidi="he-IL"/>
        </w:rPr>
        <w:t>Er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t xml:space="preserve"> spielt im Haus mit Schlangen, dräut und dichtet,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In Deutschland dämmert es wie Gretchens Haar.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Das Grab in Wolken wird nicht eng gerichtet:</w:t>
      </w:r>
      <w:r w:rsidRPr="0027500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Da weit der Tod ein deutscher Meister war.</w:t>
      </w:r>
      <w:bookmarkStart w:id="0" w:name="_GoBack"/>
      <w:bookmarkEnd w:id="0"/>
    </w:p>
    <w:p w:rsidR="00703302" w:rsidRDefault="00275002"/>
    <w:sectPr w:rsidR="0070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02"/>
    <w:rsid w:val="00026478"/>
    <w:rsid w:val="00275002"/>
    <w:rsid w:val="00C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C800-02DA-4A2D-ADA1-8DED943F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75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75002"/>
    <w:rPr>
      <w:rFonts w:ascii="Times New Roman" w:eastAsia="Times New Roman" w:hAnsi="Times New Roman" w:cs="Times New Roman"/>
      <w:b/>
      <w:bCs/>
      <w:sz w:val="36"/>
      <w:szCs w:val="36"/>
      <w:lang w:eastAsia="cs-CZ" w:bidi="he-IL"/>
    </w:rPr>
  </w:style>
  <w:style w:type="character" w:styleId="Hypertextovodkaz">
    <w:name w:val="Hyperlink"/>
    <w:basedOn w:val="Standardnpsmoodstavce"/>
    <w:uiPriority w:val="99"/>
    <w:semiHidden/>
    <w:unhideWhenUsed/>
    <w:rsid w:val="0027500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7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  <w:style w:type="character" w:styleId="Siln">
    <w:name w:val="Strong"/>
    <w:basedOn w:val="Standardnpsmoodstavce"/>
    <w:uiPriority w:val="22"/>
    <w:qFormat/>
    <w:rsid w:val="00275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msegler.net/20061205/e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1</cp:revision>
  <dcterms:created xsi:type="dcterms:W3CDTF">2015-05-11T15:17:00Z</dcterms:created>
  <dcterms:modified xsi:type="dcterms:W3CDTF">2015-05-11T15:19:00Z</dcterms:modified>
</cp:coreProperties>
</file>