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E" w:rsidRPr="005A4C03" w:rsidRDefault="001846DE" w:rsidP="005A4C03">
      <w:pPr>
        <w:ind w:left="284" w:hanging="284"/>
      </w:pPr>
      <w:r w:rsidRPr="005A4C03">
        <w:rPr>
          <w:b/>
        </w:rPr>
        <w:t>A. Pojmenování s odlišným hláskovým složením a nemající významový ekvivalent v druhém jazyce (bezekvivalentní pojmenování, etnografizmy, exotizmy)</w:t>
      </w:r>
    </w:p>
    <w:p w:rsidR="001846DE" w:rsidRPr="005A4C03" w:rsidRDefault="001846DE"/>
    <w:p w:rsidR="000B632C" w:rsidRPr="005A4C03" w:rsidRDefault="001846DE" w:rsidP="0094684B">
      <w:pPr>
        <w:spacing w:after="120"/>
      </w:pPr>
      <w:r w:rsidRPr="005A4C03">
        <w:t>Část ruských a českých pojmenování se liší jak po formální, tak po obsahové stránce. V určitých oblastech společenské praxe úzce spojených s rozdílným historickým a kulturním vývojem daného národa</w:t>
      </w:r>
      <w:r w:rsidR="000B632C" w:rsidRPr="005A4C03">
        <w:t>, neexistují v jednom z jazyků vlastní lexikální jednotky pro označení cizích reálií. Tato pojmenování dodávají danému jazyku národní kolorit.</w:t>
      </w:r>
    </w:p>
    <w:p w:rsidR="001846DE" w:rsidRPr="005A4C03" w:rsidRDefault="000B632C" w:rsidP="0094684B">
      <w:pPr>
        <w:spacing w:after="120"/>
      </w:pPr>
      <w:r w:rsidRPr="005A4C03">
        <w:t>Do jiných jazyků jsou tato slova většinou nepřeložitelná (bezekvivalentní slovní zásoba)</w:t>
      </w:r>
      <w:r w:rsidR="004E251B" w:rsidRPr="005A4C03">
        <w:t>, ve slovnících se obvykle uvádí opis jejich významu, případně jejich původní nebo přizpůsobená zvuková podoba.</w:t>
      </w:r>
      <w:r w:rsidR="004D3080" w:rsidRPr="005A4C03">
        <w:t xml:space="preserve"> Užívá se jich při popisu života příslušného jazykového společenství.</w:t>
      </w:r>
    </w:p>
    <w:p w:rsidR="004E251B" w:rsidRPr="005A4C03" w:rsidRDefault="004D3080" w:rsidP="0094684B">
      <w:pPr>
        <w:spacing w:after="120"/>
      </w:pPr>
      <w:r w:rsidRPr="005A4C03">
        <w:t xml:space="preserve">Při překladu uměleckých textů je nutno tato pojmenování převádět do cílového jazyka různými kompenzačními postupy (substituce, opis, </w:t>
      </w:r>
      <w:r w:rsidR="005A4C03" w:rsidRPr="005A4C03">
        <w:t>vysvětlivky</w:t>
      </w:r>
      <w:r w:rsidRPr="005A4C03">
        <w:t xml:space="preserve"> apod.). </w:t>
      </w:r>
    </w:p>
    <w:p w:rsidR="004D3080" w:rsidRPr="005A4C03" w:rsidRDefault="004D3080">
      <w:r w:rsidRPr="005A4C03">
        <w:t xml:space="preserve">Mnohé etnografizmy </w:t>
      </w:r>
      <w:r w:rsidR="00AF521E" w:rsidRPr="005A4C03">
        <w:t xml:space="preserve">v závislosti na ekonomických a kulturních  kontaktech přecházejí do jiných jazyků a </w:t>
      </w:r>
      <w:r w:rsidRPr="005A4C03">
        <w:t>fungují v</w:t>
      </w:r>
      <w:r w:rsidR="00AF521E" w:rsidRPr="005A4C03">
        <w:t> nich jako vypůjčky (</w:t>
      </w:r>
      <w:r w:rsidR="00AF521E" w:rsidRPr="005A4C03">
        <w:rPr>
          <w:i/>
        </w:rPr>
        <w:t>gejša, lord, mešita, minaret, samuraj</w:t>
      </w:r>
      <w:r w:rsidR="00AF521E" w:rsidRPr="005A4C03">
        <w:t>).</w:t>
      </w:r>
    </w:p>
    <w:p w:rsidR="00AF521E" w:rsidRPr="005A4C03" w:rsidRDefault="00AF521E"/>
    <w:p w:rsidR="00722527" w:rsidRDefault="00722527">
      <w:r w:rsidRPr="005A4C03">
        <w:t>V ruštině a češtině jde zejména o tyto případy:</w:t>
      </w:r>
    </w:p>
    <w:p w:rsidR="0094684B" w:rsidRPr="005A4C03" w:rsidRDefault="0094684B"/>
    <w:p w:rsidR="00722527" w:rsidRPr="005A4C03" w:rsidRDefault="00722527" w:rsidP="0094684B">
      <w:pPr>
        <w:spacing w:after="120"/>
      </w:pPr>
      <w:r w:rsidRPr="005A4C03">
        <w:t xml:space="preserve">1. V jednom z jazyků chybějí pojmy, většinou druhové, které pronikají do druhého jazyka v souvislosti s obchodními, kulturními, politickými a společenskými kontakty. </w:t>
      </w:r>
      <w:r w:rsidR="00873505" w:rsidRPr="005A4C03">
        <w:t xml:space="preserve">Jsou to typická pojmenování reálií spojených se životem nositelů jazyka. </w:t>
      </w:r>
      <w:r w:rsidRPr="005A4C03">
        <w:t>Tyto pojmy obohacují slovní zásobu jiného jazyka buď cestou bezprostředního přejetí, kalkování, nebo částečného kalkování (polokalky).</w:t>
      </w:r>
      <w:r w:rsidR="00873505" w:rsidRPr="005A4C03">
        <w:t xml:space="preserve"> Někdy se výslovnostně a morfologicky přizpůsobují systému přejímajícího jazyka.</w:t>
      </w:r>
    </w:p>
    <w:p w:rsidR="00AF5424" w:rsidRPr="005A4C03" w:rsidRDefault="00AF5424" w:rsidP="0094684B">
      <w:pPr>
        <w:shd w:val="clear" w:color="auto" w:fill="FFFFFF"/>
        <w:spacing w:after="120"/>
      </w:pPr>
      <w:r w:rsidRPr="005A4C03">
        <w:t>Existuje např. obecný výraz pro peníze (деньги), ale názvy národních měn se většinou přejímají (</w:t>
      </w:r>
      <w:r w:rsidRPr="005A4C03">
        <w:rPr>
          <w:i/>
        </w:rPr>
        <w:t>рубль, копейка</w:t>
      </w:r>
      <w:r w:rsidRPr="005A4C03">
        <w:t xml:space="preserve">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 xml:space="preserve">rubl, kopějka; koruna, halíř 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крона, геллер</w:t>
      </w:r>
      <w:r w:rsidRPr="005A4C03">
        <w:t xml:space="preserve">), podobně jako </w:t>
      </w:r>
    </w:p>
    <w:p w:rsidR="00001CA4" w:rsidRPr="005A4C03" w:rsidRDefault="00001CA4" w:rsidP="0094684B">
      <w:pPr>
        <w:shd w:val="clear" w:color="auto" w:fill="FFFFFF"/>
        <w:spacing w:after="120"/>
      </w:pPr>
      <w:r w:rsidRPr="005A4C03">
        <w:t>označení tit</w:t>
      </w:r>
      <w:r w:rsidR="00AF5424" w:rsidRPr="005A4C03">
        <w:t xml:space="preserve">ulů a hodností </w:t>
      </w:r>
      <w:r w:rsidRPr="005A4C03">
        <w:t xml:space="preserve">(angl. </w:t>
      </w:r>
      <w:r w:rsidRPr="005A4C03">
        <w:rPr>
          <w:i/>
        </w:rPr>
        <w:t xml:space="preserve">lord, miss, lady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 xml:space="preserve">лорд, мисс, леди; </w:t>
      </w:r>
      <w:r w:rsidRPr="005A4C03">
        <w:t>šp</w:t>
      </w:r>
      <w:r w:rsidRPr="005A4C03">
        <w:rPr>
          <w:i/>
        </w:rPr>
        <w:t xml:space="preserve">. don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дон</w:t>
      </w:r>
      <w:r w:rsidRPr="005A4C03">
        <w:t>, něm</w:t>
      </w:r>
      <w:r w:rsidRPr="005A4C03">
        <w:rPr>
          <w:i/>
        </w:rPr>
        <w:t xml:space="preserve">.  Kanzler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канцлер</w:t>
      </w:r>
      <w:r w:rsidRPr="005A4C03">
        <w:t xml:space="preserve">, č. </w:t>
      </w:r>
      <w:r w:rsidRPr="005A4C03">
        <w:rPr>
          <w:i/>
        </w:rPr>
        <w:t xml:space="preserve">kancléř, </w:t>
      </w:r>
      <w:r w:rsidRPr="005A4C03">
        <w:t>fr</w:t>
      </w:r>
      <w:r w:rsidRPr="005A4C03">
        <w:rPr>
          <w:i/>
        </w:rPr>
        <w:t xml:space="preserve">.madam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мадам</w:t>
      </w:r>
      <w:r w:rsidRPr="005A4C03">
        <w:t>).</w:t>
      </w:r>
    </w:p>
    <w:p w:rsidR="00B275F9" w:rsidRPr="005A4C03" w:rsidRDefault="00001CA4" w:rsidP="00AF5424">
      <w:pPr>
        <w:shd w:val="clear" w:color="auto" w:fill="FFFFFF"/>
        <w:rPr>
          <w:i/>
        </w:rPr>
      </w:pPr>
      <w:r w:rsidRPr="005A4C03">
        <w:t xml:space="preserve">Český titul </w:t>
      </w:r>
      <w:r w:rsidRPr="005A4C03">
        <w:rPr>
          <w:i/>
        </w:rPr>
        <w:t>dr</w:t>
      </w:r>
      <w:r w:rsidRPr="005A4C03">
        <w:t xml:space="preserve">. se přejímá do ruštiny jako </w:t>
      </w:r>
      <w:r w:rsidRPr="005A4C03">
        <w:rPr>
          <w:i/>
        </w:rPr>
        <w:t xml:space="preserve">д-р </w:t>
      </w:r>
      <w:r w:rsidRPr="005A4C03">
        <w:t>s vysvětlivkou ,</w:t>
      </w:r>
      <w:r w:rsidRPr="005A4C03">
        <w:rPr>
          <w:i/>
        </w:rPr>
        <w:t>титул, полученный после окончания вуза при условии сдачи специальных экзаменов</w:t>
      </w:r>
      <w:r w:rsidRPr="005A4C03">
        <w:t>‛.</w:t>
      </w:r>
      <w:r w:rsidRPr="005A4C03">
        <w:rPr>
          <w:i/>
        </w:rPr>
        <w:t xml:space="preserve">     </w:t>
      </w:r>
    </w:p>
    <w:p w:rsidR="00B275F9" w:rsidRPr="005A4C03" w:rsidRDefault="00B275F9" w:rsidP="00AF5424">
      <w:pPr>
        <w:shd w:val="clear" w:color="auto" w:fill="FFFFFF"/>
        <w:rPr>
          <w:i/>
        </w:rPr>
      </w:pPr>
    </w:p>
    <w:p w:rsidR="00CD1D7A" w:rsidRPr="005A4C03" w:rsidRDefault="00B275F9" w:rsidP="00CD1D7A">
      <w:pPr>
        <w:shd w:val="clear" w:color="auto" w:fill="FFFFFF"/>
      </w:pPr>
      <w:r w:rsidRPr="005A4C03">
        <w:t xml:space="preserve">2. </w:t>
      </w:r>
      <w:r w:rsidR="00CD1D7A" w:rsidRPr="005A4C03">
        <w:t>V </w:t>
      </w:r>
      <w:r w:rsidR="00B066EE" w:rsidRPr="005A4C03">
        <w:t xml:space="preserve">mnoha </w:t>
      </w:r>
      <w:r w:rsidR="00CD1D7A" w:rsidRPr="005A4C03">
        <w:t xml:space="preserve">případech se slova částečně nebo úplně kalkují: </w:t>
      </w:r>
      <w:r w:rsidR="00001CA4" w:rsidRPr="005A4C03">
        <w:rPr>
          <w:i/>
        </w:rPr>
        <w:t xml:space="preserve">  </w:t>
      </w:r>
      <w:r w:rsidR="00CD1D7A" w:rsidRPr="005A4C03">
        <w:rPr>
          <w:i/>
        </w:rPr>
        <w:t>Дальний Восток</w:t>
      </w:r>
      <w:r w:rsidR="00CD1D7A" w:rsidRPr="005A4C03">
        <w:t xml:space="preserve"> </w:t>
      </w:r>
      <w:r w:rsidR="00CD1D7A" w:rsidRPr="005A4C03">
        <w:sym w:font="Symbol" w:char="F0AE"/>
      </w:r>
      <w:r w:rsidR="00CD1D7A" w:rsidRPr="005A4C03">
        <w:t xml:space="preserve"> </w:t>
      </w:r>
      <w:r w:rsidR="00CD1D7A" w:rsidRPr="005A4C03">
        <w:rPr>
          <w:i/>
        </w:rPr>
        <w:t>Dálný východ; Красная площадь</w:t>
      </w:r>
      <w:r w:rsidR="00CD1D7A" w:rsidRPr="005A4C03">
        <w:t xml:space="preserve">  </w:t>
      </w:r>
      <w:r w:rsidR="00CD1D7A" w:rsidRPr="005A4C03">
        <w:sym w:font="Symbol" w:char="F0AE"/>
      </w:r>
      <w:r w:rsidR="00CD1D7A" w:rsidRPr="005A4C03">
        <w:t xml:space="preserve">  </w:t>
      </w:r>
      <w:r w:rsidR="00CD1D7A" w:rsidRPr="005A4C03">
        <w:rPr>
          <w:i/>
        </w:rPr>
        <w:t>Rudé náměstí; город-герой</w:t>
      </w:r>
      <w:r w:rsidR="00CD1D7A" w:rsidRPr="005A4C03">
        <w:t xml:space="preserve">  </w:t>
      </w:r>
      <w:r w:rsidR="00CD1D7A" w:rsidRPr="005A4C03">
        <w:sym w:font="Symbol" w:char="F0AE"/>
      </w:r>
      <w:r w:rsidR="00CD1D7A" w:rsidRPr="005A4C03">
        <w:t xml:space="preserve">  </w:t>
      </w:r>
      <w:r w:rsidR="00CD1D7A" w:rsidRPr="005A4C03">
        <w:rPr>
          <w:i/>
        </w:rPr>
        <w:t xml:space="preserve">město-hrdina; Государственная дума </w:t>
      </w:r>
      <w:r w:rsidR="00B066EE" w:rsidRPr="005A4C03">
        <w:sym w:font="Symbol" w:char="F0AE"/>
      </w:r>
      <w:r w:rsidR="00B066EE" w:rsidRPr="005A4C03">
        <w:t xml:space="preserve"> </w:t>
      </w:r>
      <w:r w:rsidR="00CD1D7A" w:rsidRPr="005A4C03">
        <w:rPr>
          <w:i/>
        </w:rPr>
        <w:t>Státní duma</w:t>
      </w:r>
      <w:r w:rsidR="00B066EE" w:rsidRPr="005A4C03">
        <w:rPr>
          <w:i/>
        </w:rPr>
        <w:t>;</w:t>
      </w:r>
      <w:r w:rsidR="00CD1D7A" w:rsidRPr="005A4C03">
        <w:rPr>
          <w:i/>
        </w:rPr>
        <w:t xml:space="preserve">  Благовещенский собор </w:t>
      </w:r>
      <w:r w:rsidR="00CD1D7A" w:rsidRPr="005A4C03">
        <w:sym w:font="Symbol" w:char="F0AE"/>
      </w:r>
      <w:r w:rsidR="00CD1D7A" w:rsidRPr="005A4C03">
        <w:t xml:space="preserve"> </w:t>
      </w:r>
      <w:r w:rsidR="00CD1D7A" w:rsidRPr="005A4C03">
        <w:rPr>
          <w:i/>
        </w:rPr>
        <w:t xml:space="preserve">Blagoveščenský chrám; Рождественская улица </w:t>
      </w:r>
      <w:r w:rsidR="00CD1D7A" w:rsidRPr="005A4C03">
        <w:sym w:font="Symbol" w:char="F0AE"/>
      </w:r>
      <w:r w:rsidR="00CD1D7A" w:rsidRPr="005A4C03">
        <w:t xml:space="preserve"> </w:t>
      </w:r>
      <w:r w:rsidR="00CD1D7A" w:rsidRPr="005A4C03">
        <w:rPr>
          <w:i/>
        </w:rPr>
        <w:t>Rožděstvenská ulice</w:t>
      </w:r>
      <w:r w:rsidR="00CD1D7A" w:rsidRPr="005A4C03">
        <w:t>)</w:t>
      </w:r>
      <w:r w:rsidR="00B066EE" w:rsidRPr="005A4C03">
        <w:t>.</w:t>
      </w:r>
    </w:p>
    <w:p w:rsidR="00B066EE" w:rsidRPr="005A4C03" w:rsidRDefault="00B066EE" w:rsidP="00CD1D7A">
      <w:pPr>
        <w:shd w:val="clear" w:color="auto" w:fill="FFFFFF"/>
      </w:pPr>
    </w:p>
    <w:p w:rsidR="00B066EE" w:rsidRPr="005A4C03" w:rsidRDefault="00B066EE" w:rsidP="00B066EE">
      <w:pPr>
        <w:shd w:val="clear" w:color="auto" w:fill="FFFFFF"/>
      </w:pPr>
      <w:r w:rsidRPr="005A4C03">
        <w:t xml:space="preserve">3. V některých případech se význam ruských výrazů v českých textech opisuje vlastními prostředky cílového jazyka: </w:t>
      </w:r>
      <w:r w:rsidRPr="005A4C03">
        <w:rPr>
          <w:i/>
        </w:rPr>
        <w:t>щи</w:t>
      </w:r>
      <w:r w:rsidRPr="005A4C03">
        <w:t xml:space="preserve">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zelná polévka; кислые щи</w:t>
      </w:r>
      <w:r w:rsidRPr="005A4C03">
        <w:t xml:space="preserve">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 xml:space="preserve">polévka z kyselého zelí; </w:t>
      </w:r>
    </w:p>
    <w:p w:rsidR="00B066EE" w:rsidRPr="005A4C03" w:rsidRDefault="00B066EE" w:rsidP="00B066EE">
      <w:pPr>
        <w:shd w:val="clear" w:color="auto" w:fill="FFFFFF"/>
      </w:pPr>
      <w:r w:rsidRPr="005A4C03">
        <w:rPr>
          <w:i/>
        </w:rPr>
        <w:t xml:space="preserve">zavináč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соленая рыба в маринаде с овощами</w:t>
      </w:r>
      <w:r w:rsidRPr="005A4C03">
        <w:t xml:space="preserve">; </w:t>
      </w:r>
      <w:r w:rsidRPr="005A4C03">
        <w:rPr>
          <w:i/>
        </w:rPr>
        <w:t xml:space="preserve">špekáček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пражская колбаска</w:t>
      </w:r>
      <w:r w:rsidRPr="005A4C03">
        <w:t xml:space="preserve">;                                                      </w:t>
      </w:r>
    </w:p>
    <w:p w:rsidR="00B066EE" w:rsidRDefault="00B066EE" w:rsidP="00B066EE">
      <w:pPr>
        <w:shd w:val="clear" w:color="auto" w:fill="FFFFFF"/>
        <w:rPr>
          <w:i/>
        </w:rPr>
      </w:pPr>
      <w:r w:rsidRPr="005A4C03">
        <w:rPr>
          <w:i/>
        </w:rPr>
        <w:t xml:space="preserve">(olomoucké) tvarůžky </w:t>
      </w:r>
      <w:r w:rsidRPr="005A4C03">
        <w:sym w:font="Symbol" w:char="F0AE"/>
      </w:r>
      <w:r w:rsidRPr="005A4C03">
        <w:t xml:space="preserve"> </w:t>
      </w:r>
      <w:r w:rsidRPr="005A4C03">
        <w:rPr>
          <w:i/>
        </w:rPr>
        <w:t>мягкий сыр разной формы с резким запахом.</w:t>
      </w:r>
    </w:p>
    <w:p w:rsidR="002D6BA7" w:rsidRDefault="002D6BA7" w:rsidP="00B066EE">
      <w:pPr>
        <w:shd w:val="clear" w:color="auto" w:fill="FFFFFF"/>
        <w:rPr>
          <w:i/>
        </w:rPr>
      </w:pPr>
    </w:p>
    <w:p w:rsidR="00722527" w:rsidRDefault="002A00C8" w:rsidP="00B066EE">
      <w:pPr>
        <w:shd w:val="clear" w:color="auto" w:fill="FFFFFF"/>
      </w:pPr>
      <w:r w:rsidRPr="005A4C03">
        <w:t>Zeměvědnou slovní zásobu (lingvoreálie)</w:t>
      </w:r>
      <w:r w:rsidR="00DB21EC" w:rsidRPr="005A4C03">
        <w:t xml:space="preserve"> lze rozdělit do několika tematických skupin:</w:t>
      </w:r>
    </w:p>
    <w:p w:rsidR="0094684B" w:rsidRPr="005A4C03" w:rsidRDefault="0094684B" w:rsidP="00B066EE">
      <w:pPr>
        <w:shd w:val="clear" w:color="auto" w:fill="FFFFFF"/>
      </w:pPr>
    </w:p>
    <w:p w:rsidR="00DB21EC" w:rsidRPr="005A4C03" w:rsidRDefault="00DB21EC" w:rsidP="00B066EE">
      <w:pPr>
        <w:shd w:val="clear" w:color="auto" w:fill="FFFFFF"/>
      </w:pPr>
      <w:r w:rsidRPr="005A4C03">
        <w:t>1. Způsob života:</w:t>
      </w:r>
    </w:p>
    <w:p w:rsidR="00DB21EC" w:rsidRPr="005A4C03" w:rsidRDefault="00DB21EC" w:rsidP="00DB21EC">
      <w:pPr>
        <w:shd w:val="clear" w:color="auto" w:fill="FFFFFF"/>
        <w:rPr>
          <w:i/>
        </w:rPr>
      </w:pPr>
      <w:r w:rsidRPr="005A4C03">
        <w:t xml:space="preserve">a) jídlo: </w:t>
      </w:r>
      <w:r w:rsidR="00403217" w:rsidRPr="005A4C03">
        <w:rPr>
          <w:i/>
        </w:rPr>
        <w:t>варенье</w:t>
      </w:r>
      <w:r w:rsidR="00403217" w:rsidRPr="005A4C03">
        <w:t xml:space="preserve"> </w:t>
      </w:r>
      <w:r w:rsidR="00403217" w:rsidRPr="005A4C03">
        <w:sym w:font="Symbol" w:char="F02D"/>
      </w:r>
      <w:r w:rsidR="00403217" w:rsidRPr="005A4C03">
        <w:t xml:space="preserve"> </w:t>
      </w:r>
      <w:r w:rsidR="00403217" w:rsidRPr="005A4C03">
        <w:rPr>
          <w:i/>
        </w:rPr>
        <w:t>zavařenina</w:t>
      </w:r>
      <w:r w:rsidR="00403217" w:rsidRPr="005A4C03">
        <w:t xml:space="preserve">, </w:t>
      </w:r>
      <w:r w:rsidRPr="005A4C03">
        <w:rPr>
          <w:i/>
        </w:rPr>
        <w:t xml:space="preserve">борщ </w:t>
      </w:r>
      <w:r w:rsidRPr="005A4C03">
        <w:sym w:font="Symbol" w:char="F02D"/>
      </w:r>
      <w:r w:rsidRPr="005A4C03">
        <w:t xml:space="preserve"> </w:t>
      </w:r>
      <w:r w:rsidRPr="005A4C03">
        <w:rPr>
          <w:i/>
        </w:rPr>
        <w:t xml:space="preserve">boršč, пельмени </w:t>
      </w:r>
      <w:r w:rsidRPr="005A4C03">
        <w:sym w:font="Symbol" w:char="F02D"/>
      </w:r>
      <w:r w:rsidRPr="005A4C03">
        <w:t xml:space="preserve"> </w:t>
      </w:r>
      <w:r w:rsidRPr="005A4C03">
        <w:rPr>
          <w:i/>
        </w:rPr>
        <w:t xml:space="preserve">pelmeně, </w:t>
      </w:r>
      <w:r w:rsidR="00403217" w:rsidRPr="005A4C03">
        <w:rPr>
          <w:i/>
        </w:rPr>
        <w:t xml:space="preserve">пирожки </w:t>
      </w:r>
      <w:r w:rsidR="00403217" w:rsidRPr="005A4C03">
        <w:sym w:font="Symbol" w:char="F02D"/>
      </w:r>
      <w:r w:rsidR="00403217" w:rsidRPr="005A4C03">
        <w:t xml:space="preserve"> </w:t>
      </w:r>
      <w:r w:rsidR="00403217" w:rsidRPr="005A4C03">
        <w:rPr>
          <w:i/>
        </w:rPr>
        <w:t>pirožky</w:t>
      </w:r>
      <w:r w:rsidR="00403217" w:rsidRPr="005A4C03">
        <w:t xml:space="preserve">, </w:t>
      </w:r>
      <w:r w:rsidRPr="005A4C03">
        <w:rPr>
          <w:i/>
        </w:rPr>
        <w:t xml:space="preserve">шашлык </w:t>
      </w:r>
      <w:r w:rsidRPr="005A4C03">
        <w:sym w:font="Symbol" w:char="F02D"/>
      </w:r>
      <w:r w:rsidRPr="005A4C03">
        <w:t xml:space="preserve"> </w:t>
      </w:r>
      <w:r w:rsidR="005A4C03" w:rsidRPr="005A4C03">
        <w:rPr>
          <w:i/>
        </w:rPr>
        <w:t>šašlík</w:t>
      </w:r>
      <w:r w:rsidRPr="005A4C03">
        <w:rPr>
          <w:i/>
        </w:rPr>
        <w:t>, кумыс</w:t>
      </w:r>
      <w:r w:rsidRPr="005A4C03">
        <w:t xml:space="preserve"> </w:t>
      </w:r>
      <w:r w:rsidRPr="005A4C03">
        <w:sym w:font="Symbol" w:char="F02D"/>
      </w:r>
      <w:r w:rsidRPr="005A4C03">
        <w:rPr>
          <w:i/>
        </w:rPr>
        <w:t xml:space="preserve"> kumys; knedlík </w:t>
      </w:r>
      <w:r w:rsidRPr="005A4C03">
        <w:sym w:font="Symbol" w:char="F02D"/>
      </w:r>
      <w:r w:rsidRPr="005A4C03">
        <w:t xml:space="preserve"> </w:t>
      </w:r>
      <w:r w:rsidRPr="005A4C03">
        <w:rPr>
          <w:i/>
        </w:rPr>
        <w:t>кнедлик,</w:t>
      </w:r>
      <w:r w:rsidRPr="005A4C03">
        <w:t xml:space="preserve"> </w:t>
      </w:r>
      <w:r w:rsidRPr="005A4C03">
        <w:rPr>
          <w:i/>
        </w:rPr>
        <w:t>bramborák</w:t>
      </w:r>
      <w:r w:rsidRPr="005A4C03">
        <w:t xml:space="preserve"> </w:t>
      </w:r>
      <w:r w:rsidRPr="005A4C03">
        <w:sym w:font="Symbol" w:char="F02D"/>
      </w:r>
      <w:r w:rsidRPr="005A4C03">
        <w:t xml:space="preserve"> </w:t>
      </w:r>
      <w:r w:rsidRPr="005A4C03">
        <w:rPr>
          <w:i/>
        </w:rPr>
        <w:t>оладь</w:t>
      </w:r>
      <w:r w:rsidR="0012610A">
        <w:rPr>
          <w:i/>
          <w:lang w:val="ru-RU"/>
        </w:rPr>
        <w:t>я</w:t>
      </w:r>
      <w:r w:rsidRPr="005A4C03">
        <w:rPr>
          <w:i/>
        </w:rPr>
        <w:t xml:space="preserve"> из сырого картофеля, klobása</w:t>
      </w:r>
      <w:r w:rsidRPr="005A4C03">
        <w:t xml:space="preserve"> </w:t>
      </w:r>
      <w:r w:rsidRPr="005A4C03">
        <w:sym w:font="Symbol" w:char="F02D"/>
      </w:r>
      <w:r w:rsidRPr="005A4C03">
        <w:t xml:space="preserve"> </w:t>
      </w:r>
      <w:r w:rsidRPr="005A4C03">
        <w:rPr>
          <w:i/>
        </w:rPr>
        <w:t>копчен</w:t>
      </w:r>
      <w:r w:rsidR="0012610A">
        <w:rPr>
          <w:i/>
          <w:lang w:val="ru-RU"/>
        </w:rPr>
        <w:t>ая</w:t>
      </w:r>
      <w:r w:rsidRPr="005A4C03">
        <w:rPr>
          <w:i/>
        </w:rPr>
        <w:t xml:space="preserve"> колбаск</w:t>
      </w:r>
      <w:r w:rsidR="0012610A">
        <w:rPr>
          <w:i/>
          <w:lang w:val="ru-RU"/>
        </w:rPr>
        <w:t>а</w:t>
      </w:r>
      <w:r w:rsidRPr="005A4C03">
        <w:rPr>
          <w:i/>
        </w:rPr>
        <w:t xml:space="preserve"> грубого помола</w:t>
      </w:r>
      <w:r w:rsidR="00403217" w:rsidRPr="005A4C03">
        <w:rPr>
          <w:i/>
        </w:rPr>
        <w:t>;</w:t>
      </w:r>
    </w:p>
    <w:p w:rsidR="00403217" w:rsidRDefault="00403217" w:rsidP="00DB21EC">
      <w:pPr>
        <w:shd w:val="clear" w:color="auto" w:fill="FFFFFF"/>
        <w:rPr>
          <w:i/>
        </w:rPr>
      </w:pPr>
      <w:r w:rsidRPr="005A4C03">
        <w:t xml:space="preserve">b) odívání: </w:t>
      </w:r>
      <w:r w:rsidR="003C79D2" w:rsidRPr="005A4C03">
        <w:rPr>
          <w:i/>
        </w:rPr>
        <w:t xml:space="preserve">валенки </w:t>
      </w:r>
      <w:r w:rsidR="00097560" w:rsidRPr="005A4C03">
        <w:rPr>
          <w:i/>
        </w:rPr>
        <w:sym w:font="Symbol" w:char="F02D"/>
      </w:r>
      <w:r w:rsidR="003C79D2" w:rsidRPr="005A4C03">
        <w:rPr>
          <w:i/>
        </w:rPr>
        <w:t xml:space="preserve"> válenky, сарафан </w:t>
      </w:r>
      <w:r w:rsidR="003C79D2" w:rsidRPr="005A4C03">
        <w:rPr>
          <w:i/>
        </w:rPr>
        <w:sym w:font="Symbol" w:char="F02D"/>
      </w:r>
      <w:r w:rsidR="003C79D2" w:rsidRPr="005A4C03">
        <w:rPr>
          <w:i/>
        </w:rPr>
        <w:t xml:space="preserve"> sarafán, папаха </w:t>
      </w:r>
      <w:r w:rsidR="003C79D2" w:rsidRPr="005A4C03">
        <w:rPr>
          <w:i/>
        </w:rPr>
        <w:sym w:font="Symbol" w:char="F02D"/>
      </w:r>
      <w:r w:rsidR="003C79D2" w:rsidRPr="005A4C03">
        <w:rPr>
          <w:i/>
        </w:rPr>
        <w:t xml:space="preserve"> papacha, шапка-ушанка </w:t>
      </w:r>
      <w:r w:rsidR="003C79D2" w:rsidRPr="005A4C03">
        <w:rPr>
          <w:i/>
        </w:rPr>
        <w:sym w:font="Symbol" w:char="F02D"/>
      </w:r>
      <w:r w:rsidR="003C79D2" w:rsidRPr="005A4C03">
        <w:rPr>
          <w:i/>
        </w:rPr>
        <w:t xml:space="preserve"> beranice, тулуп </w:t>
      </w:r>
      <w:r w:rsidR="003C79D2" w:rsidRPr="005A4C03">
        <w:rPr>
          <w:i/>
        </w:rPr>
        <w:sym w:font="Symbol" w:char="F02D"/>
      </w:r>
      <w:r w:rsidR="003C79D2" w:rsidRPr="005A4C03">
        <w:rPr>
          <w:i/>
        </w:rPr>
        <w:t xml:space="preserve"> ovčí kožich</w:t>
      </w:r>
    </w:p>
    <w:p w:rsidR="0094684B" w:rsidRPr="005A4C03" w:rsidRDefault="0094684B" w:rsidP="00DB21EC">
      <w:pPr>
        <w:shd w:val="clear" w:color="auto" w:fill="FFFFFF"/>
      </w:pPr>
    </w:p>
    <w:p w:rsidR="00DB21EC" w:rsidRPr="005A4C03" w:rsidRDefault="003C79D2" w:rsidP="00DB21EC">
      <w:pPr>
        <w:shd w:val="clear" w:color="auto" w:fill="FFFFFF"/>
      </w:pPr>
      <w:r w:rsidRPr="005A4C03">
        <w:lastRenderedPageBreak/>
        <w:t xml:space="preserve">2. Předměty </w:t>
      </w:r>
      <w:r w:rsidR="00894D34" w:rsidRPr="005A4C03">
        <w:t>materiální a duchovní kultury</w:t>
      </w:r>
      <w:r w:rsidRPr="005A4C03">
        <w:t xml:space="preserve">: </w:t>
      </w:r>
    </w:p>
    <w:p w:rsidR="00894D34" w:rsidRDefault="00097560" w:rsidP="00894D34">
      <w:pPr>
        <w:shd w:val="clear" w:color="auto" w:fill="FFFFFF"/>
        <w:rPr>
          <w:i/>
        </w:rPr>
      </w:pPr>
      <w:r w:rsidRPr="005A4C03">
        <w:rPr>
          <w:i/>
        </w:rPr>
        <w:t xml:space="preserve">баян </w:t>
      </w:r>
      <w:r w:rsidRPr="005A4C03">
        <w:rPr>
          <w:i/>
        </w:rPr>
        <w:sym w:font="Symbol" w:char="F02D"/>
      </w:r>
      <w:r w:rsidRPr="005A4C03">
        <w:rPr>
          <w:i/>
        </w:rPr>
        <w:t xml:space="preserve"> akordeon, harmonika, </w:t>
      </w:r>
      <w:r w:rsidR="00894D34" w:rsidRPr="005A4C03">
        <w:rPr>
          <w:i/>
        </w:rPr>
        <w:t xml:space="preserve">иконостас </w:t>
      </w:r>
      <w:r w:rsidRPr="005A4C03">
        <w:rPr>
          <w:i/>
        </w:rPr>
        <w:sym w:font="Symbol" w:char="F02D"/>
      </w:r>
      <w:r w:rsidRPr="005A4C03">
        <w:rPr>
          <w:i/>
        </w:rPr>
        <w:t xml:space="preserve"> ikonostas, </w:t>
      </w:r>
      <w:r w:rsidR="00894D34" w:rsidRPr="005A4C03">
        <w:rPr>
          <w:i/>
        </w:rPr>
        <w:t xml:space="preserve">самовар </w:t>
      </w:r>
      <w:r w:rsidRPr="005A4C03">
        <w:rPr>
          <w:i/>
        </w:rPr>
        <w:sym w:font="Symbol" w:char="F02D"/>
      </w:r>
      <w:r w:rsidRPr="005A4C03">
        <w:rPr>
          <w:i/>
        </w:rPr>
        <w:t xml:space="preserve"> samovar, </w:t>
      </w:r>
      <w:r w:rsidR="00894D34" w:rsidRPr="005A4C03">
        <w:rPr>
          <w:i/>
        </w:rPr>
        <w:t xml:space="preserve">счёты </w:t>
      </w:r>
      <w:r w:rsidRPr="005A4C03">
        <w:rPr>
          <w:i/>
        </w:rPr>
        <w:sym w:font="Symbol" w:char="F02D"/>
      </w:r>
      <w:r w:rsidRPr="005A4C03">
        <w:rPr>
          <w:i/>
        </w:rPr>
        <w:t xml:space="preserve"> počítadlo.</w:t>
      </w:r>
    </w:p>
    <w:p w:rsidR="0094684B" w:rsidRPr="005A4C03" w:rsidRDefault="0094684B" w:rsidP="00894D34">
      <w:pPr>
        <w:shd w:val="clear" w:color="auto" w:fill="FFFFFF"/>
        <w:rPr>
          <w:i/>
        </w:rPr>
      </w:pPr>
    </w:p>
    <w:p w:rsidR="00097560" w:rsidRPr="005A4C03" w:rsidRDefault="00097560" w:rsidP="00894D34">
      <w:pPr>
        <w:shd w:val="clear" w:color="auto" w:fill="FFFFFF"/>
      </w:pPr>
      <w:r w:rsidRPr="005A4C03">
        <w:t>3. Historické jevy:</w:t>
      </w:r>
    </w:p>
    <w:p w:rsidR="00097560" w:rsidRPr="005A4C03" w:rsidRDefault="00097560" w:rsidP="00F72B89">
      <w:pPr>
        <w:shd w:val="clear" w:color="auto" w:fill="FFFFFF"/>
        <w:rPr>
          <w:i/>
        </w:rPr>
      </w:pPr>
      <w:r w:rsidRPr="005A4C03">
        <w:rPr>
          <w:i/>
        </w:rPr>
        <w:t>барин</w:t>
      </w:r>
      <w:r w:rsidR="00F72B89" w:rsidRPr="005A4C03">
        <w:rPr>
          <w:i/>
        </w:rPr>
        <w:t xml:space="preserve">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pán, bárin, </w:t>
      </w:r>
      <w:r w:rsidRPr="005A4C03">
        <w:rPr>
          <w:i/>
        </w:rPr>
        <w:t>барыня</w:t>
      </w:r>
      <w:r w:rsidR="00F72B89" w:rsidRPr="005A4C03">
        <w:rPr>
          <w:i/>
        </w:rPr>
        <w:t xml:space="preserve">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paní, </w:t>
      </w:r>
      <w:r w:rsidRPr="005A4C03">
        <w:rPr>
          <w:i/>
        </w:rPr>
        <w:t>барышня</w:t>
      </w:r>
      <w:r w:rsidR="00F72B89" w:rsidRPr="005A4C03">
        <w:rPr>
          <w:i/>
        </w:rPr>
        <w:t xml:space="preserve">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slečna, báryšňa, </w:t>
      </w:r>
      <w:r w:rsidRPr="005A4C03">
        <w:rPr>
          <w:i/>
        </w:rPr>
        <w:t>барщина</w:t>
      </w:r>
      <w:r w:rsidR="00F72B89" w:rsidRPr="005A4C03">
        <w:rPr>
          <w:i/>
        </w:rPr>
        <w:t xml:space="preserve">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robota, </w:t>
      </w:r>
      <w:r w:rsidRPr="005A4C03">
        <w:rPr>
          <w:i/>
        </w:rPr>
        <w:t>смута</w:t>
      </w:r>
      <w:r w:rsidR="00F72B89" w:rsidRPr="005A4C03">
        <w:rPr>
          <w:i/>
        </w:rPr>
        <w:t xml:space="preserve">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„smuta“, крепостное право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 nevolnictví, уезд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újezd, </w:t>
      </w:r>
      <w:r w:rsidR="00086B73" w:rsidRPr="005A4C03">
        <w:rPr>
          <w:i/>
        </w:rPr>
        <w:t xml:space="preserve">перестройка </w:t>
      </w:r>
      <w:r w:rsidR="00086B73" w:rsidRPr="005A4C03">
        <w:rPr>
          <w:i/>
        </w:rPr>
        <w:sym w:font="Symbol" w:char="F02D"/>
      </w:r>
      <w:r w:rsidR="00086B73" w:rsidRPr="005A4C03">
        <w:rPr>
          <w:i/>
        </w:rPr>
        <w:t xml:space="preserve"> přestavba; </w:t>
      </w:r>
      <w:r w:rsidR="0012610A" w:rsidRPr="005A4C03">
        <w:rPr>
          <w:i/>
        </w:rPr>
        <w:t xml:space="preserve">doba temna </w:t>
      </w:r>
      <w:r w:rsidR="0012610A" w:rsidRPr="005A4C03">
        <w:rPr>
          <w:i/>
        </w:rPr>
        <w:sym w:font="Symbol" w:char="F02D"/>
      </w:r>
      <w:r w:rsidR="0012610A">
        <w:rPr>
          <w:i/>
          <w:lang w:val="ru-RU"/>
        </w:rPr>
        <w:t xml:space="preserve"> </w:t>
      </w:r>
      <w:r w:rsidR="0012610A" w:rsidRPr="005A4C03">
        <w:rPr>
          <w:i/>
        </w:rPr>
        <w:t xml:space="preserve">период упадка, </w:t>
      </w:r>
      <w:r w:rsidR="00F72B89" w:rsidRPr="005A4C03">
        <w:rPr>
          <w:i/>
        </w:rPr>
        <w:t xml:space="preserve">národní obrození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 национальное возрождение, sametová revoluce </w:t>
      </w:r>
      <w:r w:rsidR="00F72B89" w:rsidRPr="005A4C03">
        <w:rPr>
          <w:i/>
        </w:rPr>
        <w:sym w:font="Symbol" w:char="F02D"/>
      </w:r>
      <w:r w:rsidR="00F72B89" w:rsidRPr="005A4C03">
        <w:rPr>
          <w:i/>
        </w:rPr>
        <w:t xml:space="preserve"> бархатная революция,  </w:t>
      </w:r>
    </w:p>
    <w:p w:rsidR="00894D34" w:rsidRPr="005A4C03" w:rsidRDefault="00894D34" w:rsidP="003C79D2">
      <w:pPr>
        <w:shd w:val="clear" w:color="auto" w:fill="FFFFFF"/>
      </w:pPr>
    </w:p>
    <w:p w:rsidR="00894F8E" w:rsidRDefault="00894F8E" w:rsidP="00097560">
      <w:pPr>
        <w:shd w:val="clear" w:color="auto" w:fill="FFFFFF"/>
      </w:pPr>
      <w:r w:rsidRPr="005A4C03">
        <w:t>Tato část slovní zásoby je historicky značně proměnlivá a závislá na vzájemných kulturních a hospodářských kontaktech.</w:t>
      </w:r>
    </w:p>
    <w:p w:rsidR="0094684B" w:rsidRPr="005A4C03" w:rsidRDefault="0094684B" w:rsidP="00097560">
      <w:pPr>
        <w:shd w:val="clear" w:color="auto" w:fill="FFFFFF"/>
      </w:pPr>
    </w:p>
    <w:p w:rsidR="00097560" w:rsidRPr="005A4C03" w:rsidRDefault="00894F8E" w:rsidP="0094684B">
      <w:pPr>
        <w:shd w:val="clear" w:color="auto" w:fill="FFFFFF"/>
        <w:spacing w:after="120"/>
      </w:pPr>
      <w:r w:rsidRPr="005A4C03">
        <w:t xml:space="preserve">Zvláštní skupinu etnografizmů tvoří tzv. </w:t>
      </w:r>
      <w:r w:rsidRPr="005A4C03">
        <w:rPr>
          <w:u w:val="single"/>
        </w:rPr>
        <w:t>sovětizmy</w:t>
      </w:r>
      <w:r w:rsidRPr="005A4C03">
        <w:t xml:space="preserve"> </w:t>
      </w:r>
      <w:r w:rsidRPr="005A4C03">
        <w:rPr>
          <w:i/>
        </w:rPr>
        <w:sym w:font="Symbol" w:char="F02D"/>
      </w:r>
      <w:r w:rsidRPr="005A4C03">
        <w:rPr>
          <w:i/>
        </w:rPr>
        <w:t xml:space="preserve"> </w:t>
      </w:r>
      <w:r w:rsidRPr="005A4C03">
        <w:t>historicky determinovaná a přesně vymezená slovní zásoba, odrážející specifické rysy sovětského období vývoje ruské společnosti (1917-1991)</w:t>
      </w:r>
      <w:r w:rsidR="00DF68EF" w:rsidRPr="005A4C03">
        <w:t xml:space="preserve">: </w:t>
      </w:r>
      <w:r w:rsidR="00DF68EF" w:rsidRPr="005A4C03">
        <w:rPr>
          <w:i/>
        </w:rPr>
        <w:t xml:space="preserve">совет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sovět/rada</w:t>
      </w:r>
      <w:r w:rsidR="00517277" w:rsidRPr="005A4C03">
        <w:rPr>
          <w:i/>
        </w:rPr>
        <w:t xml:space="preserve"> (Верховный совет </w:t>
      </w:r>
      <w:r w:rsidR="00517277" w:rsidRPr="005A4C03">
        <w:rPr>
          <w:i/>
        </w:rPr>
        <w:sym w:font="Symbol" w:char="F02D"/>
      </w:r>
      <w:r w:rsidR="00517277" w:rsidRPr="005A4C03">
        <w:rPr>
          <w:i/>
        </w:rPr>
        <w:t xml:space="preserve"> Nejvyšší sovět, Совет министров </w:t>
      </w:r>
      <w:r w:rsidR="00517277" w:rsidRPr="005A4C03">
        <w:rPr>
          <w:i/>
        </w:rPr>
        <w:sym w:font="Symbol" w:char="F02D"/>
      </w:r>
      <w:r w:rsidR="00517277" w:rsidRPr="005A4C03">
        <w:rPr>
          <w:i/>
        </w:rPr>
        <w:t xml:space="preserve"> Rada ministrů</w:t>
      </w:r>
      <w:r w:rsidR="00DF68EF" w:rsidRPr="005A4C03">
        <w:rPr>
          <w:i/>
        </w:rPr>
        <w:t xml:space="preserve">, колхоз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kolchoz, совхоз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sovchoz, большевик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bolševik, комсомолец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komsomolec, пятилетка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pětiletka, хозрасчет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chozrasčot, коллективизация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kolektivizace, ударник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úderník, партсобрание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stranická schůze, партком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stranický výbor, субботник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subotnik, обезличка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obezlička, доска почета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tabule cti, товарищ</w:t>
      </w:r>
      <w:r w:rsidR="00DF68EF" w:rsidRPr="005A4C03">
        <w:t xml:space="preserve"> </w:t>
      </w:r>
      <w:r w:rsidR="00DF68EF" w:rsidRPr="005A4C03">
        <w:rPr>
          <w:i/>
        </w:rPr>
        <w:sym w:font="Symbol" w:char="F02D"/>
      </w:r>
      <w:r w:rsidR="00DF68EF" w:rsidRPr="005A4C03">
        <w:rPr>
          <w:i/>
        </w:rPr>
        <w:t xml:space="preserve"> soudruh </w:t>
      </w:r>
      <w:r w:rsidR="00DF68EF" w:rsidRPr="005A4C03">
        <w:t>aj.</w:t>
      </w:r>
    </w:p>
    <w:p w:rsidR="00517277" w:rsidRPr="005A4C03" w:rsidRDefault="00517277" w:rsidP="0094684B">
      <w:pPr>
        <w:shd w:val="clear" w:color="auto" w:fill="FFFFFF"/>
        <w:spacing w:after="120"/>
      </w:pPr>
      <w:r w:rsidRPr="005A4C03">
        <w:t>Z uvedených příkladů vyplývá, že celá řada sovětizmů přešla v období socialistického vývoje Československa do češtiny jako vypůjčky, jiné jako kalky nebo polokalky.</w:t>
      </w:r>
    </w:p>
    <w:p w:rsidR="00801D5F" w:rsidRPr="005A4C03" w:rsidRDefault="000A14BA" w:rsidP="0094684B">
      <w:pPr>
        <w:shd w:val="clear" w:color="auto" w:fill="FFFFFF"/>
        <w:spacing w:after="120"/>
      </w:pPr>
      <w:r w:rsidRPr="005A4C03">
        <w:t xml:space="preserve">Při překladu sovětizmů je nutné počítat s tím, že sémantická struktura těchto pojmenování obsahuje ideologické komponenty, vyplývající z dobového oficiálního světového názoru, což vedlo např. k sémantickým posunům u dříve známých slov. Např. slovo </w:t>
      </w:r>
      <w:r w:rsidRPr="005A4C03">
        <w:rPr>
          <w:i/>
        </w:rPr>
        <w:t>партия</w:t>
      </w:r>
      <w:r w:rsidRPr="005A4C03">
        <w:t xml:space="preserve"> (</w:t>
      </w:r>
      <w:r w:rsidRPr="005A4C03">
        <w:rPr>
          <w:i/>
        </w:rPr>
        <w:t>strana</w:t>
      </w:r>
      <w:r w:rsidRPr="005A4C03">
        <w:t xml:space="preserve">) se ve spojitosti se socialistickým politickým systémem </w:t>
      </w:r>
      <w:r w:rsidR="002018DB" w:rsidRPr="005A4C03">
        <w:t xml:space="preserve">používalo </w:t>
      </w:r>
      <w:r w:rsidRPr="005A4C03">
        <w:t xml:space="preserve">téměř výhradně </w:t>
      </w:r>
      <w:r w:rsidR="002018DB" w:rsidRPr="005A4C03">
        <w:t>ve</w:t>
      </w:r>
      <w:r w:rsidRPr="005A4C03">
        <w:t> význam</w:t>
      </w:r>
      <w:r w:rsidR="002018DB" w:rsidRPr="005A4C03">
        <w:t>u</w:t>
      </w:r>
      <w:r w:rsidRPr="005A4C03">
        <w:t xml:space="preserve"> ,komunistická strana‛. </w:t>
      </w:r>
    </w:p>
    <w:p w:rsidR="000A14BA" w:rsidRDefault="00801D5F" w:rsidP="00097560">
      <w:pPr>
        <w:shd w:val="clear" w:color="auto" w:fill="FFFFFF"/>
      </w:pPr>
      <w:r w:rsidRPr="005A4C03">
        <w:t>Navíc i při v zásadě shodné politicko-ideologické a ekonomické orientaci socialistických zemí existoval</w:t>
      </w:r>
      <w:r w:rsidR="00E76396" w:rsidRPr="005A4C03">
        <w:t>y</w:t>
      </w:r>
      <w:r w:rsidRPr="005A4C03">
        <w:t xml:space="preserve"> rozdíly v obsahu formálně blízkých nominací. Např. slovo </w:t>
      </w:r>
      <w:r w:rsidRPr="005A4C03">
        <w:rPr>
          <w:i/>
        </w:rPr>
        <w:t>гимназия</w:t>
      </w:r>
      <w:r w:rsidR="00E76396" w:rsidRPr="005A4C03">
        <w:t xml:space="preserve"> označovalo střední všeobecně vzdělávací školu v </w:t>
      </w:r>
      <w:r w:rsidR="005A4C03" w:rsidRPr="005A4C03">
        <w:t>carském</w:t>
      </w:r>
      <w:r w:rsidR="00E76396" w:rsidRPr="005A4C03">
        <w:t xml:space="preserve"> Rusku, v sovětském období se ho nepoužívalo, kdežto v Československu byla tradice gymnázií přerušena pouze</w:t>
      </w:r>
      <w:r w:rsidR="005A4C03">
        <w:t xml:space="preserve"> </w:t>
      </w:r>
      <w:r w:rsidR="00E76396" w:rsidRPr="005A4C03">
        <w:t xml:space="preserve">na na několik let v 60. letech 20. století., kdy byla gymnázia nahrazena tzv. Středními všeobecně vzdělávacími školami (SVVŠ). </w:t>
      </w:r>
    </w:p>
    <w:p w:rsidR="0094684B" w:rsidRPr="005A4C03" w:rsidRDefault="0094684B" w:rsidP="00097560">
      <w:pPr>
        <w:shd w:val="clear" w:color="auto" w:fill="FFFFFF"/>
      </w:pPr>
    </w:p>
    <w:p w:rsidR="00097560" w:rsidRPr="005A4C03" w:rsidRDefault="0090084D" w:rsidP="00097560">
      <w:pPr>
        <w:shd w:val="clear" w:color="auto" w:fill="FFFFFF"/>
      </w:pPr>
      <w:r w:rsidRPr="005A4C03">
        <w:t>Slova skupiny A mohou mít svým původem vztah buď k prostředkům národního jazyka (</w:t>
      </w:r>
      <w:r w:rsidRPr="005A4C03">
        <w:rPr>
          <w:i/>
        </w:rPr>
        <w:t>борщ, щи</w:t>
      </w:r>
      <w:r w:rsidRPr="005A4C03">
        <w:t xml:space="preserve">), nebo cizích jazyků, z nichž byla do ruštiny přejata. V ruštině tak funguje celá řada etnografizmů, které se do ní dostaly z jazyků východních národů a postupem času v ní zdomácněly. </w:t>
      </w:r>
      <w:r w:rsidR="00623727" w:rsidRPr="005A4C03">
        <w:t>Nejčastěji jde o starší vypůjčky z turkotatarských jazyků</w:t>
      </w:r>
      <w:r w:rsidRPr="005A4C03">
        <w:t xml:space="preserve"> (</w:t>
      </w:r>
      <w:r w:rsidR="00091DC4" w:rsidRPr="005A4C03">
        <w:t xml:space="preserve">např. </w:t>
      </w:r>
      <w:r w:rsidR="00374AF8" w:rsidRPr="005A4C03">
        <w:rPr>
          <w:i/>
        </w:rPr>
        <w:t>буран</w:t>
      </w:r>
      <w:r w:rsidR="00374AF8" w:rsidRPr="005A4C03">
        <w:t xml:space="preserve">, </w:t>
      </w:r>
      <w:r w:rsidR="00091DC4" w:rsidRPr="005A4C03">
        <w:rPr>
          <w:i/>
        </w:rPr>
        <w:t xml:space="preserve">папаха, тулуп, </w:t>
      </w:r>
      <w:r w:rsidR="00374AF8" w:rsidRPr="005A4C03">
        <w:rPr>
          <w:i/>
        </w:rPr>
        <w:t xml:space="preserve">шаровары, </w:t>
      </w:r>
      <w:r w:rsidR="00091DC4" w:rsidRPr="005A4C03">
        <w:rPr>
          <w:i/>
        </w:rPr>
        <w:t xml:space="preserve">шашлык </w:t>
      </w:r>
      <w:r w:rsidR="00091DC4" w:rsidRPr="005A4C03">
        <w:t>aj.</w:t>
      </w:r>
      <w:r w:rsidR="00623727" w:rsidRPr="005A4C03">
        <w:t>)</w:t>
      </w:r>
      <w:r w:rsidR="00374AF8" w:rsidRPr="005A4C03">
        <w:t>.</w:t>
      </w:r>
    </w:p>
    <w:p w:rsidR="00374AF8" w:rsidRPr="005A4C03" w:rsidRDefault="00374AF8" w:rsidP="00097560">
      <w:pPr>
        <w:shd w:val="clear" w:color="auto" w:fill="FFFFFF"/>
      </w:pPr>
    </w:p>
    <w:p w:rsidR="001846DE" w:rsidRPr="005A4C03" w:rsidRDefault="001846DE"/>
    <w:p w:rsidR="00BC7AF4" w:rsidRDefault="00BC7AF4">
      <w:pPr>
        <w:spacing w:after="200" w:line="276" w:lineRule="auto"/>
        <w:rPr>
          <w:b/>
        </w:rPr>
      </w:pPr>
    </w:p>
    <w:p w:rsidR="001B197A" w:rsidRPr="005A4C03" w:rsidRDefault="001B197A">
      <w:pPr>
        <w:spacing w:after="200" w:line="276" w:lineRule="auto"/>
        <w:rPr>
          <w:b/>
        </w:rPr>
      </w:pPr>
      <w:r w:rsidRPr="005A4C03">
        <w:rPr>
          <w:b/>
        </w:rPr>
        <w:t>B. Pojmenování odlišná hláskovým složením, ale stejná nebo blízká svým významem</w:t>
      </w:r>
    </w:p>
    <w:p w:rsidR="00EA780E" w:rsidRPr="005A4C03" w:rsidRDefault="001B197A">
      <w:pPr>
        <w:spacing w:after="200" w:line="276" w:lineRule="auto"/>
      </w:pPr>
      <w:r w:rsidRPr="005A4C03">
        <w:t>Do této skupiny lze zařadit:</w:t>
      </w:r>
    </w:p>
    <w:p w:rsidR="00EA780E" w:rsidRPr="005A4C03" w:rsidRDefault="00EA780E">
      <w:pPr>
        <w:spacing w:after="200" w:line="276" w:lineRule="auto"/>
      </w:pPr>
      <w:r w:rsidRPr="005A4C03">
        <w:t>a) slova se slovanskými kořeny a přejatá slova ze slovanských jazyků, která jsou češtině vzdálená nebo se v češtině nevyskytují,</w:t>
      </w:r>
    </w:p>
    <w:p w:rsidR="001B197A" w:rsidRDefault="00EA780E">
      <w:pPr>
        <w:spacing w:after="200" w:line="276" w:lineRule="auto"/>
      </w:pPr>
      <w:r w:rsidRPr="005A4C03">
        <w:lastRenderedPageBreak/>
        <w:t>b) slova cizího původu a jejic</w:t>
      </w:r>
      <w:r w:rsidR="00BC7AF4">
        <w:t>h hybridní odvozeniny v ruštině.</w:t>
      </w:r>
    </w:p>
    <w:p w:rsidR="00EA780E" w:rsidRPr="005A4C03" w:rsidRDefault="00422289">
      <w:pPr>
        <w:spacing w:after="200" w:line="276" w:lineRule="auto"/>
        <w:rPr>
          <w:b/>
        </w:rPr>
      </w:pPr>
      <w:r w:rsidRPr="005A4C03">
        <w:rPr>
          <w:b/>
        </w:rPr>
        <w:t>1. Slova se slovanskými kořeny</w:t>
      </w:r>
    </w:p>
    <w:p w:rsidR="00422289" w:rsidRPr="005A4C03" w:rsidRDefault="00422289">
      <w:pPr>
        <w:spacing w:after="200" w:line="276" w:lineRule="auto"/>
      </w:pPr>
      <w:r w:rsidRPr="005A4C03">
        <w:t xml:space="preserve">Ze slov slovanského původu sem patří taková pojmenování, která jsou v obou jazycích značně vzdálena jak svým hláskovým složením, tak i svým původně společným nebo blízkým významem, ať už celého slova nebo jen kořene (např. </w:t>
      </w:r>
      <w:r w:rsidRPr="005A4C03">
        <w:rPr>
          <w:i/>
        </w:rPr>
        <w:t>борзой, большой, веник, ветчина</w:t>
      </w:r>
      <w:r w:rsidRPr="005A4C03">
        <w:t>).</w:t>
      </w:r>
    </w:p>
    <w:p w:rsidR="00EA780E" w:rsidRPr="005A4C03" w:rsidRDefault="00422289">
      <w:pPr>
        <w:spacing w:after="200" w:line="276" w:lineRule="auto"/>
      </w:pPr>
      <w:r w:rsidRPr="005A4C03">
        <w:t xml:space="preserve">U adj.  </w:t>
      </w:r>
      <w:r w:rsidRPr="005A4C03">
        <w:rPr>
          <w:i/>
        </w:rPr>
        <w:t xml:space="preserve">борзой </w:t>
      </w:r>
      <w:r w:rsidRPr="005A4C03">
        <w:t xml:space="preserve">(rychlý) nebo subst. </w:t>
      </w:r>
      <w:r w:rsidRPr="005A4C03">
        <w:rPr>
          <w:i/>
        </w:rPr>
        <w:t>борзой</w:t>
      </w:r>
      <w:r w:rsidR="00001B57" w:rsidRPr="005A4C03">
        <w:t xml:space="preserve"> (chrt) v důsledku fonetických změn již nenalézáme obdobu s českým </w:t>
      </w:r>
      <w:r w:rsidR="00001B57" w:rsidRPr="005A4C03">
        <w:rPr>
          <w:i/>
        </w:rPr>
        <w:t>brzký</w:t>
      </w:r>
      <w:r w:rsidR="00001B57" w:rsidRPr="005A4C03">
        <w:t xml:space="preserve"> (se starším významem ,rychlý‛).</w:t>
      </w:r>
    </w:p>
    <w:p w:rsidR="00001B57" w:rsidRPr="005A4C03" w:rsidRDefault="00001B57">
      <w:pPr>
        <w:spacing w:after="200" w:line="276" w:lineRule="auto"/>
      </w:pPr>
      <w:r w:rsidRPr="005A4C03">
        <w:t xml:space="preserve">Kořen slova </w:t>
      </w:r>
      <w:r w:rsidRPr="005A4C03">
        <w:rPr>
          <w:i/>
        </w:rPr>
        <w:t>большой</w:t>
      </w:r>
      <w:r w:rsidRPr="005A4C03">
        <w:t xml:space="preserve"> můžeme najít v české</w:t>
      </w:r>
      <w:r w:rsidR="00327E1B" w:rsidRPr="005A4C03">
        <w:t>m</w:t>
      </w:r>
      <w:r w:rsidRPr="005A4C03">
        <w:t xml:space="preserve"> a polském </w:t>
      </w:r>
      <w:r w:rsidRPr="005A4C03">
        <w:rPr>
          <w:i/>
        </w:rPr>
        <w:t>Boleslav</w:t>
      </w:r>
      <w:r w:rsidRPr="005A4C03">
        <w:t xml:space="preserve"> (termín </w:t>
      </w:r>
      <w:r w:rsidRPr="005A4C03">
        <w:rPr>
          <w:i/>
        </w:rPr>
        <w:t>большевик</w:t>
      </w:r>
      <w:r w:rsidRPr="005A4C03">
        <w:t xml:space="preserve"> byl </w:t>
      </w:r>
      <w:r w:rsidR="00327E1B" w:rsidRPr="005A4C03">
        <w:t xml:space="preserve">samozřejmě </w:t>
      </w:r>
      <w:r w:rsidRPr="005A4C03">
        <w:t>přejat do češtiny</w:t>
      </w:r>
      <w:r w:rsidR="00327E1B" w:rsidRPr="005A4C03">
        <w:t xml:space="preserve">, podobně jako do jiných jazyků, jako sovětizmus), nebo v českém </w:t>
      </w:r>
      <w:r w:rsidR="00DB572A" w:rsidRPr="005A4C03">
        <w:t>botanickém termín</w:t>
      </w:r>
      <w:r w:rsidR="005A4C03">
        <w:t>u</w:t>
      </w:r>
      <w:r w:rsidR="00327E1B" w:rsidRPr="005A4C03">
        <w:t xml:space="preserve"> </w:t>
      </w:r>
      <w:r w:rsidR="00327E1B" w:rsidRPr="005A4C03">
        <w:rPr>
          <w:i/>
        </w:rPr>
        <w:t>bolševník</w:t>
      </w:r>
      <w:r w:rsidR="00327E1B" w:rsidRPr="005A4C03">
        <w:t xml:space="preserve"> (Bolševník velkolepý), i když v tomto případě nejde o přímou přejímku z ruštiny, ale patrně o zkomoleninu ruského </w:t>
      </w:r>
      <w:r w:rsidR="00DB572A" w:rsidRPr="005A4C03">
        <w:t xml:space="preserve">ekvivalentního </w:t>
      </w:r>
      <w:r w:rsidR="00327E1B" w:rsidRPr="005A4C03">
        <w:t xml:space="preserve">termínu </w:t>
      </w:r>
      <w:r w:rsidR="00327E1B" w:rsidRPr="005A4C03">
        <w:rPr>
          <w:i/>
        </w:rPr>
        <w:t>борщевик</w:t>
      </w:r>
      <w:r w:rsidR="00327E1B" w:rsidRPr="005A4C03">
        <w:t xml:space="preserve"> (Борщевик великолепный)</w:t>
      </w:r>
      <w:r w:rsidR="00DB572A" w:rsidRPr="005A4C03">
        <w:t>.</w:t>
      </w:r>
    </w:p>
    <w:p w:rsidR="00DB572A" w:rsidRPr="005A4C03" w:rsidRDefault="00DB572A">
      <w:pPr>
        <w:spacing w:after="200" w:line="276" w:lineRule="auto"/>
      </w:pPr>
      <w:r w:rsidRPr="005A4C03">
        <w:t xml:space="preserve">Ruské </w:t>
      </w:r>
      <w:r w:rsidRPr="005A4C03">
        <w:rPr>
          <w:i/>
        </w:rPr>
        <w:t>веник</w:t>
      </w:r>
      <w:r w:rsidRPr="005A4C03">
        <w:t xml:space="preserve"> (koště, metla) má společný obecně slovanský kořen </w:t>
      </w:r>
      <w:r w:rsidRPr="005A4C03">
        <w:rPr>
          <w:i/>
        </w:rPr>
        <w:t xml:space="preserve">věn- </w:t>
      </w:r>
      <w:r w:rsidRPr="005A4C03">
        <w:t xml:space="preserve">(viz </w:t>
      </w:r>
      <w:r w:rsidRPr="005A4C03">
        <w:rPr>
          <w:i/>
        </w:rPr>
        <w:t>věnec</w:t>
      </w:r>
      <w:r w:rsidRPr="005A4C03">
        <w:t xml:space="preserve">), </w:t>
      </w:r>
      <w:r w:rsidRPr="005A4C03">
        <w:rPr>
          <w:i/>
        </w:rPr>
        <w:t>ветчина</w:t>
      </w:r>
      <w:r w:rsidRPr="005A4C03">
        <w:t xml:space="preserve"> (šunka) je z obecně slovanského </w:t>
      </w:r>
      <w:r w:rsidRPr="005A4C03">
        <w:rPr>
          <w:i/>
        </w:rPr>
        <w:t xml:space="preserve">ветьсвь </w:t>
      </w:r>
      <w:r w:rsidRPr="005A4C03">
        <w:t xml:space="preserve">(v češ. např. </w:t>
      </w:r>
      <w:r w:rsidRPr="005A4C03">
        <w:rPr>
          <w:i/>
        </w:rPr>
        <w:t>vetchý, veteš</w:t>
      </w:r>
      <w:r w:rsidRPr="005A4C03">
        <w:t>).</w:t>
      </w:r>
    </w:p>
    <w:p w:rsidR="00DB572A" w:rsidRPr="005A4C03" w:rsidRDefault="00DB572A">
      <w:pPr>
        <w:spacing w:after="200" w:line="276" w:lineRule="auto"/>
      </w:pPr>
      <w:r w:rsidRPr="005A4C03">
        <w:t>Na vytváření rozdílnosti mají značný podíl</w:t>
      </w:r>
      <w:r w:rsidR="00E645C1" w:rsidRPr="005A4C03">
        <w:t xml:space="preserve"> slovotvorné prostředky:</w:t>
      </w:r>
    </w:p>
    <w:p w:rsidR="00E645C1" w:rsidRPr="005A4C03" w:rsidRDefault="00E645C1" w:rsidP="00EB22EA">
      <w:pPr>
        <w:shd w:val="clear" w:color="auto" w:fill="FFFFFF"/>
        <w:spacing w:before="120"/>
        <w:ind w:left="284" w:hanging="284"/>
      </w:pPr>
      <w:r w:rsidRPr="005A4C03">
        <w:t xml:space="preserve">a) slova mají stejný významový kořen, ale liší se slovotvornou příponou:  </w:t>
      </w:r>
      <w:r w:rsidRPr="005A4C03">
        <w:rPr>
          <w:i/>
        </w:rPr>
        <w:t>ход</w:t>
      </w:r>
      <w:r w:rsidRPr="005A4C03">
        <w:rPr>
          <w:b/>
          <w:i/>
        </w:rPr>
        <w:t xml:space="preserve">ок </w:t>
      </w:r>
      <w:r w:rsidRPr="005A4C03">
        <w:rPr>
          <w:i/>
        </w:rPr>
        <w:t>– chod</w:t>
      </w:r>
      <w:r w:rsidRPr="005A4C03">
        <w:rPr>
          <w:b/>
          <w:i/>
        </w:rPr>
        <w:t xml:space="preserve">ec, </w:t>
      </w:r>
      <w:r w:rsidRPr="005A4C03">
        <w:rPr>
          <w:i/>
        </w:rPr>
        <w:t>дел</w:t>
      </w:r>
      <w:r w:rsidRPr="005A4C03">
        <w:rPr>
          <w:b/>
          <w:i/>
        </w:rPr>
        <w:t>еж</w:t>
      </w:r>
      <w:r w:rsidRPr="005A4C03">
        <w:rPr>
          <w:i/>
        </w:rPr>
        <w:t xml:space="preserve"> – děl</w:t>
      </w:r>
      <w:r w:rsidRPr="005A4C03">
        <w:rPr>
          <w:b/>
          <w:i/>
        </w:rPr>
        <w:t xml:space="preserve">ba, </w:t>
      </w:r>
      <w:r w:rsidRPr="005A4C03">
        <w:rPr>
          <w:i/>
        </w:rPr>
        <w:t>бег</w:t>
      </w:r>
      <w:r w:rsidRPr="005A4C03">
        <w:rPr>
          <w:b/>
          <w:i/>
        </w:rPr>
        <w:t>ун</w:t>
      </w:r>
      <w:r w:rsidRPr="005A4C03">
        <w:rPr>
          <w:i/>
        </w:rPr>
        <w:t xml:space="preserve"> – běž</w:t>
      </w:r>
      <w:r w:rsidRPr="005A4C03">
        <w:rPr>
          <w:b/>
          <w:i/>
        </w:rPr>
        <w:t>ec</w:t>
      </w:r>
      <w:r w:rsidRPr="005A4C03">
        <w:rPr>
          <w:i/>
        </w:rPr>
        <w:t>, реч</w:t>
      </w:r>
      <w:r w:rsidRPr="005A4C03">
        <w:rPr>
          <w:b/>
          <w:i/>
        </w:rPr>
        <w:t>ушка</w:t>
      </w:r>
      <w:r w:rsidRPr="005A4C03">
        <w:rPr>
          <w:i/>
        </w:rPr>
        <w:t xml:space="preserve"> – říč</w:t>
      </w:r>
      <w:r w:rsidRPr="005A4C03">
        <w:rPr>
          <w:b/>
          <w:i/>
        </w:rPr>
        <w:t xml:space="preserve">ka, </w:t>
      </w:r>
      <w:r w:rsidRPr="005A4C03">
        <w:rPr>
          <w:i/>
        </w:rPr>
        <w:t>сопер</w:t>
      </w:r>
      <w:r w:rsidRPr="005A4C03">
        <w:rPr>
          <w:b/>
          <w:i/>
        </w:rPr>
        <w:t>ник</w:t>
      </w:r>
      <w:r w:rsidRPr="005A4C03">
        <w:rPr>
          <w:i/>
        </w:rPr>
        <w:t xml:space="preserve"> – soupeř</w:t>
      </w:r>
      <w:r w:rsidR="00EB22EA" w:rsidRPr="005A4C03">
        <w:rPr>
          <w:i/>
        </w:rPr>
        <w:t>;</w:t>
      </w:r>
    </w:p>
    <w:p w:rsidR="00E645C1" w:rsidRPr="005A4C03" w:rsidRDefault="00E645C1" w:rsidP="00EB22EA">
      <w:pPr>
        <w:shd w:val="clear" w:color="auto" w:fill="FFFFFF"/>
        <w:spacing w:before="120" w:after="120"/>
        <w:ind w:left="284" w:hanging="284"/>
      </w:pPr>
      <w:r w:rsidRPr="005A4C03">
        <w:t xml:space="preserve">b) slova se liší slovotvornou předponou: </w:t>
      </w:r>
      <w:r w:rsidRPr="005A4C03">
        <w:rPr>
          <w:b/>
          <w:i/>
        </w:rPr>
        <w:t>в</w:t>
      </w:r>
      <w:r w:rsidRPr="005A4C03">
        <w:rPr>
          <w:i/>
        </w:rPr>
        <w:t xml:space="preserve">полне – </w:t>
      </w:r>
      <w:r w:rsidRPr="005A4C03">
        <w:rPr>
          <w:b/>
          <w:i/>
        </w:rPr>
        <w:t>ú</w:t>
      </w:r>
      <w:r w:rsidRPr="005A4C03">
        <w:rPr>
          <w:i/>
        </w:rPr>
        <w:t xml:space="preserve">plně, </w:t>
      </w:r>
      <w:r w:rsidRPr="005A4C03">
        <w:rPr>
          <w:b/>
          <w:i/>
        </w:rPr>
        <w:t>с</w:t>
      </w:r>
      <w:r w:rsidRPr="005A4C03">
        <w:rPr>
          <w:i/>
        </w:rPr>
        <w:t xml:space="preserve">читать – </w:t>
      </w:r>
      <w:r w:rsidRPr="005A4C03">
        <w:rPr>
          <w:b/>
          <w:i/>
        </w:rPr>
        <w:t>po</w:t>
      </w:r>
      <w:r w:rsidRPr="005A4C03">
        <w:rPr>
          <w:i/>
        </w:rPr>
        <w:t xml:space="preserve">čítat, </w:t>
      </w:r>
      <w:r w:rsidRPr="005A4C03">
        <w:rPr>
          <w:b/>
          <w:i/>
        </w:rPr>
        <w:t>в</w:t>
      </w:r>
      <w:r w:rsidRPr="005A4C03">
        <w:rPr>
          <w:i/>
        </w:rPr>
        <w:t xml:space="preserve">правду – </w:t>
      </w:r>
      <w:r w:rsidRPr="005A4C03">
        <w:rPr>
          <w:b/>
          <w:i/>
        </w:rPr>
        <w:t>o</w:t>
      </w:r>
      <w:r w:rsidRPr="005A4C03">
        <w:rPr>
          <w:i/>
        </w:rPr>
        <w:t xml:space="preserve">pravdu, </w:t>
      </w:r>
      <w:r w:rsidRPr="005A4C03">
        <w:rPr>
          <w:b/>
          <w:i/>
        </w:rPr>
        <w:t>у</w:t>
      </w:r>
      <w:r w:rsidRPr="005A4C03">
        <w:rPr>
          <w:i/>
        </w:rPr>
        <w:t xml:space="preserve">ходить – </w:t>
      </w:r>
      <w:r w:rsidRPr="005A4C03">
        <w:rPr>
          <w:b/>
          <w:i/>
        </w:rPr>
        <w:t>od</w:t>
      </w:r>
      <w:r w:rsidRPr="005A4C03">
        <w:rPr>
          <w:i/>
        </w:rPr>
        <w:t xml:space="preserve">cházet, </w:t>
      </w:r>
      <w:r w:rsidRPr="005A4C03">
        <w:rPr>
          <w:b/>
          <w:i/>
        </w:rPr>
        <w:t>на</w:t>
      </w:r>
      <w:r w:rsidRPr="005A4C03">
        <w:rPr>
          <w:i/>
        </w:rPr>
        <w:t xml:space="preserve">живать – </w:t>
      </w:r>
      <w:r w:rsidRPr="005A4C03">
        <w:rPr>
          <w:b/>
          <w:i/>
        </w:rPr>
        <w:t>u</w:t>
      </w:r>
      <w:r w:rsidRPr="005A4C03">
        <w:rPr>
          <w:i/>
        </w:rPr>
        <w:t xml:space="preserve">žívat, </w:t>
      </w:r>
      <w:r w:rsidRPr="005A4C03">
        <w:rPr>
          <w:b/>
          <w:i/>
        </w:rPr>
        <w:t>под</w:t>
      </w:r>
      <w:r w:rsidRPr="005A4C03">
        <w:rPr>
          <w:i/>
        </w:rPr>
        <w:t xml:space="preserve">плыть – </w:t>
      </w:r>
      <w:r w:rsidRPr="005A4C03">
        <w:rPr>
          <w:b/>
          <w:i/>
        </w:rPr>
        <w:t>při</w:t>
      </w:r>
      <w:r w:rsidRPr="005A4C03">
        <w:rPr>
          <w:i/>
        </w:rPr>
        <w:t>plout</w:t>
      </w:r>
      <w:r w:rsidR="00EB22EA" w:rsidRPr="005A4C03">
        <w:rPr>
          <w:i/>
        </w:rPr>
        <w:t>;</w:t>
      </w:r>
    </w:p>
    <w:p w:rsidR="00E645C1" w:rsidRPr="005A4C03" w:rsidRDefault="00E645C1" w:rsidP="00EB22EA">
      <w:pPr>
        <w:shd w:val="clear" w:color="auto" w:fill="FFFFFF"/>
        <w:spacing w:after="120"/>
        <w:ind w:left="284" w:hanging="284"/>
        <w:rPr>
          <w:i/>
        </w:rPr>
      </w:pPr>
      <w:r w:rsidRPr="005A4C03">
        <w:t xml:space="preserve">c) slova se liší předponou a příponou: </w:t>
      </w:r>
      <w:r w:rsidRPr="005A4C03">
        <w:rPr>
          <w:b/>
          <w:i/>
        </w:rPr>
        <w:t>на</w:t>
      </w:r>
      <w:r w:rsidRPr="005A4C03">
        <w:rPr>
          <w:i/>
        </w:rPr>
        <w:t>клад</w:t>
      </w:r>
      <w:r w:rsidRPr="005A4C03">
        <w:rPr>
          <w:b/>
          <w:i/>
        </w:rPr>
        <w:t xml:space="preserve">ной </w:t>
      </w:r>
      <w:r w:rsidR="00EB22EA" w:rsidRPr="005A4C03">
        <w:rPr>
          <w:b/>
          <w:i/>
        </w:rPr>
        <w:t xml:space="preserve">– </w:t>
      </w:r>
      <w:r w:rsidRPr="005A4C03">
        <w:rPr>
          <w:b/>
          <w:i/>
        </w:rPr>
        <w:t>ob</w:t>
      </w:r>
      <w:r w:rsidRPr="005A4C03">
        <w:rPr>
          <w:i/>
        </w:rPr>
        <w:t>kládací</w:t>
      </w:r>
      <w:r w:rsidR="00EB22EA" w:rsidRPr="005A4C03">
        <w:rPr>
          <w:i/>
        </w:rPr>
        <w:t xml:space="preserve">, </w:t>
      </w:r>
      <w:r w:rsidRPr="005A4C03">
        <w:rPr>
          <w:i/>
        </w:rPr>
        <w:t xml:space="preserve"> </w:t>
      </w:r>
      <w:r w:rsidRPr="005A4C03">
        <w:rPr>
          <w:b/>
          <w:i/>
        </w:rPr>
        <w:t>вос</w:t>
      </w:r>
      <w:r w:rsidRPr="005A4C03">
        <w:rPr>
          <w:i/>
        </w:rPr>
        <w:t>хит</w:t>
      </w:r>
      <w:r w:rsidRPr="005A4C03">
        <w:rPr>
          <w:b/>
          <w:i/>
        </w:rPr>
        <w:t xml:space="preserve">ительный </w:t>
      </w:r>
      <w:r w:rsidR="00EB22EA" w:rsidRPr="005A4C03">
        <w:rPr>
          <w:b/>
          <w:i/>
        </w:rPr>
        <w:t>–</w:t>
      </w:r>
      <w:r w:rsidRPr="005A4C03">
        <w:rPr>
          <w:b/>
          <w:i/>
        </w:rPr>
        <w:t>ú</w:t>
      </w:r>
      <w:r w:rsidRPr="005A4C03">
        <w:rPr>
          <w:i/>
        </w:rPr>
        <w:t>chvat</w:t>
      </w:r>
      <w:r w:rsidRPr="005A4C03">
        <w:rPr>
          <w:b/>
          <w:i/>
        </w:rPr>
        <w:t>ný</w:t>
      </w:r>
      <w:r w:rsidR="00EB22EA" w:rsidRPr="005A4C03">
        <w:rPr>
          <w:i/>
        </w:rPr>
        <w:t>,</w:t>
      </w:r>
      <w:r w:rsidR="00EB22EA" w:rsidRPr="005A4C03">
        <w:rPr>
          <w:b/>
          <w:i/>
        </w:rPr>
        <w:t xml:space="preserve"> </w:t>
      </w:r>
      <w:r w:rsidRPr="005A4C03">
        <w:rPr>
          <w:b/>
          <w:i/>
        </w:rPr>
        <w:t>воз</w:t>
      </w:r>
      <w:r w:rsidRPr="005A4C03">
        <w:rPr>
          <w:i/>
        </w:rPr>
        <w:t>держ</w:t>
      </w:r>
      <w:r w:rsidRPr="005A4C03">
        <w:rPr>
          <w:b/>
          <w:i/>
        </w:rPr>
        <w:t xml:space="preserve">анный </w:t>
      </w:r>
      <w:r w:rsidR="00EB22EA" w:rsidRPr="005A4C03">
        <w:rPr>
          <w:b/>
          <w:i/>
        </w:rPr>
        <w:t xml:space="preserve">– </w:t>
      </w:r>
      <w:r w:rsidRPr="005A4C03">
        <w:rPr>
          <w:b/>
          <w:i/>
        </w:rPr>
        <w:t>z</w:t>
      </w:r>
      <w:r w:rsidRPr="005A4C03">
        <w:rPr>
          <w:i/>
        </w:rPr>
        <w:t>drž</w:t>
      </w:r>
      <w:r w:rsidRPr="005A4C03">
        <w:rPr>
          <w:b/>
          <w:i/>
        </w:rPr>
        <w:t>enlivý</w:t>
      </w:r>
      <w:r w:rsidR="00EB22EA" w:rsidRPr="005A4C03">
        <w:rPr>
          <w:i/>
        </w:rPr>
        <w:t>,</w:t>
      </w:r>
      <w:r w:rsidRPr="005A4C03">
        <w:rPr>
          <w:i/>
        </w:rPr>
        <w:t xml:space="preserve"> </w:t>
      </w:r>
      <w:r w:rsidRPr="005A4C03">
        <w:rPr>
          <w:b/>
          <w:i/>
        </w:rPr>
        <w:t>вос</w:t>
      </w:r>
      <w:r w:rsidRPr="005A4C03">
        <w:rPr>
          <w:i/>
        </w:rPr>
        <w:t>ход</w:t>
      </w:r>
      <w:r w:rsidRPr="005A4C03">
        <w:rPr>
          <w:b/>
          <w:i/>
        </w:rPr>
        <w:t xml:space="preserve">ящий </w:t>
      </w:r>
      <w:r w:rsidR="00EB22EA" w:rsidRPr="005A4C03">
        <w:rPr>
          <w:b/>
          <w:i/>
        </w:rPr>
        <w:t xml:space="preserve">– </w:t>
      </w:r>
      <w:r w:rsidRPr="005A4C03">
        <w:rPr>
          <w:b/>
          <w:i/>
        </w:rPr>
        <w:t>vy</w:t>
      </w:r>
      <w:r w:rsidRPr="005A4C03">
        <w:rPr>
          <w:i/>
        </w:rPr>
        <w:t>cház</w:t>
      </w:r>
      <w:r w:rsidRPr="005A4C03">
        <w:rPr>
          <w:b/>
          <w:i/>
        </w:rPr>
        <w:t>ející</w:t>
      </w:r>
      <w:r w:rsidR="00EB22EA" w:rsidRPr="005A4C03">
        <w:rPr>
          <w:i/>
        </w:rPr>
        <w:t>;</w:t>
      </w:r>
    </w:p>
    <w:p w:rsidR="00EB22EA" w:rsidRPr="005A4C03" w:rsidRDefault="00EB22EA" w:rsidP="00EB22EA">
      <w:pPr>
        <w:shd w:val="clear" w:color="auto" w:fill="FFFFFF"/>
        <w:ind w:left="284" w:hanging="284"/>
      </w:pPr>
      <w:r w:rsidRPr="005A4C03">
        <w:t xml:space="preserve">d) slova, jež mají jeden z afixů pouze v jednom jazyce: </w:t>
      </w:r>
      <w:r w:rsidR="00B46A11" w:rsidRPr="005A4C03">
        <w:rPr>
          <w:b/>
          <w:i/>
        </w:rPr>
        <w:t>вы</w:t>
      </w:r>
      <w:r w:rsidR="00B46A11" w:rsidRPr="005A4C03">
        <w:rPr>
          <w:i/>
        </w:rPr>
        <w:t>пуск – (vy)poušt</w:t>
      </w:r>
      <w:r w:rsidR="00B46A11" w:rsidRPr="005A4C03">
        <w:rPr>
          <w:b/>
          <w:i/>
        </w:rPr>
        <w:t>ění</w:t>
      </w:r>
      <w:r w:rsidR="00B46A11" w:rsidRPr="005A4C03">
        <w:rPr>
          <w:i/>
        </w:rPr>
        <w:t>,</w:t>
      </w:r>
      <w:r w:rsidR="0005606C" w:rsidRPr="005A4C03">
        <w:rPr>
          <w:i/>
        </w:rPr>
        <w:t xml:space="preserve"> </w:t>
      </w:r>
      <w:r w:rsidR="00B46A11" w:rsidRPr="005A4C03">
        <w:rPr>
          <w:i/>
        </w:rPr>
        <w:t>впад</w:t>
      </w:r>
      <w:r w:rsidR="00B46A11" w:rsidRPr="005A4C03">
        <w:rPr>
          <w:b/>
          <w:i/>
        </w:rPr>
        <w:t>ение</w:t>
      </w:r>
      <w:r w:rsidR="00B46A11" w:rsidRPr="005A4C03">
        <w:rPr>
          <w:i/>
        </w:rPr>
        <w:t xml:space="preserve"> – vpád, набор – nabír</w:t>
      </w:r>
      <w:r w:rsidR="00B46A11" w:rsidRPr="005A4C03">
        <w:rPr>
          <w:b/>
          <w:i/>
        </w:rPr>
        <w:t>ání</w:t>
      </w:r>
      <w:r w:rsidR="00B46A11" w:rsidRPr="005A4C03">
        <w:rPr>
          <w:i/>
        </w:rPr>
        <w:t>, навес</w:t>
      </w:r>
      <w:r w:rsidR="00B46A11" w:rsidRPr="005A4C03">
        <w:rPr>
          <w:b/>
          <w:i/>
        </w:rPr>
        <w:t>ка</w:t>
      </w:r>
      <w:r w:rsidR="00B46A11" w:rsidRPr="005A4C03">
        <w:rPr>
          <w:i/>
        </w:rPr>
        <w:t xml:space="preserve"> – závěs</w:t>
      </w:r>
      <w:r w:rsidR="00B46A11" w:rsidRPr="005A4C03">
        <w:t xml:space="preserve"> aj. </w:t>
      </w:r>
    </w:p>
    <w:p w:rsidR="00E645C1" w:rsidRPr="005A4C03" w:rsidRDefault="00B46A11" w:rsidP="00B46A11">
      <w:pPr>
        <w:shd w:val="clear" w:color="auto" w:fill="FFFFFF"/>
        <w:spacing w:before="120"/>
      </w:pPr>
      <w:r w:rsidRPr="005A4C03">
        <w:t xml:space="preserve">V řadě případů jde o slova typická jen pro ruštinu, jako např. </w:t>
      </w:r>
      <w:r w:rsidRPr="005A4C03">
        <w:rPr>
          <w:i/>
        </w:rPr>
        <w:t>авоська</w:t>
      </w:r>
      <w:r w:rsidR="0005606C" w:rsidRPr="005A4C03">
        <w:t xml:space="preserve"> (síťovka), </w:t>
      </w:r>
      <w:r w:rsidR="0005606C" w:rsidRPr="005A4C03">
        <w:rPr>
          <w:i/>
        </w:rPr>
        <w:t>верзила</w:t>
      </w:r>
      <w:r w:rsidR="0005606C" w:rsidRPr="005A4C03">
        <w:t xml:space="preserve"> (hromotluk), </w:t>
      </w:r>
      <w:r w:rsidR="0005606C" w:rsidRPr="005A4C03">
        <w:rPr>
          <w:i/>
        </w:rPr>
        <w:t>висок</w:t>
      </w:r>
      <w:r w:rsidR="0005606C" w:rsidRPr="005A4C03">
        <w:t xml:space="preserve"> (spánek), </w:t>
      </w:r>
      <w:r w:rsidR="0005606C" w:rsidRPr="005A4C03">
        <w:rPr>
          <w:i/>
        </w:rPr>
        <w:t>варежки</w:t>
      </w:r>
      <w:r w:rsidR="0005606C" w:rsidRPr="005A4C03">
        <w:t xml:space="preserve"> (palčáky), </w:t>
      </w:r>
      <w:r w:rsidR="0005606C" w:rsidRPr="005A4C03">
        <w:rPr>
          <w:i/>
        </w:rPr>
        <w:t>назойливый</w:t>
      </w:r>
      <w:r w:rsidR="0005606C" w:rsidRPr="005A4C03">
        <w:t xml:space="preserve"> (dotěrný), </w:t>
      </w:r>
      <w:r w:rsidR="0005606C" w:rsidRPr="005A4C03">
        <w:rPr>
          <w:i/>
        </w:rPr>
        <w:t>хороший</w:t>
      </w:r>
      <w:r w:rsidR="0005606C" w:rsidRPr="005A4C03">
        <w:t xml:space="preserve"> (dobrý), </w:t>
      </w:r>
      <w:r w:rsidR="0005606C" w:rsidRPr="005A4C03">
        <w:rPr>
          <w:i/>
        </w:rPr>
        <w:t>нахал</w:t>
      </w:r>
      <w:r w:rsidR="0005606C" w:rsidRPr="005A4C03">
        <w:t xml:space="preserve"> (drzoun), </w:t>
      </w:r>
      <w:r w:rsidR="0005606C" w:rsidRPr="005A4C03">
        <w:rPr>
          <w:i/>
        </w:rPr>
        <w:t>судорога</w:t>
      </w:r>
      <w:r w:rsidR="0005606C" w:rsidRPr="005A4C03">
        <w:t xml:space="preserve"> (křeč), </w:t>
      </w:r>
      <w:r w:rsidR="0005606C" w:rsidRPr="005A4C03">
        <w:rPr>
          <w:i/>
        </w:rPr>
        <w:t>весьма</w:t>
      </w:r>
      <w:r w:rsidR="0005606C" w:rsidRPr="005A4C03">
        <w:t xml:space="preserve"> (velmi, úplně), </w:t>
      </w:r>
      <w:r w:rsidR="0005606C" w:rsidRPr="005A4C03">
        <w:rPr>
          <w:i/>
        </w:rPr>
        <w:t>вон</w:t>
      </w:r>
      <w:r w:rsidR="0005606C" w:rsidRPr="005A4C03">
        <w:t xml:space="preserve"> (támhle), </w:t>
      </w:r>
      <w:r w:rsidR="0005606C" w:rsidRPr="005A4C03">
        <w:rPr>
          <w:i/>
        </w:rPr>
        <w:t>вот</w:t>
      </w:r>
      <w:r w:rsidR="0005606C" w:rsidRPr="005A4C03">
        <w:t xml:space="preserve"> (hle, tady), </w:t>
      </w:r>
      <w:r w:rsidR="0005606C" w:rsidRPr="005A4C03">
        <w:rPr>
          <w:i/>
        </w:rPr>
        <w:t>даже</w:t>
      </w:r>
      <w:r w:rsidR="0005606C" w:rsidRPr="005A4C03">
        <w:t xml:space="preserve"> (dokonce) aj.</w:t>
      </w:r>
    </w:p>
    <w:p w:rsidR="008A36D7" w:rsidRPr="005A4C03" w:rsidRDefault="008A36D7" w:rsidP="008A36D7">
      <w:pPr>
        <w:shd w:val="clear" w:color="auto" w:fill="FFFFFF"/>
      </w:pPr>
    </w:p>
    <w:p w:rsidR="008A36D7" w:rsidRPr="005A4C03" w:rsidRDefault="008A36D7">
      <w:pPr>
        <w:spacing w:after="200" w:line="276" w:lineRule="auto"/>
      </w:pPr>
      <w:r w:rsidRPr="005A4C03">
        <w:t xml:space="preserve">Další část této slovní zásoby je společná i pro ostatní východoslovanské jazyky (ukrajinštinu nebo běloruštinu), např. </w:t>
      </w:r>
      <w:r w:rsidRPr="005A4C03">
        <w:rPr>
          <w:i/>
        </w:rPr>
        <w:t xml:space="preserve">белка, корзина, перец, самовар, голубой, коричневый, смуглый, удалой, </w:t>
      </w:r>
      <w:r w:rsidRPr="005A4C03">
        <w:rPr>
          <w:i/>
          <w:iCs/>
        </w:rPr>
        <w:t>дешевый, нужный, удобный, хороший;</w:t>
      </w:r>
      <w:r w:rsidRPr="005A4C03">
        <w:rPr>
          <w:i/>
        </w:rPr>
        <w:t xml:space="preserve"> щадить</w:t>
      </w:r>
      <w:r w:rsidRPr="005A4C03">
        <w:t xml:space="preserve"> aj.</w:t>
      </w:r>
    </w:p>
    <w:p w:rsidR="008A36D7" w:rsidRPr="005A4C03" w:rsidRDefault="008A36D7">
      <w:pPr>
        <w:spacing w:after="200" w:line="276" w:lineRule="auto"/>
      </w:pPr>
      <w:r w:rsidRPr="005A4C03">
        <w:t>Jako další podskupinu lze vydělit slova, která jsou společná pro ruštinu (případně i ostatní východoslovanské jazyky</w:t>
      </w:r>
      <w:r w:rsidR="005E0706" w:rsidRPr="005A4C03">
        <w:t xml:space="preserve">) a pro jihoslovanské jazyky, jako např. </w:t>
      </w:r>
      <w:r w:rsidR="005E0706" w:rsidRPr="005A4C03">
        <w:rPr>
          <w:i/>
        </w:rPr>
        <w:t>врач, горница</w:t>
      </w:r>
      <w:r w:rsidR="005E0706" w:rsidRPr="005A4C03">
        <w:t xml:space="preserve"> (světnice), </w:t>
      </w:r>
      <w:r w:rsidR="005E0706" w:rsidRPr="005A4C03">
        <w:rPr>
          <w:i/>
        </w:rPr>
        <w:t>коварный</w:t>
      </w:r>
      <w:r w:rsidR="005E0706" w:rsidRPr="005A4C03">
        <w:t xml:space="preserve"> (lstivý), </w:t>
      </w:r>
      <w:r w:rsidR="005E0706" w:rsidRPr="005A4C03">
        <w:rPr>
          <w:i/>
        </w:rPr>
        <w:t>смежить</w:t>
      </w:r>
      <w:r w:rsidR="005E0706" w:rsidRPr="005A4C03">
        <w:t xml:space="preserve"> (semknout), </w:t>
      </w:r>
      <w:r w:rsidR="005E0706" w:rsidRPr="005A4C03">
        <w:rPr>
          <w:i/>
        </w:rPr>
        <w:t>требовать, случай, трезвый</w:t>
      </w:r>
      <w:r w:rsidR="005E0706" w:rsidRPr="005A4C03">
        <w:t>.</w:t>
      </w:r>
    </w:p>
    <w:p w:rsidR="00364647" w:rsidRPr="005A4C03" w:rsidRDefault="005E0706">
      <w:pPr>
        <w:spacing w:after="200" w:line="276" w:lineRule="auto"/>
      </w:pPr>
      <w:r w:rsidRPr="005A4C03">
        <w:t>Do určité míry se na vytváření nepodobných slov podílela staroslověnština, a to buď přímo přecházením do slovní zásoby staré ruštiny (</w:t>
      </w:r>
      <w:r w:rsidRPr="005A4C03">
        <w:rPr>
          <w:i/>
        </w:rPr>
        <w:t>вождь, враг, жажда, нужда</w:t>
      </w:r>
      <w:r w:rsidRPr="005A4C03">
        <w:t xml:space="preserve">) nebo působením na tvoření ruských slov na základě staroslověnských modelů, jež byly často v staroslověnštině tvořeny pod vlivem řečtiny. Např. názvy měsíců </w:t>
      </w:r>
      <w:r w:rsidR="009D62E2" w:rsidRPr="005A4C03">
        <w:t>(</w:t>
      </w:r>
      <w:r w:rsidR="009D62E2" w:rsidRPr="005A4C03">
        <w:rPr>
          <w:i/>
        </w:rPr>
        <w:t>январь, февраль,... декабрь</w:t>
      </w:r>
      <w:r w:rsidR="009D62E2" w:rsidRPr="005A4C03">
        <w:t>)</w:t>
      </w:r>
      <w:r w:rsidR="007F154F" w:rsidRPr="005A4C03">
        <w:t xml:space="preserve"> </w:t>
      </w:r>
      <w:r w:rsidR="00ED0CE5" w:rsidRPr="005A4C03">
        <w:t xml:space="preserve">byly přejaty z řečtiny prostřednictvím staroslověnštiny, podobně jako např. slovo </w:t>
      </w:r>
      <w:r w:rsidR="00ED0CE5" w:rsidRPr="005A4C03">
        <w:rPr>
          <w:i/>
        </w:rPr>
        <w:t>восток</w:t>
      </w:r>
      <w:r w:rsidR="00ED0CE5" w:rsidRPr="005A4C03">
        <w:t xml:space="preserve">, které bylo ve staroslověnštině vytvořeno jako kalk řeckého </w:t>
      </w:r>
      <w:r w:rsidR="00ED0CE5" w:rsidRPr="005A4C03">
        <w:rPr>
          <w:i/>
        </w:rPr>
        <w:t>anatole</w:t>
      </w:r>
      <w:r w:rsidR="00ED0CE5" w:rsidRPr="005A4C03">
        <w:t xml:space="preserve">.  </w:t>
      </w:r>
    </w:p>
    <w:p w:rsidR="00ED0CE5" w:rsidRPr="005A4C03" w:rsidRDefault="00ED0CE5">
      <w:pPr>
        <w:spacing w:after="200" w:line="276" w:lineRule="auto"/>
      </w:pPr>
      <w:r w:rsidRPr="005A4C03">
        <w:lastRenderedPageBreak/>
        <w:t xml:space="preserve">Důležitou úlohu sehrávají také odvozovací prostředky (slovotvorné afixy) staroslověnského původu, jako např. předpony </w:t>
      </w:r>
      <w:r w:rsidRPr="005A4C03">
        <w:rPr>
          <w:i/>
        </w:rPr>
        <w:t>воз-/вос-, низ-/нис-</w:t>
      </w:r>
      <w:r w:rsidRPr="005A4C03">
        <w:t xml:space="preserve">, nebo přípony </w:t>
      </w:r>
      <w:r w:rsidRPr="005A4C03">
        <w:rPr>
          <w:i/>
        </w:rPr>
        <w:t>-ние, -ствие,-ство</w:t>
      </w:r>
      <w:r w:rsidRPr="005A4C03">
        <w:t xml:space="preserve"> aj.</w:t>
      </w:r>
    </w:p>
    <w:p w:rsidR="0094684B" w:rsidRDefault="00ED0CE5">
      <w:pPr>
        <w:spacing w:after="200" w:line="276" w:lineRule="auto"/>
      </w:pPr>
      <w:r w:rsidRPr="005A4C03">
        <w:t>Slovní zásoba spisovné ruštiny se od 10. stol. vyvíjela pod vlivem staroslověnštiny (církevní slovanštiny)</w:t>
      </w:r>
      <w:r w:rsidR="00B03DCB" w:rsidRPr="005A4C03">
        <w:t xml:space="preserve"> v těsné souvislosti s vývojem gramatických systémů obou jazyků. Vzájemné působení gramatických i lexikálních systémů bylo velmi těsné, takže postupně došlo k prolnutí obou příbuzných jazyků. Současně docházelo uvnitř lexikálního systému k sémantické a stylistické diferenciaci (např. </w:t>
      </w:r>
      <w:r w:rsidR="00B03DCB" w:rsidRPr="005A4C03">
        <w:rPr>
          <w:i/>
        </w:rPr>
        <w:t xml:space="preserve">глава – голова, страна – сторона, прах – порох, </w:t>
      </w:r>
      <w:r w:rsidR="00FB3B16" w:rsidRPr="005A4C03">
        <w:rPr>
          <w:i/>
        </w:rPr>
        <w:t xml:space="preserve">хранить – хоронить, </w:t>
      </w:r>
      <w:r w:rsidR="00B03DCB" w:rsidRPr="005A4C03">
        <w:rPr>
          <w:i/>
        </w:rPr>
        <w:t>единый – один, между – межа</w:t>
      </w:r>
      <w:r w:rsidR="00FB3B16" w:rsidRPr="005A4C03">
        <w:t>)</w:t>
      </w:r>
      <w:r w:rsidR="00B03DCB" w:rsidRPr="005A4C03">
        <w:t xml:space="preserve">, </w:t>
      </w:r>
      <w:r w:rsidR="00FB3B16" w:rsidRPr="005A4C03">
        <w:t xml:space="preserve">k níž přispěl dvojí gramatický plán – ruský a staroslověnský. </w:t>
      </w:r>
    </w:p>
    <w:p w:rsidR="00ED0CE5" w:rsidRPr="005A4C03" w:rsidRDefault="00FB3B16">
      <w:pPr>
        <w:spacing w:after="200" w:line="276" w:lineRule="auto"/>
      </w:pPr>
      <w:r w:rsidRPr="005A4C03">
        <w:t>Tento difer</w:t>
      </w:r>
      <w:r w:rsidR="007E5266" w:rsidRPr="005A4C03">
        <w:t>e</w:t>
      </w:r>
      <w:r w:rsidRPr="005A4C03">
        <w:t>nciační proces pokračuje i v současné ruštině. Můžeme ho pozorovat např. u adjektiv na -</w:t>
      </w:r>
      <w:r w:rsidRPr="005A4C03">
        <w:rPr>
          <w:i/>
        </w:rPr>
        <w:t>ый/-</w:t>
      </w:r>
      <w:r w:rsidRPr="005A4C03">
        <w:rPr>
          <w:i/>
          <w:u w:val="single"/>
        </w:rPr>
        <w:t>о</w:t>
      </w:r>
      <w:r w:rsidRPr="005A4C03">
        <w:rPr>
          <w:i/>
        </w:rPr>
        <w:t xml:space="preserve">й. </w:t>
      </w:r>
      <w:r w:rsidRPr="005A4C03">
        <w:t xml:space="preserve">I když </w:t>
      </w:r>
      <w:r w:rsidR="007E5266" w:rsidRPr="005A4C03">
        <w:t>ze</w:t>
      </w:r>
      <w:r w:rsidRPr="005A4C03">
        <w:t> současné</w:t>
      </w:r>
      <w:r w:rsidR="007E5266" w:rsidRPr="005A4C03">
        <w:t>ho hlediska</w:t>
      </w:r>
      <w:r w:rsidRPr="005A4C03">
        <w:t xml:space="preserve"> </w:t>
      </w:r>
      <w:r w:rsidR="007E5266" w:rsidRPr="005A4C03">
        <w:t xml:space="preserve">nehraje rozdílný původ těchto koncovek  prakticky žádnou roli, je důležitý samotný fakt, že existují dvě různé koncovky, pomocí nichž lze významově diferencovat stejnokořenná slova: </w:t>
      </w:r>
      <w:r w:rsidR="00E066D6" w:rsidRPr="005A4C03">
        <w:rPr>
          <w:i/>
        </w:rPr>
        <w:t>основный</w:t>
      </w:r>
      <w:r w:rsidR="00E066D6" w:rsidRPr="005A4C03">
        <w:t xml:space="preserve"> (zásaditý) × </w:t>
      </w:r>
      <w:r w:rsidR="007E5266" w:rsidRPr="005A4C03">
        <w:rPr>
          <w:i/>
        </w:rPr>
        <w:t>основн</w:t>
      </w:r>
      <w:r w:rsidR="007E5266" w:rsidRPr="005A4C03">
        <w:rPr>
          <w:i/>
          <w:u w:val="single"/>
        </w:rPr>
        <w:t>о</w:t>
      </w:r>
      <w:r w:rsidR="007E5266" w:rsidRPr="005A4C03">
        <w:rPr>
          <w:i/>
        </w:rPr>
        <w:t>й</w:t>
      </w:r>
      <w:r w:rsidR="007E5266" w:rsidRPr="005A4C03">
        <w:t xml:space="preserve"> (základní, hlavní)</w:t>
      </w:r>
      <w:r w:rsidR="00E066D6" w:rsidRPr="005A4C03">
        <w:t xml:space="preserve">, </w:t>
      </w:r>
      <w:r w:rsidR="007E5266" w:rsidRPr="005A4C03">
        <w:rPr>
          <w:i/>
        </w:rPr>
        <w:t>личный</w:t>
      </w:r>
      <w:r w:rsidR="007E5266" w:rsidRPr="005A4C03">
        <w:t xml:space="preserve"> </w:t>
      </w:r>
      <w:r w:rsidR="00E066D6" w:rsidRPr="005A4C03">
        <w:t xml:space="preserve">(osobní) </w:t>
      </w:r>
      <w:r w:rsidR="007E5266" w:rsidRPr="005A4C03">
        <w:t xml:space="preserve">× </w:t>
      </w:r>
      <w:r w:rsidR="007E5266" w:rsidRPr="005A4C03">
        <w:rPr>
          <w:i/>
        </w:rPr>
        <w:t>личн</w:t>
      </w:r>
      <w:r w:rsidR="007E5266" w:rsidRPr="005A4C03">
        <w:rPr>
          <w:i/>
          <w:u w:val="single"/>
        </w:rPr>
        <w:t>о</w:t>
      </w:r>
      <w:r w:rsidR="007E5266" w:rsidRPr="005A4C03">
        <w:rPr>
          <w:i/>
        </w:rPr>
        <w:t>й</w:t>
      </w:r>
      <w:r w:rsidR="007E5266" w:rsidRPr="005A4C03">
        <w:t xml:space="preserve"> </w:t>
      </w:r>
      <w:r w:rsidR="00E066D6" w:rsidRPr="005A4C03">
        <w:t xml:space="preserve">(jemný) </w:t>
      </w:r>
      <w:r w:rsidR="007E5266" w:rsidRPr="005A4C03">
        <w:rPr>
          <w:i/>
        </w:rPr>
        <w:t>подвижный</w:t>
      </w:r>
      <w:r w:rsidR="007E5266" w:rsidRPr="005A4C03">
        <w:t xml:space="preserve"> </w:t>
      </w:r>
      <w:r w:rsidR="00E066D6" w:rsidRPr="005A4C03">
        <w:t xml:space="preserve">(čilý, živý) </w:t>
      </w:r>
      <w:r w:rsidR="007E5266" w:rsidRPr="005A4C03">
        <w:t xml:space="preserve">× </w:t>
      </w:r>
      <w:r w:rsidR="007E5266" w:rsidRPr="005A4C03">
        <w:rPr>
          <w:i/>
        </w:rPr>
        <w:t>подвижн</w:t>
      </w:r>
      <w:r w:rsidR="007E5266" w:rsidRPr="005A4C03">
        <w:rPr>
          <w:i/>
          <w:u w:val="single"/>
        </w:rPr>
        <w:t>о</w:t>
      </w:r>
      <w:r w:rsidR="007E5266" w:rsidRPr="005A4C03">
        <w:rPr>
          <w:i/>
        </w:rPr>
        <w:t>й</w:t>
      </w:r>
      <w:r w:rsidR="007E5266" w:rsidRPr="005A4C03">
        <w:t xml:space="preserve"> </w:t>
      </w:r>
      <w:r w:rsidR="00E066D6" w:rsidRPr="005A4C03">
        <w:t xml:space="preserve">(pohyblivý, mobilní), </w:t>
      </w:r>
      <w:r w:rsidR="007E5266" w:rsidRPr="005A4C03">
        <w:rPr>
          <w:i/>
        </w:rPr>
        <w:t>языковый</w:t>
      </w:r>
      <w:r w:rsidR="007E5266" w:rsidRPr="005A4C03">
        <w:t xml:space="preserve"> </w:t>
      </w:r>
      <w:r w:rsidR="00E066D6" w:rsidRPr="005A4C03">
        <w:t xml:space="preserve">(jazykový) </w:t>
      </w:r>
      <w:r w:rsidR="007E5266" w:rsidRPr="005A4C03">
        <w:t xml:space="preserve">× </w:t>
      </w:r>
      <w:r w:rsidR="007E5266" w:rsidRPr="005A4C03">
        <w:rPr>
          <w:i/>
        </w:rPr>
        <w:t>языков</w:t>
      </w:r>
      <w:r w:rsidR="007E5266" w:rsidRPr="005A4C03">
        <w:rPr>
          <w:i/>
          <w:u w:val="single"/>
        </w:rPr>
        <w:t>о</w:t>
      </w:r>
      <w:r w:rsidR="007E5266" w:rsidRPr="005A4C03">
        <w:rPr>
          <w:i/>
        </w:rPr>
        <w:t>й</w:t>
      </w:r>
      <w:r w:rsidR="00E066D6" w:rsidRPr="005A4C03">
        <w:t xml:space="preserve"> (jazykový, řečový).</w:t>
      </w:r>
    </w:p>
    <w:p w:rsidR="007D14AD" w:rsidRPr="005A4C03" w:rsidRDefault="007D14AD" w:rsidP="00B46A11">
      <w:pPr>
        <w:shd w:val="clear" w:color="auto" w:fill="FFFFFF"/>
        <w:spacing w:before="120"/>
        <w:rPr>
          <w:b/>
        </w:rPr>
      </w:pPr>
    </w:p>
    <w:p w:rsidR="00364647" w:rsidRDefault="00E066D6" w:rsidP="00B46A11">
      <w:pPr>
        <w:shd w:val="clear" w:color="auto" w:fill="FFFFFF"/>
        <w:spacing w:before="120"/>
        <w:rPr>
          <w:b/>
        </w:rPr>
      </w:pPr>
      <w:r w:rsidRPr="005A4C03">
        <w:rPr>
          <w:b/>
        </w:rPr>
        <w:t xml:space="preserve">2. </w:t>
      </w:r>
      <w:r w:rsidR="007D14AD" w:rsidRPr="005A4C03">
        <w:rPr>
          <w:b/>
        </w:rPr>
        <w:t xml:space="preserve"> Slova cizího původu</w:t>
      </w:r>
    </w:p>
    <w:p w:rsidR="0094684B" w:rsidRPr="005A4C03" w:rsidRDefault="0094684B" w:rsidP="00B46A11">
      <w:pPr>
        <w:shd w:val="clear" w:color="auto" w:fill="FFFFFF"/>
        <w:spacing w:before="120"/>
        <w:rPr>
          <w:b/>
        </w:rPr>
      </w:pPr>
    </w:p>
    <w:p w:rsidR="000F1163" w:rsidRPr="005A4C03" w:rsidRDefault="007D14AD" w:rsidP="0094684B">
      <w:pPr>
        <w:shd w:val="clear" w:color="auto" w:fill="FFFFFF"/>
        <w:spacing w:after="120"/>
      </w:pPr>
      <w:r w:rsidRPr="005A4C03">
        <w:t xml:space="preserve">V mnohem větší míře se na obohacování této části slovní zásoby podílejí přejímky z jazyků nepříbuzných. Analýza těchto </w:t>
      </w:r>
      <w:r w:rsidR="00DD0746" w:rsidRPr="005A4C03">
        <w:t>pojmenování dokládá specifičnost vývoje ruského lexika ve spojitosti s hospodářským, kulturním a politickým vývojem Ruska. Zřetelně prokazuje těsnější kontakty ruštiny s jazyky neindoevropskými</w:t>
      </w:r>
      <w:r w:rsidR="00395FAA" w:rsidRPr="005A4C03">
        <w:t>, především turkotatarskými a ugrofinskými, a v neposlední řadě ve srovnání s češtinou rozdílné procesy přejímání slov ze západoevropských jazyků</w:t>
      </w:r>
      <w:r w:rsidR="000F1163" w:rsidRPr="005A4C03">
        <w:t>.</w:t>
      </w:r>
    </w:p>
    <w:p w:rsidR="000F1163" w:rsidRPr="005A4C03" w:rsidRDefault="000F1163" w:rsidP="0094684B">
      <w:pPr>
        <w:shd w:val="clear" w:color="auto" w:fill="FFFFFF"/>
        <w:spacing w:after="120"/>
      </w:pPr>
      <w:r w:rsidRPr="005A4C03">
        <w:t xml:space="preserve">V ruštině tak v důsledku odlišného kulturně-historického vývoje nacházíme v porovnání s češtinou větší množství </w:t>
      </w:r>
      <w:r w:rsidR="005A4C03" w:rsidRPr="005A4C03">
        <w:t>výpůjček</w:t>
      </w:r>
      <w:r w:rsidRPr="005A4C03">
        <w:t xml:space="preserve"> z:</w:t>
      </w:r>
    </w:p>
    <w:p w:rsidR="000F1163" w:rsidRPr="005A4C03" w:rsidRDefault="000F1163" w:rsidP="0094684B">
      <w:pPr>
        <w:shd w:val="clear" w:color="auto" w:fill="FFFFFF"/>
        <w:spacing w:after="120"/>
        <w:ind w:left="142" w:hanging="142"/>
      </w:pPr>
      <w:r w:rsidRPr="005A4C03">
        <w:t>- řečtiny (</w:t>
      </w:r>
      <w:r w:rsidRPr="005A4C03">
        <w:rPr>
          <w:i/>
        </w:rPr>
        <w:t>ад, баня, икона, поп, театр, тетрадь, фонарь</w:t>
      </w:r>
      <w:r w:rsidRPr="005A4C03">
        <w:t>),</w:t>
      </w:r>
    </w:p>
    <w:p w:rsidR="00F41BF7" w:rsidRPr="005A4C03" w:rsidRDefault="000F1163" w:rsidP="0094684B">
      <w:pPr>
        <w:shd w:val="clear" w:color="auto" w:fill="FFFFFF"/>
        <w:spacing w:after="120"/>
        <w:ind w:left="142" w:hanging="142"/>
      </w:pPr>
      <w:r w:rsidRPr="005A4C03">
        <w:t xml:space="preserve">- </w:t>
      </w:r>
      <w:r w:rsidR="00F41BF7" w:rsidRPr="005A4C03">
        <w:t>turkotatarských jazyků (</w:t>
      </w:r>
      <w:r w:rsidR="00F41BF7" w:rsidRPr="005A4C03">
        <w:rPr>
          <w:i/>
        </w:rPr>
        <w:t>аркан, арбуз, базар, башмак, деньги, казна, лошадь, очаг, сарай, собака, чердак, ящик</w:t>
      </w:r>
      <w:r w:rsidR="00F41BF7" w:rsidRPr="005A4C03">
        <w:t>),</w:t>
      </w:r>
    </w:p>
    <w:p w:rsidR="00F41BF7" w:rsidRPr="005A4C03" w:rsidRDefault="00F41BF7" w:rsidP="0094684B">
      <w:pPr>
        <w:shd w:val="clear" w:color="auto" w:fill="FFFFFF"/>
        <w:spacing w:after="120"/>
        <w:ind w:left="142" w:hanging="142"/>
      </w:pPr>
      <w:r w:rsidRPr="005A4C03">
        <w:t>-</w:t>
      </w:r>
      <w:r w:rsidR="00797C86" w:rsidRPr="005A4C03">
        <w:t xml:space="preserve"> </w:t>
      </w:r>
      <w:r w:rsidRPr="005A4C03">
        <w:t>skandinávských jazyků (</w:t>
      </w:r>
      <w:r w:rsidR="00FD6469" w:rsidRPr="00FD6469">
        <w:rPr>
          <w:i/>
          <w:lang w:val="ru-RU"/>
        </w:rPr>
        <w:t>акула</w:t>
      </w:r>
      <w:r w:rsidR="00FD6469">
        <w:rPr>
          <w:lang w:val="ru-RU"/>
        </w:rPr>
        <w:t xml:space="preserve">, </w:t>
      </w:r>
      <w:r w:rsidRPr="005A4C03">
        <w:rPr>
          <w:i/>
        </w:rPr>
        <w:t>варяг, ворвань, кнут, ларь, пуд, сельдь, ябедник, Глеб, Олег, Игорь, Ольга, Рюрик</w:t>
      </w:r>
      <w:r w:rsidRPr="005A4C03">
        <w:t>)</w:t>
      </w:r>
      <w:r w:rsidR="00797C86" w:rsidRPr="005A4C03">
        <w:t>,</w:t>
      </w:r>
    </w:p>
    <w:p w:rsidR="00797C86" w:rsidRPr="005A4C03" w:rsidRDefault="00797C86" w:rsidP="00F747FB">
      <w:pPr>
        <w:shd w:val="clear" w:color="auto" w:fill="FFFFFF"/>
        <w:ind w:left="142" w:hanging="142"/>
      </w:pPr>
      <w:r w:rsidRPr="005A4C03">
        <w:t xml:space="preserve">- západoevropských jazyků (fran.: </w:t>
      </w:r>
      <w:r w:rsidRPr="005A4C03">
        <w:rPr>
          <w:i/>
        </w:rPr>
        <w:t>афиша, анракт, атака, депутат, костюм, одеколон, пальто, пьеса, шоссе</w:t>
      </w:r>
      <w:r w:rsidRPr="005A4C03">
        <w:t xml:space="preserve">; angl. </w:t>
      </w:r>
      <w:r w:rsidRPr="005A4C03">
        <w:rPr>
          <w:i/>
        </w:rPr>
        <w:t>вокзал, рельсы, трусы, принтер, файл, броузер</w:t>
      </w:r>
      <w:r w:rsidR="00EA6F72" w:rsidRPr="005A4C03">
        <w:t xml:space="preserve">; hol.: </w:t>
      </w:r>
      <w:r w:rsidR="00EA6F72" w:rsidRPr="005A4C03">
        <w:rPr>
          <w:i/>
        </w:rPr>
        <w:t>верфь, вымпел, лоцман, руль, ситец, брюки</w:t>
      </w:r>
      <w:r w:rsidR="00EA6F72" w:rsidRPr="005A4C03">
        <w:t>)</w:t>
      </w:r>
    </w:p>
    <w:p w:rsidR="007D14AD" w:rsidRPr="005A4C03" w:rsidRDefault="00395FAA" w:rsidP="00B46A11">
      <w:pPr>
        <w:shd w:val="clear" w:color="auto" w:fill="FFFFFF"/>
        <w:spacing w:before="120"/>
      </w:pPr>
      <w:r w:rsidRPr="005A4C03">
        <w:t>(</w:t>
      </w:r>
      <w:r w:rsidR="00332B24" w:rsidRPr="005A4C03">
        <w:t>P</w:t>
      </w:r>
      <w:r w:rsidRPr="005A4C03">
        <w:t>odrobněji viz Téma 1. Rozdíly v typologické charakteristice ruštiny a češtiny</w:t>
      </w:r>
      <w:r w:rsidR="000F1163" w:rsidRPr="005A4C03">
        <w:t xml:space="preserve"> – I. Rozdíly na úrovni pojmenování –  a) hledisko genetické)</w:t>
      </w:r>
      <w:r w:rsidR="00332B24" w:rsidRPr="005A4C03">
        <w:t>.</w:t>
      </w:r>
    </w:p>
    <w:p w:rsidR="004E5AD0" w:rsidRPr="005A4C03" w:rsidRDefault="004E5AD0" w:rsidP="004E5AD0">
      <w:pPr>
        <w:spacing w:line="276" w:lineRule="auto"/>
      </w:pPr>
    </w:p>
    <w:p w:rsidR="00DB572A" w:rsidRPr="005A4C03" w:rsidRDefault="00332B24" w:rsidP="0094684B">
      <w:pPr>
        <w:spacing w:after="120" w:line="276" w:lineRule="auto"/>
      </w:pPr>
      <w:r w:rsidRPr="005A4C03">
        <w:t xml:space="preserve">Při vymezení </w:t>
      </w:r>
      <w:r w:rsidR="008A68CE" w:rsidRPr="005A4C03">
        <w:t>pojmenování skupiny B</w:t>
      </w:r>
      <w:r w:rsidR="00BD49BE" w:rsidRPr="005A4C03">
        <w:t xml:space="preserve"> jakožto slov stejných nebo podobných významem, ale odlišných hláskovým složením, je třeba mít na zřeteli, že jde často skutečně pouze o významovou blízkost (nikoli totožnost). Je proto velmi ošidné spoléhat se při překladu méně běžných výrazů pouze na překladové slovníky, které nemohou dostatečně přesně zachytit významové a smyslové nuance a funkční rozdíly mezi ruskými a českými slovníkovými ekvivalenty. Mnohem přesnější informaci o významové struktuře cizího slova, o jeho </w:t>
      </w:r>
      <w:r w:rsidR="00BD49BE" w:rsidRPr="005A4C03">
        <w:lastRenderedPageBreak/>
        <w:t>kolokabilitě (spojovatelnosti s jinými slovy) a fungování v ruských textech poskytují jednojazyčné</w:t>
      </w:r>
      <w:r w:rsidR="00E669C2" w:rsidRPr="005A4C03">
        <w:t>, především výkladové</w:t>
      </w:r>
      <w:r w:rsidR="00BD49BE" w:rsidRPr="005A4C03">
        <w:t xml:space="preserve"> slovníky</w:t>
      </w:r>
      <w:r w:rsidR="00E016B7" w:rsidRPr="005A4C03">
        <w:t>.</w:t>
      </w:r>
    </w:p>
    <w:p w:rsidR="00E016B7" w:rsidRPr="005A4C03" w:rsidRDefault="00E016B7" w:rsidP="0094684B">
      <w:pPr>
        <w:spacing w:after="120" w:line="276" w:lineRule="auto"/>
      </w:pPr>
      <w:r w:rsidRPr="005A4C03">
        <w:t xml:space="preserve">Např. </w:t>
      </w:r>
      <w:r w:rsidR="00663876" w:rsidRPr="005A4C03">
        <w:t xml:space="preserve">slovo </w:t>
      </w:r>
      <w:r w:rsidR="00663876" w:rsidRPr="005A4C03">
        <w:rPr>
          <w:i/>
        </w:rPr>
        <w:t>коричневый</w:t>
      </w:r>
      <w:r w:rsidR="00663876" w:rsidRPr="005A4C03">
        <w:t xml:space="preserve"> je ve většině případů zcela ekvivalentní českému </w:t>
      </w:r>
      <w:r w:rsidR="00663876" w:rsidRPr="005A4C03">
        <w:rPr>
          <w:i/>
        </w:rPr>
        <w:t>hnědý</w:t>
      </w:r>
      <w:r w:rsidR="00663876" w:rsidRPr="005A4C03">
        <w:t xml:space="preserve"> (ve významu ,předmět hnědé barvy‛</w:t>
      </w:r>
      <w:r w:rsidR="00BF268C" w:rsidRPr="005A4C03">
        <w:t xml:space="preserve">), v některých jednotlivých kolokacích však českému </w:t>
      </w:r>
      <w:r w:rsidR="00BF268C" w:rsidRPr="005A4C03">
        <w:rPr>
          <w:i/>
        </w:rPr>
        <w:t>hnědý</w:t>
      </w:r>
      <w:r w:rsidR="00BF268C" w:rsidRPr="005A4C03">
        <w:t xml:space="preserve"> odpovídají jiná ruská pojmenování (</w:t>
      </w:r>
      <w:r w:rsidR="00BF268C" w:rsidRPr="005A4C03">
        <w:rPr>
          <w:i/>
        </w:rPr>
        <w:t>бурый</w:t>
      </w:r>
      <w:r w:rsidR="00BF268C" w:rsidRPr="005A4C03">
        <w:t xml:space="preserve"> уголь, </w:t>
      </w:r>
      <w:r w:rsidR="00BF268C" w:rsidRPr="005A4C03">
        <w:rPr>
          <w:i/>
        </w:rPr>
        <w:t>гнедой</w:t>
      </w:r>
      <w:r w:rsidR="00BF268C" w:rsidRPr="005A4C03">
        <w:t xml:space="preserve"> конь, </w:t>
      </w:r>
      <w:r w:rsidR="00BF268C" w:rsidRPr="005A4C03">
        <w:rPr>
          <w:i/>
        </w:rPr>
        <w:t>карие</w:t>
      </w:r>
      <w:r w:rsidR="00BF268C" w:rsidRPr="005A4C03">
        <w:t xml:space="preserve"> глаза, </w:t>
      </w:r>
      <w:r w:rsidR="00BF268C" w:rsidRPr="005A4C03">
        <w:rPr>
          <w:i/>
        </w:rPr>
        <w:t>каштановые</w:t>
      </w:r>
      <w:r w:rsidR="00BF268C" w:rsidRPr="005A4C03">
        <w:t xml:space="preserve"> волосы). </w:t>
      </w:r>
    </w:p>
    <w:p w:rsidR="00BF268C" w:rsidRPr="005A4C03" w:rsidRDefault="00BF268C" w:rsidP="0094684B">
      <w:pPr>
        <w:spacing w:after="120" w:line="276" w:lineRule="auto"/>
      </w:pPr>
      <w:r w:rsidRPr="005A4C03">
        <w:t xml:space="preserve">Ruské slovo </w:t>
      </w:r>
      <w:r w:rsidRPr="005A4C03">
        <w:rPr>
          <w:i/>
        </w:rPr>
        <w:t>товарищ</w:t>
      </w:r>
      <w:r w:rsidRPr="005A4C03">
        <w:t xml:space="preserve"> má </w:t>
      </w:r>
      <w:r w:rsidR="00C65FFE" w:rsidRPr="005A4C03">
        <w:t>i v současné rušt</w:t>
      </w:r>
      <w:r w:rsidR="005A4C03">
        <w:t>i</w:t>
      </w:r>
      <w:r w:rsidR="00C65FFE" w:rsidRPr="005A4C03">
        <w:t xml:space="preserve">ně </w:t>
      </w:r>
      <w:r w:rsidRPr="005A4C03">
        <w:t xml:space="preserve">mnohem širší význam, než ideologicky a stranicko-politicky přísně vymezené české </w:t>
      </w:r>
      <w:r w:rsidRPr="005A4C03">
        <w:rPr>
          <w:i/>
        </w:rPr>
        <w:t>soudruh</w:t>
      </w:r>
      <w:r w:rsidR="00C65FFE" w:rsidRPr="005A4C03">
        <w:rPr>
          <w:i/>
        </w:rPr>
        <w:t xml:space="preserve">, </w:t>
      </w:r>
      <w:r w:rsidR="00C65FFE" w:rsidRPr="005A4C03">
        <w:t xml:space="preserve">které v češtině svůj původní široký význam ,člověk se stejnými životními názory, životním stylem, spojený s jinými stejnou činností, zájmy, hodnotami apod.‛ zcela ztratilo a nebylo žádným jiným neutrálním výrazem s tímto širokým významem nahrazeno. Do češtiny se pak ruské </w:t>
      </w:r>
      <w:r w:rsidR="00C65FFE" w:rsidRPr="005A4C03">
        <w:rPr>
          <w:i/>
        </w:rPr>
        <w:t xml:space="preserve">товарищ </w:t>
      </w:r>
      <w:r w:rsidR="00C65FFE" w:rsidRPr="005A4C03">
        <w:t>bude překládat různě podle konkrétního situačního kontextu (</w:t>
      </w:r>
      <w:r w:rsidR="00C65FFE" w:rsidRPr="005A4C03">
        <w:rPr>
          <w:i/>
        </w:rPr>
        <w:t>kolega, druh, kamarád, přítel, soudruh</w:t>
      </w:r>
      <w:r w:rsidR="00C65FFE" w:rsidRPr="005A4C03">
        <w:t>).</w:t>
      </w:r>
    </w:p>
    <w:p w:rsidR="00C65FFE" w:rsidRPr="005A4C03" w:rsidRDefault="00361388" w:rsidP="004E5AD0">
      <w:pPr>
        <w:spacing w:line="276" w:lineRule="auto"/>
      </w:pPr>
      <w:r w:rsidRPr="005A4C03">
        <w:t xml:space="preserve">Sémantické rozdíly lze pozorovat také u společných slov cizího původu, např. z latiny přejaté slovo </w:t>
      </w:r>
      <w:r w:rsidRPr="005A4C03">
        <w:rPr>
          <w:i/>
        </w:rPr>
        <w:t xml:space="preserve">abiturient </w:t>
      </w:r>
      <w:r w:rsidRPr="005A4C03">
        <w:t xml:space="preserve">(rus. </w:t>
      </w:r>
      <w:r w:rsidRPr="005A4C03">
        <w:rPr>
          <w:i/>
        </w:rPr>
        <w:t>абитуриент</w:t>
      </w:r>
      <w:r w:rsidRPr="005A4C03">
        <w:t>)</w:t>
      </w:r>
      <w:r w:rsidR="00081CBE" w:rsidRPr="005A4C03">
        <w:t xml:space="preserve"> </w:t>
      </w:r>
      <w:r w:rsidR="00CA3B3F" w:rsidRPr="005A4C03">
        <w:t>má v češtině význam ,absolvent střední školy‛, kdežto v ruštině označuje výhradně uchazeče o studium na vysoké škole.</w:t>
      </w:r>
    </w:p>
    <w:p w:rsidR="00457614" w:rsidRDefault="00457614" w:rsidP="00CA3B3F">
      <w:pPr>
        <w:shd w:val="clear" w:color="auto" w:fill="FFFFFF"/>
      </w:pPr>
    </w:p>
    <w:sectPr w:rsidR="00457614" w:rsidSect="002D6B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85"/>
    <w:multiLevelType w:val="hybridMultilevel"/>
    <w:tmpl w:val="BA3AE2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0E93"/>
    <w:multiLevelType w:val="hybridMultilevel"/>
    <w:tmpl w:val="A8AC7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2FA0"/>
    <w:multiLevelType w:val="hybridMultilevel"/>
    <w:tmpl w:val="DA242E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30281"/>
    <w:multiLevelType w:val="hybridMultilevel"/>
    <w:tmpl w:val="69545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3626"/>
    <w:multiLevelType w:val="hybridMultilevel"/>
    <w:tmpl w:val="12964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5B73"/>
    <w:multiLevelType w:val="hybridMultilevel"/>
    <w:tmpl w:val="9D404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7731A"/>
    <w:multiLevelType w:val="hybridMultilevel"/>
    <w:tmpl w:val="D794E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2A13"/>
    <w:multiLevelType w:val="hybridMultilevel"/>
    <w:tmpl w:val="CEBC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E747D"/>
    <w:multiLevelType w:val="hybridMultilevel"/>
    <w:tmpl w:val="4EE87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D71C7"/>
    <w:rsid w:val="00001B57"/>
    <w:rsid w:val="00001CA4"/>
    <w:rsid w:val="0005606C"/>
    <w:rsid w:val="00081CBE"/>
    <w:rsid w:val="00086B73"/>
    <w:rsid w:val="00091DC4"/>
    <w:rsid w:val="00097560"/>
    <w:rsid w:val="000A14BA"/>
    <w:rsid w:val="000B632C"/>
    <w:rsid w:val="000F1163"/>
    <w:rsid w:val="0012610A"/>
    <w:rsid w:val="00183874"/>
    <w:rsid w:val="001846DE"/>
    <w:rsid w:val="001A70BE"/>
    <w:rsid w:val="001B197A"/>
    <w:rsid w:val="001B19CD"/>
    <w:rsid w:val="002018DB"/>
    <w:rsid w:val="002314E5"/>
    <w:rsid w:val="002A00C8"/>
    <w:rsid w:val="002C5173"/>
    <w:rsid w:val="002D6BA7"/>
    <w:rsid w:val="00327E1B"/>
    <w:rsid w:val="00332B24"/>
    <w:rsid w:val="00345DBC"/>
    <w:rsid w:val="00347DC9"/>
    <w:rsid w:val="00361388"/>
    <w:rsid w:val="00364647"/>
    <w:rsid w:val="00374AF8"/>
    <w:rsid w:val="00395FAA"/>
    <w:rsid w:val="003C79D2"/>
    <w:rsid w:val="00403217"/>
    <w:rsid w:val="00422289"/>
    <w:rsid w:val="00427D20"/>
    <w:rsid w:val="00457614"/>
    <w:rsid w:val="00473D26"/>
    <w:rsid w:val="0048296E"/>
    <w:rsid w:val="004C5B85"/>
    <w:rsid w:val="004D3080"/>
    <w:rsid w:val="004E0718"/>
    <w:rsid w:val="004E251B"/>
    <w:rsid w:val="004E5AD0"/>
    <w:rsid w:val="00517277"/>
    <w:rsid w:val="005A4C03"/>
    <w:rsid w:val="005C60CB"/>
    <w:rsid w:val="005E0706"/>
    <w:rsid w:val="0060081D"/>
    <w:rsid w:val="00623727"/>
    <w:rsid w:val="00646476"/>
    <w:rsid w:val="00655BEA"/>
    <w:rsid w:val="00663876"/>
    <w:rsid w:val="00690DCA"/>
    <w:rsid w:val="006B3950"/>
    <w:rsid w:val="006E39B7"/>
    <w:rsid w:val="00722527"/>
    <w:rsid w:val="00797C86"/>
    <w:rsid w:val="007D14AD"/>
    <w:rsid w:val="007D1ED0"/>
    <w:rsid w:val="007E5266"/>
    <w:rsid w:val="007F154F"/>
    <w:rsid w:val="00801D5F"/>
    <w:rsid w:val="008362B8"/>
    <w:rsid w:val="00846A86"/>
    <w:rsid w:val="00873505"/>
    <w:rsid w:val="00894D34"/>
    <w:rsid w:val="00894F8E"/>
    <w:rsid w:val="008A36D7"/>
    <w:rsid w:val="008A68CE"/>
    <w:rsid w:val="008E58DF"/>
    <w:rsid w:val="008F0067"/>
    <w:rsid w:val="0090084D"/>
    <w:rsid w:val="0094684B"/>
    <w:rsid w:val="009D62E2"/>
    <w:rsid w:val="00A540F4"/>
    <w:rsid w:val="00AF521E"/>
    <w:rsid w:val="00AF5424"/>
    <w:rsid w:val="00B03DCB"/>
    <w:rsid w:val="00B066EE"/>
    <w:rsid w:val="00B275F9"/>
    <w:rsid w:val="00B46A11"/>
    <w:rsid w:val="00BC7AF4"/>
    <w:rsid w:val="00BD49BE"/>
    <w:rsid w:val="00BF268C"/>
    <w:rsid w:val="00C65FFE"/>
    <w:rsid w:val="00C97BC7"/>
    <w:rsid w:val="00CA3B3F"/>
    <w:rsid w:val="00CD1D7A"/>
    <w:rsid w:val="00D07AA6"/>
    <w:rsid w:val="00D15F91"/>
    <w:rsid w:val="00D30AF3"/>
    <w:rsid w:val="00D43CA2"/>
    <w:rsid w:val="00D85BB9"/>
    <w:rsid w:val="00D9434C"/>
    <w:rsid w:val="00DB21EC"/>
    <w:rsid w:val="00DB572A"/>
    <w:rsid w:val="00DD0746"/>
    <w:rsid w:val="00DF68EF"/>
    <w:rsid w:val="00E016B7"/>
    <w:rsid w:val="00E066D6"/>
    <w:rsid w:val="00E168BD"/>
    <w:rsid w:val="00E645C1"/>
    <w:rsid w:val="00E669C2"/>
    <w:rsid w:val="00E76396"/>
    <w:rsid w:val="00EA6F72"/>
    <w:rsid w:val="00EA780E"/>
    <w:rsid w:val="00EB22EA"/>
    <w:rsid w:val="00ED0CE5"/>
    <w:rsid w:val="00F41BF7"/>
    <w:rsid w:val="00F72B89"/>
    <w:rsid w:val="00F747FB"/>
    <w:rsid w:val="00FB3B16"/>
    <w:rsid w:val="00FD6469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D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3</cp:revision>
  <dcterms:created xsi:type="dcterms:W3CDTF">2015-05-18T20:34:00Z</dcterms:created>
  <dcterms:modified xsi:type="dcterms:W3CDTF">2015-05-18T20:34:00Z</dcterms:modified>
</cp:coreProperties>
</file>