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B1" w:rsidRDefault="007D4BB1" w:rsidP="007D4BB1">
      <w:pPr>
        <w:rPr>
          <w:b/>
          <w:i/>
        </w:rPr>
      </w:pPr>
      <w:r>
        <w:rPr>
          <w:b/>
          <w:i/>
        </w:rPr>
        <w:t>SCHLÜSSEL:</w:t>
      </w:r>
    </w:p>
    <w:p w:rsidR="007D4BB1" w:rsidRDefault="007D4BB1" w:rsidP="007D4BB1">
      <w:pPr>
        <w:rPr>
          <w:b/>
          <w:i/>
        </w:rPr>
      </w:pPr>
    </w:p>
    <w:p w:rsidR="007D4BB1" w:rsidRDefault="007D4BB1" w:rsidP="007D4BB1">
      <w:pPr>
        <w:rPr>
          <w:sz w:val="28"/>
          <w:u w:val="single"/>
        </w:rPr>
      </w:pPr>
      <w:r w:rsidRPr="008C02C6">
        <w:rPr>
          <w:b/>
          <w:i/>
        </w:rPr>
        <w:t>4. Lückenübung</w:t>
      </w:r>
      <w:r>
        <w:rPr>
          <w:b/>
          <w:i/>
        </w:rPr>
        <w:t xml:space="preserve">:   </w:t>
      </w:r>
      <w:r w:rsidRPr="008C02C6">
        <w:rPr>
          <w:i/>
        </w:rPr>
        <w:t>-</w:t>
      </w:r>
      <w:r>
        <w:rPr>
          <w:sz w:val="28"/>
          <w:u w:val="single"/>
        </w:rPr>
        <w:t xml:space="preserve"> Die Karlsbrücke</w:t>
      </w:r>
    </w:p>
    <w:p w:rsidR="007D4BB1" w:rsidRDefault="007D4BB1" w:rsidP="007D4BB1"/>
    <w:p w:rsidR="007D4BB1" w:rsidRDefault="007D4BB1" w:rsidP="007D4BB1"/>
    <w:p w:rsidR="007D4BB1" w:rsidRDefault="007D4BB1" w:rsidP="007D4BB1">
      <w:pPr>
        <w:pStyle w:val="Zkladntext2"/>
        <w:spacing w:line="360" w:lineRule="auto"/>
      </w:pPr>
      <w:r>
        <w:t xml:space="preserve">Im Jahr 2007 </w:t>
      </w:r>
      <w:r w:rsidRPr="007D4BB1">
        <w:rPr>
          <w:b/>
        </w:rPr>
        <w:t>feierte</w:t>
      </w:r>
      <w:r>
        <w:t xml:space="preserve"> Prag ein bedeutendes Jubiläum – 650 Jahre </w:t>
      </w:r>
      <w:r w:rsidRPr="007D4BB1">
        <w:rPr>
          <w:b/>
        </w:rPr>
        <w:t xml:space="preserve">der </w:t>
      </w:r>
      <w:r w:rsidRPr="007D4BB1">
        <w:rPr>
          <w:b/>
        </w:rPr>
        <w:t>Grundsteinlegung</w:t>
      </w:r>
      <w:r>
        <w:t xml:space="preserve"> für die Karlsbrücke. Die Ka</w:t>
      </w:r>
      <w:r>
        <w:t xml:space="preserve">rlsbrücke ist die zweitälteste </w:t>
      </w:r>
      <w:r w:rsidRPr="0059193D">
        <w:rPr>
          <w:b/>
        </w:rPr>
        <w:t>erhalten</w:t>
      </w:r>
      <w:r w:rsidRPr="0059193D">
        <w:rPr>
          <w:b/>
        </w:rPr>
        <w:t>e</w:t>
      </w:r>
      <w:r>
        <w:t xml:space="preserve"> Brücke in der Tschechischen Republik und die älteste bestehende Brücke </w:t>
      </w:r>
      <w:r w:rsidRPr="0059193D">
        <w:rPr>
          <w:b/>
        </w:rPr>
        <w:t>über</w:t>
      </w:r>
      <w:r>
        <w:t xml:space="preserve"> die Moldau. Bereits seit 1402 </w:t>
      </w:r>
      <w:r w:rsidRPr="0059193D">
        <w:rPr>
          <w:b/>
        </w:rPr>
        <w:t>verbindet</w:t>
      </w:r>
      <w:r>
        <w:t xml:space="preserve"> </w:t>
      </w:r>
      <w:r>
        <w:t xml:space="preserve">sie die gegenüberliegenden Flussufer in Prag, die Altstadt und die Kleinseite. Ihren Bau </w:t>
      </w:r>
      <w:r w:rsidR="0059193D" w:rsidRPr="0059193D">
        <w:rPr>
          <w:b/>
        </w:rPr>
        <w:t>ordne</w:t>
      </w:r>
      <w:r w:rsidR="0059193D" w:rsidRPr="0059193D">
        <w:rPr>
          <w:b/>
        </w:rPr>
        <w:t>te</w:t>
      </w:r>
      <w:r w:rsidRPr="0059193D">
        <w:rPr>
          <w:b/>
        </w:rPr>
        <w:t xml:space="preserve"> </w:t>
      </w:r>
      <w:r>
        <w:t xml:space="preserve">der böhmische König Karl IV. im Jahr 1357 </w:t>
      </w:r>
      <w:r w:rsidR="0059193D">
        <w:rPr>
          <w:b/>
        </w:rPr>
        <w:t>an</w:t>
      </w:r>
      <w:r w:rsidR="0059193D">
        <w:t>.</w:t>
      </w:r>
      <w:r>
        <w:t xml:space="preserve"> Die Karlsbrücke sollte damals die Judith-Brücke </w:t>
      </w:r>
      <w:r w:rsidR="0059193D" w:rsidRPr="0059193D">
        <w:rPr>
          <w:b/>
        </w:rPr>
        <w:t>ersetzen</w:t>
      </w:r>
      <w:r w:rsidR="0059193D">
        <w:rPr>
          <w:b/>
        </w:rPr>
        <w:t>,</w:t>
      </w:r>
      <w:r>
        <w:t xml:space="preserve"> die ungefähr am selben Ort gestanden hatte und vom Frühjahrshochwasser </w:t>
      </w:r>
      <w:r w:rsidR="0059193D" w:rsidRPr="0059193D">
        <w:rPr>
          <w:b/>
        </w:rPr>
        <w:t>mit</w:t>
      </w:r>
      <w:r w:rsidR="0059193D" w:rsidRPr="0059193D">
        <w:rPr>
          <w:b/>
        </w:rPr>
        <w:t>ge</w:t>
      </w:r>
      <w:r w:rsidR="0059193D" w:rsidRPr="0059193D">
        <w:rPr>
          <w:b/>
        </w:rPr>
        <w:t>ri</w:t>
      </w:r>
      <w:r w:rsidR="0059193D" w:rsidRPr="0059193D">
        <w:rPr>
          <w:b/>
        </w:rPr>
        <w:t>ss</w:t>
      </w:r>
      <w:r w:rsidR="0059193D" w:rsidRPr="0059193D">
        <w:rPr>
          <w:b/>
        </w:rPr>
        <w:t>en</w:t>
      </w:r>
      <w:r>
        <w:t xml:space="preserve"> worden war.</w:t>
      </w:r>
    </w:p>
    <w:p w:rsidR="007D4BB1" w:rsidRDefault="007D4BB1" w:rsidP="007D4BB1">
      <w:pPr>
        <w:spacing w:line="360" w:lineRule="auto"/>
      </w:pPr>
    </w:p>
    <w:p w:rsidR="007D4BB1" w:rsidRDefault="007D4BB1" w:rsidP="007D4BB1">
      <w:pPr>
        <w:pStyle w:val="Zkladntext2"/>
        <w:spacing w:line="360" w:lineRule="auto"/>
      </w:pPr>
      <w:r>
        <w:t>Der Grundstein wurde auf Rat der königlichen Astrologen am 9. Juli genau um 5.31 Uhr morgens</w:t>
      </w:r>
      <w:r w:rsidR="0059193D">
        <w:t xml:space="preserve"> </w:t>
      </w:r>
      <w:r w:rsidR="0059193D" w:rsidRPr="0059193D">
        <w:rPr>
          <w:b/>
        </w:rPr>
        <w:t>gelegt</w:t>
      </w:r>
      <w:r>
        <w:t xml:space="preserve"> – damit die ungeraden Zahlen in aufsteigender und absteigender Folge angeordnet waren: 135797531. Ursprünglich wurde die Brücke als Steinerne oder Prager Brücke </w:t>
      </w:r>
      <w:r w:rsidR="0059193D" w:rsidRPr="0059193D">
        <w:rPr>
          <w:b/>
        </w:rPr>
        <w:t>bezeichnet</w:t>
      </w:r>
      <w:r w:rsidR="0059193D">
        <w:t>,</w:t>
      </w:r>
      <w:r>
        <w:t xml:space="preserve"> die Bezeichnung Karlsbrücke wurde erst um das Jahr 1870 auf </w:t>
      </w:r>
      <w:r w:rsidR="0059193D" w:rsidRPr="0059193D">
        <w:rPr>
          <w:b/>
        </w:rPr>
        <w:t>Antrag</w:t>
      </w:r>
      <w:r>
        <w:t xml:space="preserve"> von </w:t>
      </w:r>
      <w:proofErr w:type="spellStart"/>
      <w:r>
        <w:t>K.H.Borovský</w:t>
      </w:r>
      <w:proofErr w:type="spellEnd"/>
      <w:r>
        <w:t xml:space="preserve"> </w:t>
      </w:r>
      <w:r w:rsidR="0059193D" w:rsidRPr="0059193D">
        <w:rPr>
          <w:b/>
        </w:rPr>
        <w:t>ein</w:t>
      </w:r>
      <w:r w:rsidR="0059193D">
        <w:rPr>
          <w:b/>
        </w:rPr>
        <w:t>geführt</w:t>
      </w:r>
      <w:r>
        <w:t xml:space="preserve">. Die Brücke </w:t>
      </w:r>
      <w:r w:rsidRPr="0059193D">
        <w:rPr>
          <w:b/>
        </w:rPr>
        <w:t>diente</w:t>
      </w:r>
      <w:r>
        <w:t xml:space="preserve"> seit jeher dem Verkehr, dem Handel und der Kultur. Ebenso </w:t>
      </w:r>
      <w:r w:rsidR="0059193D" w:rsidRPr="0059193D">
        <w:rPr>
          <w:b/>
        </w:rPr>
        <w:t>f</w:t>
      </w:r>
      <w:r w:rsidR="0059193D">
        <w:rPr>
          <w:b/>
        </w:rPr>
        <w:t>a</w:t>
      </w:r>
      <w:r w:rsidR="0059193D" w:rsidRPr="0059193D">
        <w:rPr>
          <w:b/>
        </w:rPr>
        <w:t>nden</w:t>
      </w:r>
      <w:r>
        <w:t xml:space="preserve"> hier Ritterturniere und Kriege </w:t>
      </w:r>
      <w:r w:rsidR="0059193D">
        <w:rPr>
          <w:b/>
        </w:rPr>
        <w:t>statt</w:t>
      </w:r>
      <w:r>
        <w:t xml:space="preserve">. Heute </w:t>
      </w:r>
      <w:r w:rsidR="0059193D">
        <w:rPr>
          <w:b/>
        </w:rPr>
        <w:t xml:space="preserve">gehört </w:t>
      </w:r>
      <w:r>
        <w:t xml:space="preserve">die Karlsbrücke zusammen mit der Prager Burg zu den </w:t>
      </w:r>
      <w:r w:rsidR="0059193D">
        <w:rPr>
          <w:b/>
        </w:rPr>
        <w:t>größten (großen)</w:t>
      </w:r>
      <w:r>
        <w:t xml:space="preserve"> Touristenattraktionen der Stadt. </w:t>
      </w:r>
    </w:p>
    <w:p w:rsidR="007D4BB1" w:rsidRDefault="007D4BB1" w:rsidP="007D4BB1">
      <w:pPr>
        <w:spacing w:line="360" w:lineRule="auto"/>
      </w:pPr>
    </w:p>
    <w:p w:rsidR="007D4BB1" w:rsidRDefault="007D4BB1" w:rsidP="007D4BB1">
      <w:pPr>
        <w:pStyle w:val="Zkladntext2"/>
        <w:spacing w:line="360" w:lineRule="auto"/>
      </w:pPr>
      <w:r>
        <w:t xml:space="preserve">Auf der Karlsbrücke </w:t>
      </w:r>
      <w:r w:rsidR="0059193D" w:rsidRPr="0059193D">
        <w:rPr>
          <w:b/>
        </w:rPr>
        <w:t>befinden</w:t>
      </w:r>
      <w:r w:rsidR="0059193D">
        <w:rPr>
          <w:b/>
        </w:rPr>
        <w:t xml:space="preserve"> sich</w:t>
      </w:r>
      <w:r>
        <w:t xml:space="preserve"> insgesamt 30 vor allem barocke Statuen und </w:t>
      </w:r>
      <w:proofErr w:type="spellStart"/>
      <w:r>
        <w:t>Statuengruppen</w:t>
      </w:r>
      <w:proofErr w:type="spellEnd"/>
      <w:r>
        <w:t xml:space="preserve">. Die meisten von ihnen wurden erst 300 Jahre nach der Errichtung der Brücke </w:t>
      </w:r>
      <w:r w:rsidR="0059193D">
        <w:rPr>
          <w:b/>
        </w:rPr>
        <w:t>ge</w:t>
      </w:r>
      <w:r w:rsidR="0059193D" w:rsidRPr="0059193D">
        <w:rPr>
          <w:b/>
        </w:rPr>
        <w:t>schaffen</w:t>
      </w:r>
      <w:r>
        <w:t xml:space="preserve">, also </w:t>
      </w:r>
      <w:r w:rsidR="0059193D" w:rsidRPr="0059193D">
        <w:rPr>
          <w:b/>
        </w:rPr>
        <w:t>an der Wende</w:t>
      </w:r>
      <w:r>
        <w:t xml:space="preserve"> vom 17. zum 18. Jahrhundert. Heute sind die Statuen zum Schutz </w:t>
      </w:r>
      <w:r w:rsidR="0059193D" w:rsidRPr="0059193D">
        <w:rPr>
          <w:b/>
        </w:rPr>
        <w:t>durch</w:t>
      </w:r>
      <w:r>
        <w:t xml:space="preserve"> Kopien ersetzt worden.</w:t>
      </w:r>
    </w:p>
    <w:p w:rsidR="007D4BB1" w:rsidRDefault="007D4BB1" w:rsidP="007D4BB1"/>
    <w:p w:rsidR="007D4BB1" w:rsidRDefault="007D4BB1" w:rsidP="007D4BB1"/>
    <w:p w:rsidR="007D4BB1" w:rsidRDefault="007D4BB1" w:rsidP="007D4BB1"/>
    <w:p w:rsidR="007D4BB1" w:rsidRDefault="007D4BB1" w:rsidP="007D4BB1"/>
    <w:p w:rsidR="0059193D" w:rsidRDefault="0059193D" w:rsidP="007D4BB1"/>
    <w:p w:rsidR="0059193D" w:rsidRDefault="0059193D" w:rsidP="007D4BB1"/>
    <w:p w:rsidR="0059193D" w:rsidRDefault="0059193D" w:rsidP="007D4BB1"/>
    <w:p w:rsidR="0059193D" w:rsidRDefault="0059193D" w:rsidP="007D4BB1"/>
    <w:p w:rsidR="0059193D" w:rsidRDefault="0059193D" w:rsidP="007D4BB1">
      <w:bookmarkStart w:id="0" w:name="_GoBack"/>
      <w:bookmarkEnd w:id="0"/>
    </w:p>
    <w:p w:rsidR="007D4BB1" w:rsidRDefault="007D4BB1" w:rsidP="007D4BB1"/>
    <w:p w:rsidR="007D4BB1" w:rsidRDefault="007D4BB1" w:rsidP="007D4BB1"/>
    <w:p w:rsidR="007D4BB1" w:rsidRDefault="007D4BB1" w:rsidP="007D4BB1"/>
    <w:p w:rsidR="007D4BB1" w:rsidRDefault="007D4BB1" w:rsidP="007D4BB1"/>
    <w:p w:rsidR="007D4BB1" w:rsidRDefault="007D4BB1" w:rsidP="007D4BB1">
      <w:pPr>
        <w:ind w:left="6372"/>
      </w:pPr>
      <w:r>
        <w:object w:dxaOrig="6749" w:dyaOrig="1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27pt" o:ole="">
            <v:imagedata r:id="rId5" o:title=""/>
          </v:shape>
          <o:OLEObject Type="Embed" ProgID="MSPhotoEd.3" ShapeID="_x0000_i1025" DrawAspect="Content" ObjectID="_1482564359" r:id="rId6"/>
        </w:object>
      </w:r>
    </w:p>
    <w:p w:rsidR="00B72AC9" w:rsidRDefault="00B72AC9"/>
    <w:sectPr w:rsidR="00B72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BB1"/>
    <w:rsid w:val="0059193D"/>
    <w:rsid w:val="007D4BB1"/>
    <w:rsid w:val="00B72AC9"/>
    <w:rsid w:val="00D7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4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  <w:style w:type="paragraph" w:styleId="Zkladntext2">
    <w:name w:val="Body Text 2"/>
    <w:basedOn w:val="Normln"/>
    <w:link w:val="Zkladntext2Char"/>
    <w:rsid w:val="007D4BB1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4BB1"/>
    <w:rPr>
      <w:rFonts w:ascii="Times New Roman" w:eastAsia="Times New Roman" w:hAnsi="Times New Roman" w:cs="Times New Roman"/>
      <w:sz w:val="24"/>
      <w:szCs w:val="20"/>
      <w:lang w:val="de-DE" w:eastAsia="cs-CZ"/>
    </w:rPr>
  </w:style>
  <w:style w:type="table" w:styleId="Mkatabulky">
    <w:name w:val="Table Grid"/>
    <w:basedOn w:val="Normlntabulka"/>
    <w:rsid w:val="007D4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4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  <w:style w:type="paragraph" w:styleId="Zkladntext2">
    <w:name w:val="Body Text 2"/>
    <w:basedOn w:val="Normln"/>
    <w:link w:val="Zkladntext2Char"/>
    <w:rsid w:val="007D4BB1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4BB1"/>
    <w:rPr>
      <w:rFonts w:ascii="Times New Roman" w:eastAsia="Times New Roman" w:hAnsi="Times New Roman" w:cs="Times New Roman"/>
      <w:sz w:val="24"/>
      <w:szCs w:val="20"/>
      <w:lang w:val="de-DE" w:eastAsia="cs-CZ"/>
    </w:rPr>
  </w:style>
  <w:style w:type="table" w:styleId="Mkatabulky">
    <w:name w:val="Table Grid"/>
    <w:basedOn w:val="Normlntabulka"/>
    <w:rsid w:val="007D4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Vyorálková</dc:creator>
  <cp:lastModifiedBy>Vyorálková</cp:lastModifiedBy>
  <cp:revision>1</cp:revision>
  <dcterms:created xsi:type="dcterms:W3CDTF">2015-01-12T09:09:00Z</dcterms:created>
  <dcterms:modified xsi:type="dcterms:W3CDTF">2015-01-12T09:40:00Z</dcterms:modified>
</cp:coreProperties>
</file>