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44" w:rsidRDefault="00A02F44" w:rsidP="00A02F44">
      <w:pPr>
        <w:rPr>
          <w:b/>
        </w:rPr>
      </w:pPr>
      <w:r>
        <w:t xml:space="preserve">Základy využití korpusu v praxi </w:t>
      </w:r>
      <w:r w:rsidRPr="008C1EFC">
        <w:rPr>
          <w:b/>
        </w:rPr>
        <w:t>cjbb75</w:t>
      </w:r>
    </w:p>
    <w:p w:rsidR="00A02F44" w:rsidRPr="008C1EFC" w:rsidRDefault="00A02F44" w:rsidP="00A02F44">
      <w:pPr>
        <w:rPr>
          <w:b/>
        </w:rPr>
      </w:pPr>
      <w:r>
        <w:rPr>
          <w:b/>
        </w:rPr>
        <w:t>Středa: 9.10-10.50 G13</w:t>
      </w:r>
    </w:p>
    <w:p w:rsidR="00426008" w:rsidRDefault="00426008" w:rsidP="00426008">
      <w:r>
        <w:t xml:space="preserve">23. 3. Korpus jako slovník – počítačová lexikografie. </w:t>
      </w:r>
      <w:r w:rsidRPr="00EB7399">
        <w:rPr>
          <w:b/>
        </w:rPr>
        <w:t>Slovníky založené na korpusech</w:t>
      </w:r>
      <w:r>
        <w:t xml:space="preserve">. Využití korpusu jako on-line slovníku. </w:t>
      </w:r>
    </w:p>
    <w:p w:rsidR="00563D83" w:rsidRDefault="00563D83" w:rsidP="00563D83">
      <w:pPr>
        <w:rPr>
          <w:rFonts w:ascii="Times New Roman" w:hAnsi="Times New Roman"/>
          <w:b/>
          <w:sz w:val="28"/>
          <w:szCs w:val="28"/>
        </w:rPr>
      </w:pPr>
      <w:r>
        <w:rPr>
          <w:rFonts w:ascii="Times New Roman" w:hAnsi="Times New Roman"/>
          <w:b/>
          <w:sz w:val="28"/>
          <w:szCs w:val="28"/>
        </w:rPr>
        <w:t>Zdroje pro lexikografické práce (frekvence, kolokace, příklady, stylové charakteristiky)</w:t>
      </w:r>
    </w:p>
    <w:p w:rsidR="00426008" w:rsidRDefault="00426008" w:rsidP="00563D83">
      <w:pPr>
        <w:rPr>
          <w:rFonts w:ascii="Times New Roman" w:hAnsi="Times New Roman"/>
          <w:b/>
          <w:sz w:val="28"/>
          <w:szCs w:val="28"/>
        </w:rPr>
      </w:pPr>
      <w:r w:rsidRPr="00426008">
        <w:rPr>
          <w:rFonts w:ascii="Times New Roman" w:hAnsi="Times New Roman"/>
          <w:b/>
          <w:i/>
          <w:sz w:val="28"/>
          <w:szCs w:val="28"/>
        </w:rPr>
        <w:t>Co je to sněhule?</w:t>
      </w:r>
    </w:p>
    <w:p w:rsidR="009A0B32" w:rsidRPr="00426008" w:rsidRDefault="00426008" w:rsidP="00563D83">
      <w:pPr>
        <w:rPr>
          <w:rFonts w:ascii="Times New Roman" w:hAnsi="Times New Roman"/>
          <w:b/>
          <w:sz w:val="28"/>
          <w:szCs w:val="28"/>
        </w:rPr>
      </w:pPr>
      <w:r>
        <w:rPr>
          <w:noProof/>
          <w:lang w:eastAsia="cs-CZ"/>
        </w:rPr>
        <w:drawing>
          <wp:inline distT="0" distB="0" distL="0" distR="0" wp14:anchorId="512A0C7C" wp14:editId="34A76356">
            <wp:extent cx="5972810" cy="320738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3207385"/>
                    </a:xfrm>
                    <a:prstGeom prst="rect">
                      <a:avLst/>
                    </a:prstGeom>
                  </pic:spPr>
                </pic:pic>
              </a:graphicData>
            </a:graphic>
          </wp:inline>
        </w:drawing>
      </w:r>
    </w:p>
    <w:p w:rsidR="00563D83" w:rsidRDefault="00563D83" w:rsidP="00563D83">
      <w:pPr>
        <w:rPr>
          <w:rFonts w:ascii="Times New Roman" w:hAnsi="Times New Roman"/>
          <w:b/>
          <w:sz w:val="28"/>
          <w:szCs w:val="28"/>
        </w:rPr>
      </w:pPr>
      <w:r>
        <w:rPr>
          <w:rFonts w:ascii="Times New Roman" w:hAnsi="Times New Roman"/>
          <w:b/>
          <w:sz w:val="28"/>
          <w:szCs w:val="28"/>
        </w:rPr>
        <w:t>On-line slovníky</w:t>
      </w:r>
      <w:r w:rsidR="00143367">
        <w:rPr>
          <w:rFonts w:ascii="Times New Roman" w:hAnsi="Times New Roman"/>
          <w:b/>
          <w:sz w:val="28"/>
          <w:szCs w:val="28"/>
        </w:rPr>
        <w:t xml:space="preserve"> (uvědomění si/ozřejmění významu na základě užití slova/výrazu v kontextu)</w:t>
      </w:r>
    </w:p>
    <w:p w:rsidR="00426008" w:rsidRDefault="00426008" w:rsidP="00563D83">
      <w:pPr>
        <w:rPr>
          <w:rFonts w:ascii="Times New Roman" w:hAnsi="Times New Roman"/>
          <w:b/>
          <w:sz w:val="28"/>
          <w:szCs w:val="28"/>
        </w:rPr>
      </w:pPr>
      <w:proofErr w:type="spellStart"/>
      <w:r>
        <w:rPr>
          <w:rFonts w:ascii="Times New Roman" w:hAnsi="Times New Roman"/>
          <w:b/>
          <w:sz w:val="28"/>
          <w:szCs w:val="28"/>
        </w:rPr>
        <w:t>Debdict</w:t>
      </w:r>
      <w:proofErr w:type="spellEnd"/>
      <w:r>
        <w:rPr>
          <w:rFonts w:ascii="Times New Roman" w:hAnsi="Times New Roman"/>
          <w:b/>
          <w:sz w:val="28"/>
          <w:szCs w:val="28"/>
        </w:rPr>
        <w:t>:</w:t>
      </w:r>
    </w:p>
    <w:p w:rsidR="00426008" w:rsidRDefault="00426008" w:rsidP="00563D83">
      <w:pPr>
        <w:rPr>
          <w:rFonts w:ascii="Times New Roman" w:hAnsi="Times New Roman"/>
          <w:b/>
          <w:sz w:val="28"/>
          <w:szCs w:val="28"/>
        </w:rPr>
      </w:pPr>
      <w:r w:rsidRPr="00426008">
        <w:rPr>
          <w:rFonts w:ascii="Times New Roman" w:hAnsi="Times New Roman"/>
          <w:b/>
          <w:sz w:val="28"/>
          <w:szCs w:val="28"/>
        </w:rPr>
        <w:t>https://deb.fi.muni.cz:8005/debdict/</w:t>
      </w:r>
    </w:p>
    <w:p w:rsidR="00426008" w:rsidRDefault="00426008" w:rsidP="00563D83">
      <w:pPr>
        <w:rPr>
          <w:rFonts w:ascii="Times New Roman" w:hAnsi="Times New Roman"/>
          <w:b/>
          <w:sz w:val="28"/>
          <w:szCs w:val="28"/>
        </w:rPr>
      </w:pPr>
      <w:r w:rsidRPr="00426008">
        <w:rPr>
          <w:rFonts w:ascii="Times New Roman" w:hAnsi="Times New Roman"/>
          <w:b/>
          <w:sz w:val="28"/>
          <w:szCs w:val="28"/>
        </w:rPr>
        <w:t>http://ssjc.ujc.cas.cz/</w:t>
      </w:r>
    </w:p>
    <w:p w:rsidR="00563D83" w:rsidRDefault="00563D83" w:rsidP="00563D83">
      <w:pPr>
        <w:rPr>
          <w:rFonts w:ascii="Times New Roman" w:hAnsi="Times New Roman"/>
          <w:b/>
          <w:sz w:val="28"/>
          <w:szCs w:val="28"/>
        </w:rPr>
      </w:pPr>
      <w:r>
        <w:rPr>
          <w:rFonts w:ascii="Times New Roman" w:hAnsi="Times New Roman"/>
          <w:b/>
          <w:sz w:val="28"/>
          <w:szCs w:val="28"/>
        </w:rPr>
        <w:t>Internet – obrázky –</w:t>
      </w:r>
      <w:r w:rsidR="0075611C">
        <w:rPr>
          <w:rFonts w:ascii="Times New Roman" w:hAnsi="Times New Roman"/>
          <w:b/>
          <w:sz w:val="28"/>
          <w:szCs w:val="28"/>
        </w:rPr>
        <w:t xml:space="preserve"> terminologie</w:t>
      </w:r>
    </w:p>
    <w:p w:rsidR="009A0B32" w:rsidRDefault="009A0B32" w:rsidP="00563D83">
      <w:pPr>
        <w:rPr>
          <w:rFonts w:ascii="Times New Roman" w:hAnsi="Times New Roman"/>
          <w:b/>
          <w:sz w:val="28"/>
          <w:szCs w:val="28"/>
        </w:rPr>
      </w:pPr>
    </w:p>
    <w:p w:rsidR="009A0B32" w:rsidRDefault="009A0B32" w:rsidP="00563D83">
      <w:pPr>
        <w:rPr>
          <w:rFonts w:ascii="Times New Roman" w:hAnsi="Times New Roman"/>
          <w:b/>
          <w:sz w:val="28"/>
          <w:szCs w:val="28"/>
        </w:rPr>
      </w:pPr>
    </w:p>
    <w:p w:rsidR="009A0B32" w:rsidRPr="009A0B32" w:rsidRDefault="009A0B32" w:rsidP="00563D83">
      <w:pPr>
        <w:rPr>
          <w:rFonts w:ascii="Times New Roman" w:hAnsi="Times New Roman"/>
          <w:b/>
          <w:i/>
          <w:sz w:val="28"/>
          <w:szCs w:val="28"/>
        </w:rPr>
      </w:pPr>
      <w:r w:rsidRPr="009A0B32">
        <w:rPr>
          <w:rFonts w:ascii="Times New Roman" w:hAnsi="Times New Roman"/>
          <w:b/>
          <w:i/>
          <w:sz w:val="28"/>
          <w:szCs w:val="28"/>
        </w:rPr>
        <w:lastRenderedPageBreak/>
        <w:t>jíní</w:t>
      </w:r>
    </w:p>
    <w:p w:rsidR="009A0B32" w:rsidRDefault="009A0B32" w:rsidP="00563D83">
      <w:pPr>
        <w:rPr>
          <w:rFonts w:ascii="Times New Roman" w:hAnsi="Times New Roman"/>
          <w:b/>
          <w:sz w:val="28"/>
          <w:szCs w:val="28"/>
        </w:rPr>
      </w:pPr>
    </w:p>
    <w:p w:rsidR="009A0B32" w:rsidRDefault="009A0B32" w:rsidP="00563D83">
      <w:pPr>
        <w:rPr>
          <w:rFonts w:ascii="Times New Roman" w:hAnsi="Times New Roman"/>
          <w:b/>
          <w:sz w:val="28"/>
          <w:szCs w:val="28"/>
        </w:rPr>
      </w:pPr>
      <w:r>
        <w:rPr>
          <w:noProof/>
          <w:lang w:eastAsia="cs-CZ"/>
        </w:rPr>
        <w:drawing>
          <wp:inline distT="0" distB="0" distL="0" distR="0" wp14:anchorId="7883E932" wp14:editId="1EC3BCE0">
            <wp:extent cx="5972810" cy="3178175"/>
            <wp:effectExtent l="0" t="0" r="889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3178175"/>
                    </a:xfrm>
                    <a:prstGeom prst="rect">
                      <a:avLst/>
                    </a:prstGeom>
                  </pic:spPr>
                </pic:pic>
              </a:graphicData>
            </a:graphic>
          </wp:inline>
        </w:drawing>
      </w:r>
    </w:p>
    <w:p w:rsidR="009A0B32" w:rsidRDefault="009A0B32" w:rsidP="00563D83">
      <w:pPr>
        <w:rPr>
          <w:rFonts w:ascii="Times New Roman" w:hAnsi="Times New Roman"/>
          <w:b/>
          <w:sz w:val="28"/>
          <w:szCs w:val="28"/>
        </w:rPr>
      </w:pPr>
      <w:r>
        <w:rPr>
          <w:rFonts w:ascii="Times New Roman" w:hAnsi="Times New Roman"/>
          <w:b/>
          <w:sz w:val="28"/>
          <w:szCs w:val="28"/>
        </w:rPr>
        <w:t>Jak používat kolokační profil</w:t>
      </w:r>
    </w:p>
    <w:p w:rsidR="009A0B32" w:rsidRDefault="009A0B32" w:rsidP="00563D83">
      <w:pPr>
        <w:rPr>
          <w:rFonts w:ascii="Times New Roman" w:hAnsi="Times New Roman"/>
          <w:b/>
          <w:sz w:val="28"/>
          <w:szCs w:val="28"/>
        </w:rPr>
      </w:pPr>
      <w:r>
        <w:rPr>
          <w:rFonts w:ascii="Times New Roman" w:hAnsi="Times New Roman"/>
          <w:b/>
          <w:sz w:val="28"/>
          <w:szCs w:val="28"/>
        </w:rPr>
        <w:t>bezbřehý</w:t>
      </w:r>
    </w:p>
    <w:p w:rsidR="009A0B32" w:rsidRDefault="009A0B32" w:rsidP="00563D83">
      <w:pPr>
        <w:rPr>
          <w:rFonts w:ascii="Times New Roman" w:hAnsi="Times New Roman"/>
          <w:b/>
          <w:sz w:val="28"/>
          <w:szCs w:val="28"/>
        </w:rPr>
      </w:pPr>
      <w:r>
        <w:rPr>
          <w:noProof/>
          <w:lang w:eastAsia="cs-CZ"/>
        </w:rPr>
        <w:drawing>
          <wp:inline distT="0" distB="0" distL="0" distR="0" wp14:anchorId="21305C28" wp14:editId="6221BF18">
            <wp:extent cx="5972810" cy="1526540"/>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1526540"/>
                    </a:xfrm>
                    <a:prstGeom prst="rect">
                      <a:avLst/>
                    </a:prstGeom>
                  </pic:spPr>
                </pic:pic>
              </a:graphicData>
            </a:graphic>
          </wp:inline>
        </w:drawing>
      </w:r>
    </w:p>
    <w:p w:rsidR="009A0B32" w:rsidRDefault="009A0B32" w:rsidP="00563D83">
      <w:pPr>
        <w:rPr>
          <w:rFonts w:ascii="Times New Roman" w:hAnsi="Times New Roman"/>
          <w:b/>
          <w:sz w:val="28"/>
          <w:szCs w:val="28"/>
        </w:rPr>
      </w:pPr>
      <w:r>
        <w:rPr>
          <w:noProof/>
          <w:lang w:eastAsia="cs-CZ"/>
        </w:rPr>
        <w:lastRenderedPageBreak/>
        <w:drawing>
          <wp:inline distT="0" distB="0" distL="0" distR="0" wp14:anchorId="33B5A953" wp14:editId="0134E83F">
            <wp:extent cx="4352925" cy="57912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52925" cy="5791200"/>
                    </a:xfrm>
                    <a:prstGeom prst="rect">
                      <a:avLst/>
                    </a:prstGeom>
                  </pic:spPr>
                </pic:pic>
              </a:graphicData>
            </a:graphic>
          </wp:inline>
        </w:drawing>
      </w:r>
    </w:p>
    <w:p w:rsidR="009A0B32" w:rsidRDefault="009A0B32" w:rsidP="00563D83">
      <w:pPr>
        <w:rPr>
          <w:rFonts w:ascii="Times New Roman" w:hAnsi="Times New Roman"/>
          <w:b/>
          <w:sz w:val="28"/>
          <w:szCs w:val="28"/>
        </w:rPr>
      </w:pPr>
      <w:r>
        <w:rPr>
          <w:rFonts w:ascii="Times New Roman" w:hAnsi="Times New Roman"/>
          <w:b/>
          <w:sz w:val="28"/>
          <w:szCs w:val="28"/>
        </w:rPr>
        <w:t xml:space="preserve">podobná slova (slova s podobným kolokačním profilem – </w:t>
      </w:r>
      <w:proofErr w:type="spellStart"/>
      <w:r>
        <w:rPr>
          <w:rFonts w:ascii="Times New Roman" w:hAnsi="Times New Roman"/>
          <w:b/>
          <w:sz w:val="28"/>
          <w:szCs w:val="28"/>
        </w:rPr>
        <w:t>sketch</w:t>
      </w:r>
      <w:proofErr w:type="spellEnd"/>
      <w:r>
        <w:rPr>
          <w:rFonts w:ascii="Times New Roman" w:hAnsi="Times New Roman"/>
          <w:b/>
          <w:sz w:val="28"/>
          <w:szCs w:val="28"/>
        </w:rPr>
        <w:t xml:space="preserve"> </w:t>
      </w:r>
      <w:proofErr w:type="spellStart"/>
      <w:r>
        <w:rPr>
          <w:rFonts w:ascii="Times New Roman" w:hAnsi="Times New Roman"/>
          <w:b/>
          <w:sz w:val="28"/>
          <w:szCs w:val="28"/>
        </w:rPr>
        <w:t>Enfine</w:t>
      </w:r>
      <w:proofErr w:type="spellEnd"/>
      <w:r>
        <w:rPr>
          <w:rFonts w:ascii="Times New Roman" w:hAnsi="Times New Roman"/>
          <w:b/>
          <w:sz w:val="28"/>
          <w:szCs w:val="28"/>
        </w:rPr>
        <w:t>)</w:t>
      </w:r>
    </w:p>
    <w:p w:rsidR="009A0B32" w:rsidRDefault="009A0B32" w:rsidP="00563D83">
      <w:pPr>
        <w:rPr>
          <w:rFonts w:ascii="Times New Roman" w:hAnsi="Times New Roman"/>
          <w:b/>
          <w:sz w:val="28"/>
          <w:szCs w:val="28"/>
        </w:rPr>
      </w:pPr>
      <w:r>
        <w:rPr>
          <w:noProof/>
          <w:lang w:eastAsia="cs-CZ"/>
        </w:rPr>
        <w:lastRenderedPageBreak/>
        <w:drawing>
          <wp:inline distT="0" distB="0" distL="0" distR="0" wp14:anchorId="419B1C05" wp14:editId="4F33518E">
            <wp:extent cx="5972810" cy="3674110"/>
            <wp:effectExtent l="0" t="0" r="889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3674110"/>
                    </a:xfrm>
                    <a:prstGeom prst="rect">
                      <a:avLst/>
                    </a:prstGeom>
                  </pic:spPr>
                </pic:pic>
              </a:graphicData>
            </a:graphic>
          </wp:inline>
        </w:drawing>
      </w:r>
    </w:p>
    <w:p w:rsidR="009A0B32" w:rsidRDefault="009A0B32" w:rsidP="00563D83">
      <w:pPr>
        <w:rPr>
          <w:rFonts w:ascii="Times New Roman" w:hAnsi="Times New Roman"/>
          <w:b/>
          <w:sz w:val="28"/>
          <w:szCs w:val="28"/>
        </w:rPr>
      </w:pPr>
      <w:proofErr w:type="spellStart"/>
      <w:r>
        <w:rPr>
          <w:rFonts w:ascii="Times New Roman" w:hAnsi="Times New Roman"/>
          <w:b/>
          <w:sz w:val="28"/>
          <w:szCs w:val="28"/>
        </w:rPr>
        <w:t>sketch</w:t>
      </w:r>
      <w:proofErr w:type="spellEnd"/>
      <w:r>
        <w:rPr>
          <w:rFonts w:ascii="Times New Roman" w:hAnsi="Times New Roman"/>
          <w:b/>
          <w:sz w:val="28"/>
          <w:szCs w:val="28"/>
        </w:rPr>
        <w:t>/</w:t>
      </w:r>
      <w:proofErr w:type="spellStart"/>
      <w:r>
        <w:rPr>
          <w:rFonts w:ascii="Times New Roman" w:hAnsi="Times New Roman"/>
          <w:b/>
          <w:sz w:val="28"/>
          <w:szCs w:val="28"/>
        </w:rPr>
        <w:t>dif</w:t>
      </w:r>
      <w:proofErr w:type="spellEnd"/>
    </w:p>
    <w:p w:rsidR="009A0B32" w:rsidRDefault="009A0B32" w:rsidP="00563D83">
      <w:pPr>
        <w:rPr>
          <w:rFonts w:ascii="Times New Roman" w:hAnsi="Times New Roman"/>
          <w:b/>
          <w:sz w:val="28"/>
          <w:szCs w:val="28"/>
        </w:rPr>
      </w:pPr>
      <w:r>
        <w:rPr>
          <w:rFonts w:ascii="Times New Roman" w:hAnsi="Times New Roman"/>
          <w:b/>
          <w:sz w:val="28"/>
          <w:szCs w:val="28"/>
        </w:rPr>
        <w:t>bezbřehý/bezuzdný</w:t>
      </w:r>
    </w:p>
    <w:p w:rsidR="009A0B32" w:rsidRDefault="009A0B32" w:rsidP="00563D83">
      <w:pPr>
        <w:rPr>
          <w:rFonts w:ascii="Times New Roman" w:hAnsi="Times New Roman"/>
          <w:b/>
          <w:sz w:val="28"/>
          <w:szCs w:val="28"/>
        </w:rPr>
      </w:pPr>
      <w:r>
        <w:rPr>
          <w:noProof/>
          <w:lang w:eastAsia="cs-CZ"/>
        </w:rPr>
        <w:lastRenderedPageBreak/>
        <w:drawing>
          <wp:inline distT="0" distB="0" distL="0" distR="0" wp14:anchorId="72A96A6D" wp14:editId="6864C6A4">
            <wp:extent cx="3143250" cy="67056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3250" cy="6705600"/>
                    </a:xfrm>
                    <a:prstGeom prst="rect">
                      <a:avLst/>
                    </a:prstGeom>
                  </pic:spPr>
                </pic:pic>
              </a:graphicData>
            </a:graphic>
          </wp:inline>
        </w:drawing>
      </w:r>
    </w:p>
    <w:p w:rsidR="009A0B32" w:rsidRDefault="009A0B32" w:rsidP="00563D83">
      <w:pPr>
        <w:rPr>
          <w:rFonts w:ascii="Times New Roman" w:hAnsi="Times New Roman"/>
          <w:b/>
          <w:sz w:val="28"/>
          <w:szCs w:val="28"/>
        </w:rPr>
      </w:pPr>
    </w:p>
    <w:p w:rsidR="009A0B32" w:rsidRPr="00563D83" w:rsidRDefault="009A0B32" w:rsidP="00563D83">
      <w:pPr>
        <w:rPr>
          <w:rFonts w:ascii="Times New Roman" w:hAnsi="Times New Roman"/>
          <w:b/>
          <w:sz w:val="28"/>
          <w:szCs w:val="28"/>
        </w:rPr>
      </w:pPr>
    </w:p>
    <w:p w:rsidR="007F2FF8" w:rsidRDefault="00563D83">
      <w:r>
        <w:t>Co znamenají slova:</w:t>
      </w:r>
    </w:p>
    <w:p w:rsidR="00563D83" w:rsidRDefault="00563D83">
      <w:r>
        <w:lastRenderedPageBreak/>
        <w:t>Bezbřehý, bytelný, balamutit,</w:t>
      </w:r>
      <w:r w:rsidR="002F02DD">
        <w:t xml:space="preserve"> </w:t>
      </w:r>
      <w:r>
        <w:t>cudný, horlivý, hvozd, chmurný, chrabrý, jihnout, jímavý, jízlivý,</w:t>
      </w:r>
      <w:r w:rsidR="002F02DD">
        <w:t xml:space="preserve"> </w:t>
      </w:r>
      <w:r>
        <w:t>kasat se, kazajka, klání, kloudný, komolit, konejšit, lačný, láteřit, ledabylý, lomozit, lpět, mamon, mdlý, mimoděk, nedůtklivě, nejapný, niterný, okounět, osočit, ostýchavý, otálet, otrapa, perný, pohnutka, pokoutně, ponurý, pookřát, pověra, potutelný, proradný, prchlivý, předpojatý, pýřit se, rmoutit, se, rozšafný, rusý, schlíplý, slídit, spílat, srdnatý, strádat, střenka, svérázný, svízel, sudí, šev, tklivý, trýznit, úděl, uhranout, unylý, úlisný, upejpat se, úporný, úskalí, uštěpačný, útlocitný, vesměs, vzývat, záhy, zakabonit se, zakolísat, záludný, zášť, zesinat, zevrubný, zmerčit, zpupný, ztepilý.</w:t>
      </w:r>
    </w:p>
    <w:p w:rsidR="00050E2D" w:rsidRDefault="00050E2D">
      <w:r>
        <w:t>Domácí úkol: k zadanému slovu</w:t>
      </w:r>
    </w:p>
    <w:p w:rsidR="00050E2D" w:rsidRDefault="00050E2D" w:rsidP="00050E2D">
      <w:pPr>
        <w:pStyle w:val="Odstavecseseznamem"/>
        <w:numPr>
          <w:ilvl w:val="0"/>
          <w:numId w:val="2"/>
        </w:numPr>
      </w:pPr>
      <w:r>
        <w:t>Popište na základě introspekce rodilého mluvčího význam slova.</w:t>
      </w:r>
    </w:p>
    <w:p w:rsidR="00050E2D" w:rsidRDefault="00050E2D" w:rsidP="00050E2D">
      <w:pPr>
        <w:pStyle w:val="Odstavecseseznamem"/>
        <w:numPr>
          <w:ilvl w:val="0"/>
          <w:numId w:val="2"/>
        </w:numPr>
      </w:pPr>
      <w:r>
        <w:t>Vyhledejte slovo v korpusu SYN a na základě pozorování kolokací popište jeho význam.</w:t>
      </w:r>
    </w:p>
    <w:p w:rsidR="00050E2D" w:rsidRDefault="00050E2D" w:rsidP="00050E2D">
      <w:pPr>
        <w:pStyle w:val="Odstavecseseznamem"/>
        <w:numPr>
          <w:ilvl w:val="0"/>
          <w:numId w:val="2"/>
        </w:numPr>
      </w:pPr>
      <w:r>
        <w:t>Vyhledejte slovo ve výkladovém slovníku a porovnejte popis jeho významu ve slovníku s intuicí rodilého mluvčího (1) a s korpusovou evidencí (2).</w:t>
      </w:r>
    </w:p>
    <w:p w:rsidR="00050E2D" w:rsidRDefault="00050E2D" w:rsidP="00050E2D">
      <w:pPr>
        <w:pStyle w:val="Odstavecseseznamem"/>
        <w:numPr>
          <w:ilvl w:val="0"/>
          <w:numId w:val="2"/>
        </w:numPr>
      </w:pPr>
      <w:r>
        <w:t>Nezapomeňte uvést citace zdrojů</w:t>
      </w:r>
    </w:p>
    <w:p w:rsidR="00143367" w:rsidRDefault="00143367">
      <w:r>
        <w:t>Ke čtení</w:t>
      </w:r>
      <w:r w:rsidR="00050E2D">
        <w:t xml:space="preserve"> (doporučená lit. k tématu)</w:t>
      </w:r>
      <w:bookmarkStart w:id="0" w:name="_GoBack"/>
      <w:bookmarkEnd w:id="0"/>
      <w:r>
        <w:t>:</w:t>
      </w:r>
    </w:p>
    <w:p w:rsidR="00143367" w:rsidRPr="0075611C" w:rsidRDefault="00143367">
      <w:pPr>
        <w:rPr>
          <w:highlight w:val="yellow"/>
        </w:rPr>
      </w:pPr>
      <w:r w:rsidRPr="0075611C">
        <w:rPr>
          <w:highlight w:val="yellow"/>
        </w:rPr>
        <w:t xml:space="preserve">Hladká, Z.: Korpusy dnes a zítra, </w:t>
      </w:r>
      <w:hyperlink r:id="rId12" w:anchor="h3" w:history="1">
        <w:r w:rsidRPr="0075611C">
          <w:rPr>
            <w:highlight w:val="yellow"/>
          </w:rPr>
          <w:t xml:space="preserve">Naše řeč, </w:t>
        </w:r>
        <w:proofErr w:type="spellStart"/>
        <w:r w:rsidRPr="0075611C">
          <w:rPr>
            <w:highlight w:val="yellow"/>
          </w:rPr>
          <w:t>volume</w:t>
        </w:r>
        <w:proofErr w:type="spellEnd"/>
        <w:r w:rsidRPr="0075611C">
          <w:rPr>
            <w:highlight w:val="yellow"/>
          </w:rPr>
          <w:t xml:space="preserve"> 79 (1996), </w:t>
        </w:r>
        <w:proofErr w:type="spellStart"/>
        <w:r w:rsidRPr="0075611C">
          <w:rPr>
            <w:highlight w:val="yellow"/>
          </w:rPr>
          <w:t>issue</w:t>
        </w:r>
        <w:proofErr w:type="spellEnd"/>
        <w:r w:rsidRPr="0075611C">
          <w:rPr>
            <w:highlight w:val="yellow"/>
          </w:rPr>
          <w:t xml:space="preserve"> 3</w:t>
        </w:r>
      </w:hyperlink>
      <w:r w:rsidRPr="0075611C">
        <w:rPr>
          <w:highlight w:val="yellow"/>
        </w:rPr>
        <w:t>.</w:t>
      </w:r>
    </w:p>
    <w:p w:rsidR="00143367" w:rsidRDefault="00143367">
      <w:r w:rsidRPr="0075611C">
        <w:rPr>
          <w:highlight w:val="yellow"/>
        </w:rPr>
        <w:t xml:space="preserve"> </w:t>
      </w:r>
      <w:hyperlink r:id="rId13" w:history="1">
        <w:r w:rsidRPr="0075611C">
          <w:rPr>
            <w:rStyle w:val="Hypertextovodkaz"/>
            <w:highlight w:val="yellow"/>
          </w:rPr>
          <w:t>http://nase-rec.ujc.cas.cz/archiv.php?lang=en&amp;art=7321</w:t>
        </w:r>
      </w:hyperlink>
    </w:p>
    <w:p w:rsidR="00143367" w:rsidRDefault="00050E2D">
      <w:hyperlink r:id="rId14" w:history="1">
        <w:r w:rsidR="00143367" w:rsidRPr="00043256">
          <w:rPr>
            <w:rStyle w:val="Hypertextovodkaz"/>
          </w:rPr>
          <w:t>http://www.macmillandictionaries.com/features/from-corpus-to-dictionary/</w:t>
        </w:r>
      </w:hyperlink>
    </w:p>
    <w:p w:rsidR="00143367" w:rsidRDefault="00050E2D">
      <w:hyperlink r:id="rId15" w:history="1">
        <w:r w:rsidR="00143367" w:rsidRPr="00043256">
          <w:rPr>
            <w:rStyle w:val="Hypertextovodkaz"/>
          </w:rPr>
          <w:t>http://www.lextutor.ca/cv/replace_conc.htm</w:t>
        </w:r>
      </w:hyperlink>
    </w:p>
    <w:p w:rsidR="00143367" w:rsidRDefault="00050E2D">
      <w:hyperlink r:id="rId16" w:history="1">
        <w:r w:rsidR="00143367" w:rsidRPr="00043256">
          <w:rPr>
            <w:rStyle w:val="Hypertextovodkaz"/>
          </w:rPr>
          <w:t>http://www.ajol.info/index.php/lex/article/viewFile/62737/50654</w:t>
        </w:r>
      </w:hyperlink>
    </w:p>
    <w:p w:rsidR="00143367" w:rsidRDefault="00050E2D">
      <w:hyperlink r:id="rId17" w:history="1">
        <w:r w:rsidR="00143367" w:rsidRPr="00043256">
          <w:rPr>
            <w:rStyle w:val="Hypertextovodkaz"/>
          </w:rPr>
          <w:t>http://grammar.about.com/od/c/g/Corpus-Lexicography.htm</w:t>
        </w:r>
      </w:hyperlink>
    </w:p>
    <w:p w:rsidR="00143367" w:rsidRDefault="00143367" w:rsidP="00143367">
      <w:pPr>
        <w:pStyle w:val="Normlnweb"/>
      </w:pPr>
      <w:r>
        <w:t xml:space="preserve">The process of compiling or revising a </w:t>
      </w:r>
      <w:hyperlink r:id="rId18" w:history="1">
        <w:r>
          <w:rPr>
            <w:rStyle w:val="Hypertextovodkaz"/>
          </w:rPr>
          <w:t>dictionary</w:t>
        </w:r>
      </w:hyperlink>
      <w:r>
        <w:t xml:space="preserve"> based on </w:t>
      </w:r>
      <w:hyperlink r:id="rId19" w:history="1">
        <w:r>
          <w:rPr>
            <w:rStyle w:val="Hypertextovodkaz"/>
          </w:rPr>
          <w:t>texts</w:t>
        </w:r>
      </w:hyperlink>
      <w:r>
        <w:t xml:space="preserve"> (of written and/or spoken language) collected in an electronic format (i.e., </w:t>
      </w:r>
      <w:hyperlink r:id="rId20" w:history="1">
        <w:r>
          <w:rPr>
            <w:rStyle w:val="Hypertextovodkaz"/>
            <w:i/>
            <w:iCs/>
          </w:rPr>
          <w:t>corpora</w:t>
        </w:r>
      </w:hyperlink>
      <w:r>
        <w:t>).</w:t>
      </w:r>
    </w:p>
    <w:p w:rsidR="00563D83" w:rsidRDefault="00143367" w:rsidP="0075611C">
      <w:pPr>
        <w:pStyle w:val="Normlnweb"/>
      </w:pPr>
      <w:r>
        <w:t xml:space="preserve">British linguist John Sinclair (1933-2007), founder of the COBUILD project at the University of Birmingham, oversaw the production of the first strictly corpus-based dictionary, </w:t>
      </w:r>
      <w:r>
        <w:rPr>
          <w:i/>
          <w:iCs/>
        </w:rPr>
        <w:t>Collins COBUILD English Language Dictionary</w:t>
      </w:r>
      <w:r>
        <w:t xml:space="preserve"> (1987).</w:t>
      </w:r>
      <w:r w:rsidR="0075611C">
        <w:t xml:space="preserve"> </w:t>
      </w:r>
    </w:p>
    <w:sectPr w:rsidR="00563D8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31490"/>
    <w:multiLevelType w:val="hybridMultilevel"/>
    <w:tmpl w:val="36641CEA"/>
    <w:lvl w:ilvl="0" w:tplc="8996CAFA">
      <w:start w:val="1"/>
      <w:numFmt w:val="bullet"/>
      <w:lvlText w:val=""/>
      <w:lvlJc w:val="left"/>
      <w:pPr>
        <w:tabs>
          <w:tab w:val="num" w:pos="720"/>
        </w:tabs>
        <w:ind w:left="720" w:hanging="360"/>
      </w:pPr>
      <w:rPr>
        <w:rFonts w:ascii="Wingdings" w:hAnsi="Wingdings" w:hint="default"/>
      </w:rPr>
    </w:lvl>
    <w:lvl w:ilvl="1" w:tplc="65803CE8" w:tentative="1">
      <w:start w:val="1"/>
      <w:numFmt w:val="bullet"/>
      <w:lvlText w:val=""/>
      <w:lvlJc w:val="left"/>
      <w:pPr>
        <w:tabs>
          <w:tab w:val="num" w:pos="1440"/>
        </w:tabs>
        <w:ind w:left="1440" w:hanging="360"/>
      </w:pPr>
      <w:rPr>
        <w:rFonts w:ascii="Wingdings" w:hAnsi="Wingdings" w:hint="default"/>
      </w:rPr>
    </w:lvl>
    <w:lvl w:ilvl="2" w:tplc="1C949E8C" w:tentative="1">
      <w:start w:val="1"/>
      <w:numFmt w:val="bullet"/>
      <w:lvlText w:val=""/>
      <w:lvlJc w:val="left"/>
      <w:pPr>
        <w:tabs>
          <w:tab w:val="num" w:pos="2160"/>
        </w:tabs>
        <w:ind w:left="2160" w:hanging="360"/>
      </w:pPr>
      <w:rPr>
        <w:rFonts w:ascii="Wingdings" w:hAnsi="Wingdings" w:hint="default"/>
      </w:rPr>
    </w:lvl>
    <w:lvl w:ilvl="3" w:tplc="E3C47E98" w:tentative="1">
      <w:start w:val="1"/>
      <w:numFmt w:val="bullet"/>
      <w:lvlText w:val=""/>
      <w:lvlJc w:val="left"/>
      <w:pPr>
        <w:tabs>
          <w:tab w:val="num" w:pos="2880"/>
        </w:tabs>
        <w:ind w:left="2880" w:hanging="360"/>
      </w:pPr>
      <w:rPr>
        <w:rFonts w:ascii="Wingdings" w:hAnsi="Wingdings" w:hint="default"/>
      </w:rPr>
    </w:lvl>
    <w:lvl w:ilvl="4" w:tplc="1C123D64" w:tentative="1">
      <w:start w:val="1"/>
      <w:numFmt w:val="bullet"/>
      <w:lvlText w:val=""/>
      <w:lvlJc w:val="left"/>
      <w:pPr>
        <w:tabs>
          <w:tab w:val="num" w:pos="3600"/>
        </w:tabs>
        <w:ind w:left="3600" w:hanging="360"/>
      </w:pPr>
      <w:rPr>
        <w:rFonts w:ascii="Wingdings" w:hAnsi="Wingdings" w:hint="default"/>
      </w:rPr>
    </w:lvl>
    <w:lvl w:ilvl="5" w:tplc="794CCA1C" w:tentative="1">
      <w:start w:val="1"/>
      <w:numFmt w:val="bullet"/>
      <w:lvlText w:val=""/>
      <w:lvlJc w:val="left"/>
      <w:pPr>
        <w:tabs>
          <w:tab w:val="num" w:pos="4320"/>
        </w:tabs>
        <w:ind w:left="4320" w:hanging="360"/>
      </w:pPr>
      <w:rPr>
        <w:rFonts w:ascii="Wingdings" w:hAnsi="Wingdings" w:hint="default"/>
      </w:rPr>
    </w:lvl>
    <w:lvl w:ilvl="6" w:tplc="40EAB356" w:tentative="1">
      <w:start w:val="1"/>
      <w:numFmt w:val="bullet"/>
      <w:lvlText w:val=""/>
      <w:lvlJc w:val="left"/>
      <w:pPr>
        <w:tabs>
          <w:tab w:val="num" w:pos="5040"/>
        </w:tabs>
        <w:ind w:left="5040" w:hanging="360"/>
      </w:pPr>
      <w:rPr>
        <w:rFonts w:ascii="Wingdings" w:hAnsi="Wingdings" w:hint="default"/>
      </w:rPr>
    </w:lvl>
    <w:lvl w:ilvl="7" w:tplc="78CCA45E" w:tentative="1">
      <w:start w:val="1"/>
      <w:numFmt w:val="bullet"/>
      <w:lvlText w:val=""/>
      <w:lvlJc w:val="left"/>
      <w:pPr>
        <w:tabs>
          <w:tab w:val="num" w:pos="5760"/>
        </w:tabs>
        <w:ind w:left="5760" w:hanging="360"/>
      </w:pPr>
      <w:rPr>
        <w:rFonts w:ascii="Wingdings" w:hAnsi="Wingdings" w:hint="default"/>
      </w:rPr>
    </w:lvl>
    <w:lvl w:ilvl="8" w:tplc="5BCE7A42" w:tentative="1">
      <w:start w:val="1"/>
      <w:numFmt w:val="bullet"/>
      <w:lvlText w:val=""/>
      <w:lvlJc w:val="left"/>
      <w:pPr>
        <w:tabs>
          <w:tab w:val="num" w:pos="6480"/>
        </w:tabs>
        <w:ind w:left="6480" w:hanging="360"/>
      </w:pPr>
      <w:rPr>
        <w:rFonts w:ascii="Wingdings" w:hAnsi="Wingdings" w:hint="default"/>
      </w:rPr>
    </w:lvl>
  </w:abstractNum>
  <w:abstractNum w:abstractNumId="1">
    <w:nsid w:val="7A4448AE"/>
    <w:multiLevelType w:val="hybridMultilevel"/>
    <w:tmpl w:val="1E667D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83"/>
    <w:rsid w:val="00030AC3"/>
    <w:rsid w:val="00050E2D"/>
    <w:rsid w:val="000B43A0"/>
    <w:rsid w:val="00143367"/>
    <w:rsid w:val="002F02DD"/>
    <w:rsid w:val="00426008"/>
    <w:rsid w:val="00563D83"/>
    <w:rsid w:val="0075611C"/>
    <w:rsid w:val="009A0B32"/>
    <w:rsid w:val="00A02F44"/>
    <w:rsid w:val="00AB5CFD"/>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3D83"/>
    <w:pPr>
      <w:spacing w:after="200" w:line="276" w:lineRule="auto"/>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3367"/>
    <w:rPr>
      <w:color w:val="0563C1" w:themeColor="hyperlink"/>
      <w:u w:val="single"/>
    </w:rPr>
  </w:style>
  <w:style w:type="paragraph" w:styleId="Normlnweb">
    <w:name w:val="Normal (Web)"/>
    <w:basedOn w:val="Normln"/>
    <w:uiPriority w:val="99"/>
    <w:unhideWhenUsed/>
    <w:rsid w:val="00143367"/>
    <w:pPr>
      <w:spacing w:before="100" w:beforeAutospacing="1" w:after="100" w:afterAutospacing="1" w:line="240" w:lineRule="auto"/>
    </w:pPr>
    <w:rPr>
      <w:rFonts w:ascii="Times New Roman" w:eastAsia="Times New Roman" w:hAnsi="Times New Roman"/>
      <w:sz w:val="24"/>
      <w:szCs w:val="24"/>
      <w:lang w:val="en-US"/>
    </w:rPr>
  </w:style>
  <w:style w:type="paragraph" w:styleId="Textbubliny">
    <w:name w:val="Balloon Text"/>
    <w:basedOn w:val="Normln"/>
    <w:link w:val="TextbublinyChar"/>
    <w:uiPriority w:val="99"/>
    <w:semiHidden/>
    <w:unhideWhenUsed/>
    <w:rsid w:val="000B4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3A0"/>
    <w:rPr>
      <w:rFonts w:ascii="Segoe UI" w:eastAsia="Calibri" w:hAnsi="Segoe UI" w:cs="Segoe UI"/>
      <w:sz w:val="18"/>
      <w:szCs w:val="18"/>
      <w:lang w:val="cs-CZ"/>
    </w:rPr>
  </w:style>
  <w:style w:type="paragraph" w:styleId="Odstavecseseznamem">
    <w:name w:val="List Paragraph"/>
    <w:basedOn w:val="Normln"/>
    <w:uiPriority w:val="34"/>
    <w:qFormat/>
    <w:rsid w:val="00050E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3D83"/>
    <w:pPr>
      <w:spacing w:after="200" w:line="276" w:lineRule="auto"/>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3367"/>
    <w:rPr>
      <w:color w:val="0563C1" w:themeColor="hyperlink"/>
      <w:u w:val="single"/>
    </w:rPr>
  </w:style>
  <w:style w:type="paragraph" w:styleId="Normlnweb">
    <w:name w:val="Normal (Web)"/>
    <w:basedOn w:val="Normln"/>
    <w:uiPriority w:val="99"/>
    <w:unhideWhenUsed/>
    <w:rsid w:val="00143367"/>
    <w:pPr>
      <w:spacing w:before="100" w:beforeAutospacing="1" w:after="100" w:afterAutospacing="1" w:line="240" w:lineRule="auto"/>
    </w:pPr>
    <w:rPr>
      <w:rFonts w:ascii="Times New Roman" w:eastAsia="Times New Roman" w:hAnsi="Times New Roman"/>
      <w:sz w:val="24"/>
      <w:szCs w:val="24"/>
      <w:lang w:val="en-US"/>
    </w:rPr>
  </w:style>
  <w:style w:type="paragraph" w:styleId="Textbubliny">
    <w:name w:val="Balloon Text"/>
    <w:basedOn w:val="Normln"/>
    <w:link w:val="TextbublinyChar"/>
    <w:uiPriority w:val="99"/>
    <w:semiHidden/>
    <w:unhideWhenUsed/>
    <w:rsid w:val="000B4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3A0"/>
    <w:rPr>
      <w:rFonts w:ascii="Segoe UI" w:eastAsia="Calibri" w:hAnsi="Segoe UI" w:cs="Segoe UI"/>
      <w:sz w:val="18"/>
      <w:szCs w:val="18"/>
      <w:lang w:val="cs-CZ"/>
    </w:rPr>
  </w:style>
  <w:style w:type="paragraph" w:styleId="Odstavecseseznamem">
    <w:name w:val="List Paragraph"/>
    <w:basedOn w:val="Normln"/>
    <w:uiPriority w:val="34"/>
    <w:qFormat/>
    <w:rsid w:val="00050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nase-rec.ujc.cas.cz/archiv.php?lang=en&amp;art=7321" TargetMode="External"/><Relationship Id="rId18" Type="http://schemas.openxmlformats.org/officeDocument/2006/relationships/hyperlink" Target="http://grammar.about.com/od/d/g/dictionaryterm.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nase-rec.ujc.cas.cz/archiv.php?lang=en&amp;vol=79" TargetMode="External"/><Relationship Id="rId17" Type="http://schemas.openxmlformats.org/officeDocument/2006/relationships/hyperlink" Target="http://grammar.about.com/od/c/g/Corpus-Lexicography.htm" TargetMode="External"/><Relationship Id="rId2" Type="http://schemas.openxmlformats.org/officeDocument/2006/relationships/styles" Target="styles.xml"/><Relationship Id="rId16" Type="http://schemas.openxmlformats.org/officeDocument/2006/relationships/hyperlink" Target="http://www.ajol.info/index.php/lex/article/viewFile/62737/50654" TargetMode="External"/><Relationship Id="rId20" Type="http://schemas.openxmlformats.org/officeDocument/2006/relationships/hyperlink" Target="http://grammar.about.com/od/c/g/Corpus.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lextutor.ca/cv/replace_conc.htm" TargetMode="External"/><Relationship Id="rId10" Type="http://schemas.openxmlformats.org/officeDocument/2006/relationships/image" Target="media/image5.png"/><Relationship Id="rId19" Type="http://schemas.openxmlformats.org/officeDocument/2006/relationships/hyperlink" Target="http://grammar.about.com/od/tz/g/textterm.ht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acmillandictionaries.com/features/from-corpus-to-dictionary/"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456</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Klára Osolsobě</cp:lastModifiedBy>
  <cp:revision>4</cp:revision>
  <cp:lastPrinted>2015-03-17T16:36:00Z</cp:lastPrinted>
  <dcterms:created xsi:type="dcterms:W3CDTF">2015-05-22T12:29:00Z</dcterms:created>
  <dcterms:modified xsi:type="dcterms:W3CDTF">2016-03-23T10:02:00Z</dcterms:modified>
</cp:coreProperties>
</file>