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42" w:rsidRDefault="00047A42" w:rsidP="00047A42">
      <w:pPr>
        <w:spacing w:after="120" w:line="240" w:lineRule="auto"/>
      </w:pPr>
      <w:r w:rsidRPr="00875746">
        <w:rPr>
          <w:b/>
        </w:rPr>
        <w:t>0. úvodní hodina</w:t>
      </w:r>
      <w:r>
        <w:t>; 24. 2.</w:t>
      </w:r>
    </w:p>
    <w:p w:rsidR="00047A42" w:rsidRDefault="00047A42" w:rsidP="00047A42">
      <w:pPr>
        <w:spacing w:after="120" w:line="240" w:lineRule="auto"/>
      </w:pPr>
      <w:r w:rsidRPr="003C751B">
        <w:rPr>
          <w:b/>
        </w:rPr>
        <w:t>1. úvod do problematiky – zákla</w:t>
      </w:r>
      <w:r>
        <w:rPr>
          <w:b/>
        </w:rPr>
        <w:t xml:space="preserve">dní pojmy, estetické </w:t>
      </w:r>
      <w:r w:rsidRPr="003C751B">
        <w:rPr>
          <w:b/>
        </w:rPr>
        <w:t>premisy</w:t>
      </w:r>
      <w:r>
        <w:t>; 2. 3.</w:t>
      </w:r>
    </w:p>
    <w:p w:rsidR="00047A42" w:rsidRDefault="00047A42" w:rsidP="00047A42">
      <w:pPr>
        <w:spacing w:after="120" w:line="240" w:lineRule="auto"/>
      </w:pPr>
      <w:r w:rsidRPr="003C751B">
        <w:rPr>
          <w:b/>
        </w:rPr>
        <w:t>2. východiska a kontext – předchůdci experimentální poezie, soudobý kontext literární a výtvarný</w:t>
      </w:r>
      <w:r>
        <w:t>; 8. 10.</w:t>
      </w:r>
    </w:p>
    <w:p w:rsidR="00047A42" w:rsidRDefault="00047A42" w:rsidP="00047A42">
      <w:pPr>
        <w:spacing w:after="120" w:line="240" w:lineRule="auto"/>
      </w:pPr>
      <w:r w:rsidRPr="003C751B">
        <w:rPr>
          <w:b/>
        </w:rPr>
        <w:t>3. od literární koláže k destatismu – proměny poetiky v díle Jiřího Koláře 50. a 60. let</w:t>
      </w:r>
      <w:r>
        <w:t>; 9. 3.</w:t>
      </w:r>
    </w:p>
    <w:p w:rsidR="00047A42" w:rsidRDefault="00047A42" w:rsidP="00047A42">
      <w:pPr>
        <w:spacing w:after="120" w:line="240" w:lineRule="auto"/>
      </w:pPr>
      <w:r>
        <w:t>- Jiří Kolář: Básně ticha (s důrazem na Poctu Kazimíra Maleviče a Básně ticha)</w:t>
      </w:r>
    </w:p>
    <w:p w:rsidR="00047A42" w:rsidRDefault="00047A42" w:rsidP="00047A42">
      <w:pPr>
        <w:spacing w:after="120" w:line="240" w:lineRule="auto"/>
      </w:pPr>
      <w:r>
        <w:t>- Jiří Kolář: Návod k upotřebení (pozor existují 2 verze! – viz literatura)</w:t>
      </w:r>
    </w:p>
    <w:p w:rsidR="00047A42" w:rsidRDefault="00047A42" w:rsidP="00047A42">
      <w:pPr>
        <w:spacing w:after="120" w:line="240" w:lineRule="auto"/>
      </w:pPr>
      <w:r w:rsidRPr="003C751B">
        <w:rPr>
          <w:b/>
        </w:rPr>
        <w:t xml:space="preserve">4. vizuální poezie a společnost – </w:t>
      </w:r>
      <w:r>
        <w:rPr>
          <w:b/>
        </w:rPr>
        <w:t>konkrétní poezie</w:t>
      </w:r>
      <w:r>
        <w:t>; 23. 3.</w:t>
      </w:r>
    </w:p>
    <w:p w:rsidR="00047A42" w:rsidRDefault="00047A42" w:rsidP="00047A42">
      <w:pPr>
        <w:spacing w:after="120" w:line="240" w:lineRule="auto"/>
      </w:pPr>
      <w:r>
        <w:t xml:space="preserve">- Václav Havel: Antikódy </w:t>
      </w:r>
      <w:r w:rsidRPr="00363FF4">
        <w:t>(</w:t>
      </w:r>
      <w:r>
        <w:t>in: Básně, Antikódy</w:t>
      </w:r>
      <w:r w:rsidRPr="00363FF4">
        <w:t>)</w:t>
      </w:r>
    </w:p>
    <w:p w:rsidR="00047A42" w:rsidRPr="00DD7A31" w:rsidRDefault="00047A42" w:rsidP="00047A42">
      <w:pPr>
        <w:spacing w:after="120" w:line="240" w:lineRule="auto"/>
      </w:pPr>
      <w:r w:rsidRPr="00DD7A31">
        <w:t>- Vladimír Burda: Lyrické minimum (alespoň dvě části z: Lyrický plankton, Slovobraz, Malíř a model)</w:t>
      </w:r>
    </w:p>
    <w:p w:rsidR="00047A42" w:rsidRDefault="00047A42" w:rsidP="00047A42">
      <w:pPr>
        <w:spacing w:after="120" w:line="240" w:lineRule="auto"/>
      </w:pPr>
      <w:r w:rsidRPr="003C751B">
        <w:rPr>
          <w:b/>
        </w:rPr>
        <w:t>5. zvuková matérie a literatura – fónická poezie a grafická hudba</w:t>
      </w:r>
      <w:r>
        <w:t>; 30. 3</w:t>
      </w:r>
    </w:p>
    <w:p w:rsidR="00047A42" w:rsidRDefault="00047A42" w:rsidP="00047A42">
      <w:pPr>
        <w:spacing w:after="120" w:line="240" w:lineRule="auto"/>
      </w:pPr>
      <w:r>
        <w:t>- Ladislav Novák: Pocta Jacksonu Pollockovi</w:t>
      </w:r>
    </w:p>
    <w:p w:rsidR="00047A42" w:rsidRDefault="00047A42" w:rsidP="00047A42">
      <w:pPr>
        <w:spacing w:after="120" w:line="240" w:lineRule="auto"/>
      </w:pPr>
      <w:r w:rsidRPr="003C751B">
        <w:rPr>
          <w:b/>
        </w:rPr>
        <w:t>6. text jako konstrukt, hláska jako materiál</w:t>
      </w:r>
      <w:r>
        <w:rPr>
          <w:b/>
        </w:rPr>
        <w:t xml:space="preserve"> – umělá poezie,</w:t>
      </w:r>
      <w:r w:rsidRPr="003C751B">
        <w:rPr>
          <w:b/>
        </w:rPr>
        <w:t xml:space="preserve"> letterismus a poezie v obraze</w:t>
      </w:r>
      <w:r>
        <w:t>; 6. 4.</w:t>
      </w:r>
    </w:p>
    <w:p w:rsidR="00047A42" w:rsidRDefault="00047A42" w:rsidP="00047A42">
      <w:pPr>
        <w:spacing w:after="120" w:line="240" w:lineRule="auto"/>
      </w:pPr>
      <w:r>
        <w:t>- Josef Hiršal a Bohumila Grögerová: Job-Boj</w:t>
      </w:r>
    </w:p>
    <w:p w:rsidR="00047A42" w:rsidRDefault="00047A42" w:rsidP="00047A42">
      <w:pPr>
        <w:spacing w:after="120" w:line="240" w:lineRule="auto"/>
      </w:pPr>
      <w:r>
        <w:t>- Eduard Ovčáček: Lekce velkého A</w:t>
      </w:r>
    </w:p>
    <w:p w:rsidR="00047A42" w:rsidRDefault="00047A42" w:rsidP="00047A42">
      <w:pPr>
        <w:spacing w:after="120" w:line="240" w:lineRule="auto"/>
      </w:pPr>
      <w:r>
        <w:rPr>
          <w:b/>
        </w:rPr>
        <w:t>7</w:t>
      </w:r>
      <w:r w:rsidRPr="003C751B">
        <w:rPr>
          <w:b/>
        </w:rPr>
        <w:t>. variace a permutace – specifika autorské poetiky Emila Juliše</w:t>
      </w:r>
      <w:r>
        <w:t>;  13. 4.</w:t>
      </w:r>
    </w:p>
    <w:p w:rsidR="00047A42" w:rsidRDefault="00047A42" w:rsidP="00047A42">
      <w:pPr>
        <w:spacing w:after="120" w:line="240" w:lineRule="auto"/>
      </w:pPr>
      <w:r>
        <w:t xml:space="preserve">- Emil Juliš: Pohledná poezie </w:t>
      </w:r>
    </w:p>
    <w:p w:rsidR="00047A42" w:rsidRDefault="00047A42" w:rsidP="00047A42">
      <w:pPr>
        <w:spacing w:after="120" w:line="240" w:lineRule="auto"/>
      </w:pPr>
      <w:r>
        <w:t>- Emil Juliš: Nová země</w:t>
      </w:r>
    </w:p>
    <w:p w:rsidR="00047A42" w:rsidRDefault="00047A42" w:rsidP="00047A42">
      <w:pPr>
        <w:spacing w:after="120" w:line="240" w:lineRule="auto"/>
      </w:pPr>
      <w:r>
        <w:rPr>
          <w:b/>
        </w:rPr>
        <w:t>8</w:t>
      </w:r>
      <w:r w:rsidRPr="003C751B">
        <w:rPr>
          <w:b/>
        </w:rPr>
        <w:t>. pozoruhodní solitéři</w:t>
      </w:r>
      <w:r>
        <w:t>; 20. 4.</w:t>
      </w:r>
    </w:p>
    <w:p w:rsidR="00047A42" w:rsidRDefault="00047A42" w:rsidP="00047A42">
      <w:pPr>
        <w:spacing w:after="120" w:line="240" w:lineRule="auto"/>
      </w:pPr>
      <w:r>
        <w:t>- Miroslav Topinka: Krysí hnízdo</w:t>
      </w:r>
    </w:p>
    <w:p w:rsidR="00047A42" w:rsidRDefault="00047A42" w:rsidP="00047A42">
      <w:pPr>
        <w:spacing w:after="120" w:line="240" w:lineRule="auto"/>
      </w:pPr>
      <w:r>
        <w:t>- Jiří Valoch: Bílé listy</w:t>
      </w:r>
    </w:p>
    <w:p w:rsidR="00047A42" w:rsidRDefault="00047A42" w:rsidP="00047A42">
      <w:pPr>
        <w:spacing w:after="120" w:line="240" w:lineRule="auto"/>
      </w:pPr>
      <w:r>
        <w:rPr>
          <w:b/>
        </w:rPr>
        <w:t>9</w:t>
      </w:r>
      <w:r w:rsidRPr="003C751B">
        <w:rPr>
          <w:b/>
        </w:rPr>
        <w:t>. poezie jako pobídka k činu a jako čin – pragmatické a konativní vzorce návodné a akční poezie</w:t>
      </w:r>
      <w:r>
        <w:t>; 27. 4.</w:t>
      </w:r>
    </w:p>
    <w:p w:rsidR="00047A42" w:rsidRDefault="00047A42" w:rsidP="00047A42">
      <w:pPr>
        <w:spacing w:after="120" w:line="240" w:lineRule="auto"/>
      </w:pPr>
      <w:r>
        <w:t>- Ladislav Novák: Receptář</w:t>
      </w:r>
    </w:p>
    <w:p w:rsidR="00047A42" w:rsidRDefault="00047A42" w:rsidP="00047A42">
      <w:pPr>
        <w:spacing w:after="120" w:line="240" w:lineRule="auto"/>
      </w:pPr>
      <w:r>
        <w:t>- Michal Rehúš: Program dekomunikácie</w:t>
      </w:r>
    </w:p>
    <w:p w:rsidR="00047A42" w:rsidRDefault="00047A42" w:rsidP="00047A42">
      <w:pPr>
        <w:spacing w:after="120" w:line="240" w:lineRule="auto"/>
      </w:pPr>
      <w:r w:rsidRPr="003C751B">
        <w:rPr>
          <w:b/>
        </w:rPr>
        <w:t>10. vysychající řeka – pokračování experimentu v době normalizace</w:t>
      </w:r>
      <w:r>
        <w:t>; 4. 5.</w:t>
      </w:r>
    </w:p>
    <w:p w:rsidR="00047A42" w:rsidRDefault="00047A42" w:rsidP="00047A42">
      <w:pPr>
        <w:spacing w:after="120" w:line="240" w:lineRule="auto"/>
      </w:pPr>
      <w:r w:rsidRPr="003C751B">
        <w:rPr>
          <w:b/>
        </w:rPr>
        <w:t>11. nová generace nastupuje – odkaz experimentální poezie v porevoluční literatuře</w:t>
      </w:r>
      <w:r>
        <w:t>. 11. 5.</w:t>
      </w:r>
    </w:p>
    <w:p w:rsidR="00047A42" w:rsidRDefault="00047A42" w:rsidP="00047A42">
      <w:pPr>
        <w:spacing w:after="120" w:line="240" w:lineRule="auto"/>
      </w:pPr>
      <w:r>
        <w:t>- Zdeněk Rotrekl: Chór v plavbě ryby Ichtys (in: Nezděné město)</w:t>
      </w:r>
    </w:p>
    <w:p w:rsidR="00047A42" w:rsidRDefault="00047A42" w:rsidP="00047A42">
      <w:pPr>
        <w:spacing w:after="120" w:line="240" w:lineRule="auto"/>
      </w:pPr>
      <w:r>
        <w:t>- Ondřej Zajac: Kafegrafie</w:t>
      </w:r>
    </w:p>
    <w:p w:rsidR="00047A42" w:rsidRDefault="00047A42" w:rsidP="00047A42">
      <w:pPr>
        <w:spacing w:after="120" w:line="240" w:lineRule="auto"/>
      </w:pPr>
      <w:r w:rsidRPr="003C751B">
        <w:rPr>
          <w:b/>
        </w:rPr>
        <w:t>12. mezikulturní dialog experimentu – experimentální poezie coby mezinárodní umělecké hnutí</w:t>
      </w:r>
      <w:r>
        <w:t>; 18. 5.</w:t>
      </w:r>
    </w:p>
    <w:p w:rsidR="00047A42" w:rsidRDefault="00047A42" w:rsidP="00047A42">
      <w:r>
        <w:br w:type="page"/>
      </w:r>
    </w:p>
    <w:p w:rsidR="00047A42" w:rsidRPr="00C406EA" w:rsidRDefault="00047A42" w:rsidP="00C406EA">
      <w:pPr>
        <w:spacing w:after="40"/>
        <w:rPr>
          <w:b/>
        </w:rPr>
      </w:pPr>
      <w:r w:rsidRPr="00C406EA">
        <w:rPr>
          <w:b/>
        </w:rPr>
        <w:lastRenderedPageBreak/>
        <w:t>Literatura:</w:t>
      </w:r>
    </w:p>
    <w:p w:rsidR="00047A42" w:rsidRDefault="00047A42" w:rsidP="00C406EA">
      <w:pPr>
        <w:spacing w:after="40" w:line="240" w:lineRule="auto"/>
      </w:pPr>
      <w:r w:rsidRPr="00A73FEA">
        <w:t xml:space="preserve">BURDA, Vladimír. </w:t>
      </w:r>
      <w:r w:rsidRPr="00A73FEA">
        <w:rPr>
          <w:i/>
        </w:rPr>
        <w:t xml:space="preserve">Lyrické minimum. </w:t>
      </w:r>
      <w:r w:rsidRPr="00A73FEA">
        <w:t>Praha: Torst, 2004. ISBN 80-7215-235-1.</w:t>
      </w:r>
    </w:p>
    <w:p w:rsidR="00047A42" w:rsidRPr="00A73FEA" w:rsidRDefault="00047A42" w:rsidP="00C406EA">
      <w:pPr>
        <w:spacing w:after="40" w:line="240" w:lineRule="auto"/>
      </w:pPr>
      <w:r w:rsidRPr="00A73FEA">
        <w:t xml:space="preserve">HAVEL, Václav. </w:t>
      </w:r>
      <w:r w:rsidRPr="00A73FEA">
        <w:rPr>
          <w:i/>
        </w:rPr>
        <w:t>Básně. Antikódy.</w:t>
      </w:r>
      <w:r w:rsidRPr="00A73FEA">
        <w:t xml:space="preserve"> Praha: Torst, 1999. ISBN 80-7215-087-1.</w:t>
      </w:r>
    </w:p>
    <w:p w:rsidR="00047A42" w:rsidRDefault="00047A42" w:rsidP="00C406EA">
      <w:pPr>
        <w:spacing w:after="40" w:line="240" w:lineRule="auto"/>
      </w:pPr>
      <w:r w:rsidRPr="00A73FEA">
        <w:rPr>
          <w:rFonts w:cs="Times New Roman"/>
        </w:rPr>
        <w:t>HIRŠAL, Josef; GRÖGEROVÁ, Bohumila</w:t>
      </w:r>
      <w:r>
        <w:t xml:space="preserve">. </w:t>
      </w:r>
      <w:r w:rsidRPr="003C751B">
        <w:rPr>
          <w:i/>
        </w:rPr>
        <w:t>JOB – BOJ</w:t>
      </w:r>
      <w:r>
        <w:t>. Praha: Československý spisovatel, 1968.</w:t>
      </w:r>
    </w:p>
    <w:p w:rsidR="00047A42" w:rsidRDefault="00047A42" w:rsidP="00C406EA">
      <w:pPr>
        <w:spacing w:after="40" w:line="240" w:lineRule="auto"/>
      </w:pPr>
      <w:r w:rsidRPr="00A73FEA">
        <w:t xml:space="preserve">HONYS, Josef. </w:t>
      </w:r>
      <w:r w:rsidRPr="00A73FEA">
        <w:rPr>
          <w:i/>
        </w:rPr>
        <w:t xml:space="preserve">Nesmelián aneb Do experimentálního textu vstup nesmělý. </w:t>
      </w:r>
      <w:r w:rsidRPr="00A73FEA">
        <w:t xml:space="preserve">Praha: Dybbuk, 2009. ISBN 978-80-7438-061-7. </w:t>
      </w:r>
    </w:p>
    <w:p w:rsidR="00047A42" w:rsidRDefault="00047A42" w:rsidP="00C406EA">
      <w:pPr>
        <w:spacing w:after="40" w:line="240" w:lineRule="auto"/>
        <w:jc w:val="both"/>
      </w:pPr>
      <w:r>
        <w:t xml:space="preserve">JULIŠ, Emil. </w:t>
      </w:r>
      <w:r>
        <w:rPr>
          <w:i/>
        </w:rPr>
        <w:t>Nová země</w:t>
      </w:r>
      <w:r>
        <w:t>. Praha: Československý spisovatel, 1992. ISBN 80-202-0339-7.</w:t>
      </w:r>
    </w:p>
    <w:p w:rsidR="00047A42" w:rsidRDefault="00047A42" w:rsidP="00C406EA">
      <w:pPr>
        <w:spacing w:after="40" w:line="240" w:lineRule="auto"/>
        <w:jc w:val="both"/>
      </w:pPr>
      <w:r>
        <w:t xml:space="preserve">JULIŠ, Emil. </w:t>
      </w:r>
      <w:r>
        <w:rPr>
          <w:i/>
        </w:rPr>
        <w:t>Pohledná poezie</w:t>
      </w:r>
      <w:r>
        <w:t>. Liberec: Severočeské nakladatelství, 1966.</w:t>
      </w:r>
    </w:p>
    <w:p w:rsidR="00047A42" w:rsidRDefault="00047A42" w:rsidP="00C406EA">
      <w:pPr>
        <w:spacing w:after="40" w:line="240" w:lineRule="auto"/>
        <w:jc w:val="both"/>
      </w:pPr>
      <w:r>
        <w:t xml:space="preserve">KOLÁŘ, Jiří. </w:t>
      </w:r>
      <w:r>
        <w:rPr>
          <w:i/>
        </w:rPr>
        <w:t xml:space="preserve">Básně ticha. </w:t>
      </w:r>
      <w:r>
        <w:t>Praha: Československý spisovatel, 1994. ISBN 80-202-0513-6.</w:t>
      </w:r>
    </w:p>
    <w:p w:rsidR="00047A42" w:rsidRDefault="00047A42" w:rsidP="00C406EA">
      <w:pPr>
        <w:spacing w:after="40" w:line="240" w:lineRule="auto"/>
        <w:jc w:val="both"/>
      </w:pPr>
      <w:r>
        <w:t xml:space="preserve">KOLÁŘ, Jiří. </w:t>
      </w:r>
      <w:r>
        <w:rPr>
          <w:i/>
        </w:rPr>
        <w:t>Mistr Sun o básnickém umění; Nový Epiktet, Návod k upotřebení; Odpovědi</w:t>
      </w:r>
      <w:r>
        <w:t>. Praha: Mladá fronta, 1995. ISBN 80-204-0261-6.</w:t>
      </w:r>
    </w:p>
    <w:p w:rsidR="00047A42" w:rsidRPr="00A73FEA" w:rsidRDefault="00047A42" w:rsidP="00C406EA">
      <w:pPr>
        <w:spacing w:after="40" w:line="240" w:lineRule="auto"/>
      </w:pPr>
      <w:r w:rsidRPr="00A73FEA">
        <w:t xml:space="preserve">NOVÁK, Ladislav. </w:t>
      </w:r>
      <w:r w:rsidRPr="00A73FEA">
        <w:rPr>
          <w:i/>
        </w:rPr>
        <w:t xml:space="preserve">Pocta Jacksonu Pollockovi. </w:t>
      </w:r>
      <w:r w:rsidRPr="00A73FEA">
        <w:t>Praha: Československý spisovatel, 1966.</w:t>
      </w:r>
    </w:p>
    <w:p w:rsidR="00047A42" w:rsidRPr="00A73FEA" w:rsidRDefault="00047A42" w:rsidP="00C406EA">
      <w:pPr>
        <w:spacing w:after="40" w:line="240" w:lineRule="auto"/>
        <w:rPr>
          <w:rFonts w:cs="Times New Roman"/>
        </w:rPr>
      </w:pPr>
      <w:r w:rsidRPr="00A73FEA">
        <w:rPr>
          <w:rFonts w:cs="Times New Roman"/>
        </w:rPr>
        <w:t xml:space="preserve">NOVÁK, Ladislav. </w:t>
      </w:r>
      <w:r w:rsidRPr="00A73FEA">
        <w:rPr>
          <w:rFonts w:cs="Times New Roman"/>
          <w:i/>
        </w:rPr>
        <w:t>Receptář</w:t>
      </w:r>
      <w:r w:rsidRPr="00A73FEA">
        <w:rPr>
          <w:rFonts w:cs="Times New Roman"/>
        </w:rPr>
        <w:t>. Praha: Concordia, 1992.</w:t>
      </w:r>
    </w:p>
    <w:p w:rsidR="00047A42" w:rsidRDefault="00047A42" w:rsidP="00C406EA">
      <w:pPr>
        <w:spacing w:after="40" w:line="240" w:lineRule="auto"/>
        <w:rPr>
          <w:rFonts w:cs="Times New Roman"/>
        </w:rPr>
      </w:pPr>
      <w:r w:rsidRPr="00A73FEA">
        <w:rPr>
          <w:rFonts w:cs="Times New Roman"/>
        </w:rPr>
        <w:t xml:space="preserve">OVČÁČEK, Eduard. </w:t>
      </w:r>
      <w:r w:rsidRPr="00A73FEA">
        <w:rPr>
          <w:rFonts w:cs="Times New Roman"/>
          <w:i/>
        </w:rPr>
        <w:t xml:space="preserve">Lekce velkého A. </w:t>
      </w:r>
      <w:r w:rsidRPr="00A73FEA">
        <w:rPr>
          <w:rFonts w:cs="Times New Roman"/>
        </w:rPr>
        <w:t>1. vyd. Praha: Trigon, 1995. ISBN 80-85320-64-9.</w:t>
      </w:r>
    </w:p>
    <w:p w:rsidR="00047A42" w:rsidRPr="009B1F1A" w:rsidRDefault="00047A42" w:rsidP="00C406EA">
      <w:pPr>
        <w:spacing w:after="40" w:line="240" w:lineRule="auto"/>
        <w:rPr>
          <w:rFonts w:cs="Times New Roman"/>
        </w:rPr>
      </w:pPr>
      <w:r>
        <w:rPr>
          <w:rFonts w:cs="Times New Roman"/>
        </w:rPr>
        <w:t xml:space="preserve">REHÚŠ, Michal. </w:t>
      </w:r>
      <w:r>
        <w:rPr>
          <w:rFonts w:cs="Times New Roman"/>
          <w:i/>
        </w:rPr>
        <w:t xml:space="preserve">Program dekomunikácie. </w:t>
      </w:r>
      <w:r>
        <w:rPr>
          <w:rFonts w:cs="Times New Roman"/>
        </w:rPr>
        <w:t xml:space="preserve">Bratislava: Drewo a srd, 2011. ISBN </w:t>
      </w:r>
      <w:r w:rsidRPr="007C6E26">
        <w:rPr>
          <w:rFonts w:eastAsia="AcciusTCE-Lig" w:cs="AcciusTCE-Lig"/>
        </w:rPr>
        <w:t>978-80-89550-01-2</w:t>
      </w:r>
      <w:r>
        <w:rPr>
          <w:rFonts w:eastAsia="AcciusTCE-Lig" w:cs="AcciusTCE-Lig"/>
        </w:rPr>
        <w:t>.</w:t>
      </w:r>
      <w:r>
        <w:rPr>
          <w:rStyle w:val="Znakapoznpodarou"/>
          <w:rFonts w:eastAsia="AcciusTCE-Lig" w:cs="AcciusTCE-Lig"/>
        </w:rPr>
        <w:footnoteReference w:id="2"/>
      </w:r>
    </w:p>
    <w:p w:rsidR="00047A42" w:rsidRDefault="00047A42" w:rsidP="00C406EA">
      <w:pPr>
        <w:spacing w:after="40" w:line="240" w:lineRule="auto"/>
        <w:rPr>
          <w:rFonts w:cs="Times New Roman"/>
        </w:rPr>
      </w:pPr>
      <w:r>
        <w:rPr>
          <w:rFonts w:cs="Times New Roman"/>
        </w:rPr>
        <w:t xml:space="preserve">TOPINKA, Miroslav. </w:t>
      </w:r>
      <w:r>
        <w:rPr>
          <w:rFonts w:cs="Times New Roman"/>
          <w:i/>
        </w:rPr>
        <w:t xml:space="preserve">Krysí hnízdo. </w:t>
      </w:r>
      <w:r>
        <w:rPr>
          <w:rFonts w:cs="Times New Roman"/>
        </w:rPr>
        <w:t>Praha: Mladá fronta, 1991. ISBN 80-204-0174-1.</w:t>
      </w:r>
    </w:p>
    <w:p w:rsidR="00047A42" w:rsidRPr="00840CCA" w:rsidRDefault="00047A42" w:rsidP="00C406EA">
      <w:pPr>
        <w:spacing w:after="40" w:line="240" w:lineRule="auto"/>
        <w:rPr>
          <w:rFonts w:cs="Times New Roman"/>
        </w:rPr>
      </w:pPr>
      <w:r>
        <w:rPr>
          <w:rFonts w:cs="Times New Roman"/>
        </w:rPr>
        <w:t xml:space="preserve">VALOCH, Jiří. </w:t>
      </w:r>
      <w:r>
        <w:rPr>
          <w:rFonts w:cs="Times New Roman"/>
          <w:i/>
        </w:rPr>
        <w:t xml:space="preserve">Bílé listy. </w:t>
      </w:r>
      <w:r>
        <w:rPr>
          <w:rFonts w:cs="Times New Roman"/>
        </w:rPr>
        <w:t xml:space="preserve">Praha: tranzit.cz, 2015. ISBN </w:t>
      </w:r>
      <w:r>
        <w:t>978-80-87259-33-7.</w:t>
      </w:r>
    </w:p>
    <w:p w:rsidR="00047A42" w:rsidRDefault="00047A42" w:rsidP="00C406EA">
      <w:pPr>
        <w:spacing w:after="40" w:line="240" w:lineRule="auto"/>
        <w:rPr>
          <w:rFonts w:cs="Times New Roman"/>
        </w:rPr>
      </w:pPr>
      <w:r>
        <w:rPr>
          <w:rFonts w:cs="Times New Roman"/>
        </w:rPr>
        <w:t xml:space="preserve">ZAJAC, Ondřej. </w:t>
      </w:r>
      <w:r>
        <w:rPr>
          <w:rFonts w:cs="Times New Roman"/>
          <w:i/>
        </w:rPr>
        <w:t xml:space="preserve">Kafegrafie. </w:t>
      </w:r>
      <w:r>
        <w:rPr>
          <w:rFonts w:cs="Times New Roman"/>
        </w:rPr>
        <w:t>Praha: Nakladatelství Petr Štengl, 2011. ISBN 978-80-87563-00-7.</w:t>
      </w:r>
    </w:p>
    <w:p w:rsidR="00047A42" w:rsidRDefault="00047A42" w:rsidP="00C406EA">
      <w:pPr>
        <w:spacing w:after="40" w:line="240" w:lineRule="auto"/>
        <w:rPr>
          <w:rFonts w:cs="Times New Roman"/>
        </w:rPr>
      </w:pPr>
    </w:p>
    <w:p w:rsidR="00047A42" w:rsidRPr="00C406EA" w:rsidRDefault="00047A42" w:rsidP="00C406EA">
      <w:pPr>
        <w:spacing w:after="40" w:line="240" w:lineRule="auto"/>
        <w:rPr>
          <w:rFonts w:cs="Times New Roman"/>
          <w:b/>
        </w:rPr>
      </w:pPr>
      <w:r w:rsidRPr="00C406EA">
        <w:rPr>
          <w:rFonts w:cs="Times New Roman"/>
          <w:b/>
        </w:rPr>
        <w:t>Antologie:</w:t>
      </w:r>
    </w:p>
    <w:p w:rsidR="00047A42" w:rsidRDefault="00047A42" w:rsidP="00C406EA">
      <w:pPr>
        <w:spacing w:after="40" w:line="240" w:lineRule="auto"/>
        <w:rPr>
          <w:rFonts w:cs="Times New Roman"/>
        </w:rPr>
      </w:pPr>
    </w:p>
    <w:p w:rsidR="00047A42" w:rsidRDefault="00047A42" w:rsidP="00C406EA">
      <w:pPr>
        <w:spacing w:after="40" w:line="240" w:lineRule="auto"/>
      </w:pPr>
      <w:r>
        <w:t xml:space="preserve">HIRŠAL, J.; GRÖGEROVÁ, B. [ed.]: </w:t>
      </w:r>
      <w:r w:rsidRPr="00C406EA">
        <w:rPr>
          <w:i/>
        </w:rPr>
        <w:t>Experimentální poezie</w:t>
      </w:r>
      <w:r>
        <w:t>. Praha: Odeon, 1967.</w:t>
      </w:r>
      <w:r>
        <w:br/>
        <w:t xml:space="preserve">HIRŠAL, Josef; GRÖGEROVÁ, Bohumila [ed.]. </w:t>
      </w:r>
      <w:r w:rsidRPr="00C406EA">
        <w:rPr>
          <w:i/>
        </w:rPr>
        <w:t>Vrh kostek: česká experimentální poezie</w:t>
      </w:r>
      <w:r>
        <w:t>. Praha: Torst, 1993.</w:t>
      </w:r>
    </w:p>
    <w:p w:rsidR="00047A42" w:rsidRDefault="00047A42" w:rsidP="00C406EA">
      <w:pPr>
        <w:spacing w:after="40" w:line="240" w:lineRule="auto"/>
      </w:pPr>
      <w:r>
        <w:t xml:space="preserve">VALOCH, Jiří [ed.]. </w:t>
      </w:r>
      <w:r w:rsidRPr="00C406EA">
        <w:rPr>
          <w:i/>
        </w:rPr>
        <w:t>Partitury – grafická hudba, fónická poezie, akce, parafráze, interpretace</w:t>
      </w:r>
      <w:r>
        <w:t>. Praha: Jazzová sekce Svazu hudebníků, 1980.</w:t>
      </w:r>
    </w:p>
    <w:p w:rsidR="00047A42" w:rsidRPr="00840CCA" w:rsidRDefault="00047A42" w:rsidP="00C406EA">
      <w:pPr>
        <w:spacing w:after="40" w:line="240" w:lineRule="auto"/>
      </w:pPr>
      <w:r>
        <w:t xml:space="preserve">BUDDEUS, Ondřej; Dietze, Peter [ed.]. </w:t>
      </w:r>
      <w:r>
        <w:rPr>
          <w:i/>
        </w:rPr>
        <w:t>Displej.eu. Současná poezie z Čech, Německa a Slovenska.</w:t>
      </w:r>
      <w:r>
        <w:t xml:space="preserve"> Praha: Psí víno, 2014. ISSN 1801-0202.</w:t>
      </w:r>
    </w:p>
    <w:p w:rsidR="00047A42" w:rsidRDefault="00047A42" w:rsidP="00C406EA">
      <w:pPr>
        <w:spacing w:after="40" w:line="240" w:lineRule="auto"/>
      </w:pPr>
      <w:r>
        <w:t xml:space="preserve">Almanach Wagon [online]. č. III-IV, 2007 [cit. 2014-03-13]. Dostupné z: </w:t>
      </w:r>
      <w:hyperlink r:id="rId6" w:history="1">
        <w:r w:rsidRPr="001D6092">
          <w:rPr>
            <w:rStyle w:val="Hypertextovodkaz"/>
          </w:rPr>
          <w:t>http://www.almanachwagon.cz/_pdf/wagon_07_III.pdf</w:t>
        </w:r>
      </w:hyperlink>
      <w:r>
        <w:t>.</w:t>
      </w:r>
    </w:p>
    <w:p w:rsidR="00047A42" w:rsidRDefault="00047A42" w:rsidP="00C406EA">
      <w:pPr>
        <w:spacing w:after="40" w:line="240" w:lineRule="auto"/>
      </w:pPr>
      <w:r>
        <w:t>Pandora: kulturně-literární revue, č. 14. Ústí nad Labem: Nad Labem, 2007. ISSN 1801-6782.</w:t>
      </w:r>
    </w:p>
    <w:p w:rsidR="00047A42" w:rsidRDefault="00047A42" w:rsidP="00C406EA">
      <w:pPr>
        <w:spacing w:after="40" w:line="240" w:lineRule="auto"/>
      </w:pPr>
      <w:r>
        <w:t xml:space="preserve">DWORKIN, Craig Douglas a Kenneth GOLDSMITH. </w:t>
      </w:r>
      <w:r>
        <w:rPr>
          <w:i/>
          <w:iCs/>
        </w:rPr>
        <w:t>Against expression: an anthology of conceptual writing</w:t>
      </w:r>
      <w:r>
        <w:t>. Evanston: Northwestern University Press, 2011. ISBN 978-0-8101-2711-1.</w:t>
      </w:r>
    </w:p>
    <w:p w:rsidR="00047A42" w:rsidRDefault="00047A42" w:rsidP="00C406EA">
      <w:pPr>
        <w:spacing w:after="40" w:line="240" w:lineRule="auto"/>
      </w:pPr>
      <w:r>
        <w:t xml:space="preserve">SOLT, Mary Ellen. </w:t>
      </w:r>
      <w:r w:rsidRPr="00C406EA">
        <w:rPr>
          <w:i/>
        </w:rPr>
        <w:t>Concrete Poetry</w:t>
      </w:r>
      <w:r>
        <w:t>: A World View. Bloomington: Indiana University Ohio, 1970.</w:t>
      </w:r>
    </w:p>
    <w:p w:rsidR="00047A42" w:rsidRPr="00B74FAD" w:rsidRDefault="00C406EA" w:rsidP="00C406EA">
      <w:pPr>
        <w:spacing w:after="40" w:line="240" w:lineRule="auto"/>
      </w:pPr>
      <w:r>
        <w:t>VASSILAKIS, Nico; HILL, Cra</w:t>
      </w:r>
      <w:r w:rsidR="00047A42">
        <w:t xml:space="preserve">g [ed.]. </w:t>
      </w:r>
      <w:r w:rsidR="00047A42">
        <w:rPr>
          <w:i/>
        </w:rPr>
        <w:t>Last Vispo Anthology: visual poetry 1998–2008.</w:t>
      </w:r>
      <w:r w:rsidR="00047A42">
        <w:t xml:space="preserve"> Seattle – Washington: Fantagraphic Books, 2012. ISBN 978-1-60699-626-3.</w:t>
      </w:r>
    </w:p>
    <w:p w:rsidR="00047A42" w:rsidRDefault="00047A42" w:rsidP="00C406EA">
      <w:pPr>
        <w:spacing w:after="40" w:line="240" w:lineRule="auto"/>
      </w:pPr>
      <w:r>
        <w:t xml:space="preserve">WILLIAMS, Emmett. </w:t>
      </w:r>
      <w:r w:rsidRPr="00C406EA">
        <w:rPr>
          <w:i/>
        </w:rPr>
        <w:t>An Antology of Concrete Poetry</w:t>
      </w:r>
      <w:r>
        <w:t>. New York: Somthing Else Press, 1967.</w:t>
      </w:r>
    </w:p>
    <w:p w:rsidR="00047A42" w:rsidRDefault="00047A42" w:rsidP="00C406EA">
      <w:pPr>
        <w:spacing w:after="40" w:line="240" w:lineRule="auto"/>
      </w:pPr>
    </w:p>
    <w:p w:rsidR="00047A42" w:rsidRPr="00C406EA" w:rsidRDefault="00047A42" w:rsidP="00C406EA">
      <w:pPr>
        <w:spacing w:after="40" w:line="240" w:lineRule="auto"/>
        <w:rPr>
          <w:b/>
        </w:rPr>
      </w:pPr>
      <w:r w:rsidRPr="00C406EA">
        <w:rPr>
          <w:b/>
        </w:rPr>
        <w:t>Teoretické antologie:</w:t>
      </w:r>
    </w:p>
    <w:p w:rsidR="00047A42" w:rsidRDefault="00047A42" w:rsidP="00C406EA">
      <w:pPr>
        <w:spacing w:after="40" w:line="240" w:lineRule="auto"/>
      </w:pPr>
    </w:p>
    <w:p w:rsidR="00047A42" w:rsidRDefault="00047A42" w:rsidP="00C406EA">
      <w:pPr>
        <w:spacing w:after="40" w:line="240" w:lineRule="auto"/>
        <w:rPr>
          <w:rFonts w:cstheme="minorHAnsi"/>
        </w:rPr>
      </w:pPr>
      <w:r>
        <w:rPr>
          <w:rFonts w:cstheme="minorHAnsi"/>
        </w:rPr>
        <w:t>HIRŠAL</w:t>
      </w:r>
      <w:r w:rsidRPr="00A334C3">
        <w:rPr>
          <w:rFonts w:cstheme="minorHAnsi"/>
        </w:rPr>
        <w:t xml:space="preserve">, J; </w:t>
      </w:r>
      <w:r>
        <w:rPr>
          <w:rFonts w:cstheme="minorHAnsi"/>
        </w:rPr>
        <w:t>GRÖGEROVÁ</w:t>
      </w:r>
      <w:r w:rsidRPr="00A334C3">
        <w:rPr>
          <w:rFonts w:cstheme="minorHAnsi"/>
        </w:rPr>
        <w:t>, B</w:t>
      </w:r>
      <w:r w:rsidR="00C406EA">
        <w:rPr>
          <w:rFonts w:cstheme="minorHAnsi"/>
        </w:rPr>
        <w:t xml:space="preserve"> [ed.]</w:t>
      </w:r>
      <w:r w:rsidRPr="00A334C3">
        <w:rPr>
          <w:rFonts w:cstheme="minorHAnsi"/>
        </w:rPr>
        <w:t xml:space="preserve">. </w:t>
      </w:r>
      <w:r w:rsidRPr="00A334C3">
        <w:rPr>
          <w:rFonts w:cstheme="minorHAnsi"/>
          <w:i/>
        </w:rPr>
        <w:t>Slovo, písmo, akce, hlas</w:t>
      </w:r>
      <w:r w:rsidRPr="00A334C3">
        <w:rPr>
          <w:rFonts w:cstheme="minorHAnsi"/>
        </w:rPr>
        <w:t>. Praha: Československý spisovatel, 1967</w:t>
      </w:r>
      <w:r w:rsidR="00C406EA">
        <w:rPr>
          <w:rFonts w:cstheme="minorHAnsi"/>
        </w:rPr>
        <w:t>.</w:t>
      </w:r>
    </w:p>
    <w:p w:rsidR="00A352DA" w:rsidRDefault="00047A42" w:rsidP="00C406EA">
      <w:pPr>
        <w:spacing w:after="40" w:line="240" w:lineRule="auto"/>
      </w:pPr>
      <w:r>
        <w:t xml:space="preserve">KRÁTKÁ, Eva. </w:t>
      </w:r>
      <w:r w:rsidRPr="00C406EA">
        <w:rPr>
          <w:i/>
        </w:rPr>
        <w:t>Česká vizuální poezie</w:t>
      </w:r>
      <w:r>
        <w:t>. Brno: Host, 2013. ISBN 978-80-7294-736-2.</w:t>
      </w:r>
    </w:p>
    <w:sectPr w:rsidR="00A352DA" w:rsidSect="00A3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F5D" w:rsidRDefault="00ED0F5D" w:rsidP="00047A42">
      <w:pPr>
        <w:spacing w:after="0" w:line="240" w:lineRule="auto"/>
      </w:pPr>
      <w:r>
        <w:separator/>
      </w:r>
    </w:p>
  </w:endnote>
  <w:endnote w:type="continuationSeparator" w:id="1">
    <w:p w:rsidR="00ED0F5D" w:rsidRDefault="00ED0F5D" w:rsidP="0004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cciusTCE-Li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F5D" w:rsidRDefault="00ED0F5D" w:rsidP="00047A42">
      <w:pPr>
        <w:spacing w:after="0" w:line="240" w:lineRule="auto"/>
      </w:pPr>
      <w:r>
        <w:separator/>
      </w:r>
    </w:p>
  </w:footnote>
  <w:footnote w:type="continuationSeparator" w:id="1">
    <w:p w:rsidR="00ED0F5D" w:rsidRDefault="00ED0F5D" w:rsidP="00047A42">
      <w:pPr>
        <w:spacing w:after="0" w:line="240" w:lineRule="auto"/>
      </w:pPr>
      <w:r>
        <w:continuationSeparator/>
      </w:r>
    </w:p>
  </w:footnote>
  <w:footnote w:id="2">
    <w:p w:rsidR="00047A42" w:rsidRDefault="00047A42" w:rsidP="00047A42">
      <w:pPr>
        <w:pStyle w:val="Textpoznpodarou"/>
      </w:pPr>
      <w:r>
        <w:rPr>
          <w:rStyle w:val="Znakapoznpodarou"/>
        </w:rPr>
        <w:footnoteRef/>
      </w:r>
      <w:r>
        <w:t xml:space="preserve"> online zde: </w:t>
      </w:r>
      <w:r w:rsidRPr="001C3DBC">
        <w:t>http://kloaka.membrana.sk/2013/04/michal-rehus-program-dekomunikacie/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A42"/>
    <w:rsid w:val="000310EE"/>
    <w:rsid w:val="00047A42"/>
    <w:rsid w:val="000C068E"/>
    <w:rsid w:val="00653826"/>
    <w:rsid w:val="007D2668"/>
    <w:rsid w:val="00A352DA"/>
    <w:rsid w:val="00C406EA"/>
    <w:rsid w:val="00ED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A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7A4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7A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7A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7A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manachwagon.cz/_pdf/wagon_07_II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2016-02-19T00:28:00Z</dcterms:created>
  <dcterms:modified xsi:type="dcterms:W3CDTF">2016-02-19T00:34:00Z</dcterms:modified>
</cp:coreProperties>
</file>