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7B" w:rsidRDefault="00730B7B" w:rsidP="008C5A58">
      <w:pPr>
        <w:jc w:val="right"/>
        <w:rPr>
          <w:rFonts w:ascii="Times New Roman" w:hAnsi="Times New Roman" w:cs="Times New Roman"/>
        </w:rPr>
      </w:pPr>
      <w:commentRangeStart w:id="0"/>
      <w:r w:rsidRPr="008C5A58">
        <w:rPr>
          <w:rFonts w:ascii="Times New Roman" w:hAnsi="Times New Roman" w:cs="Times New Roman"/>
        </w:rPr>
        <w:t>Martina ČERNÁ</w:t>
      </w:r>
      <w:commentRangeEnd w:id="0"/>
      <w:r>
        <w:rPr>
          <w:rStyle w:val="CommentReference"/>
        </w:rPr>
        <w:commentReference w:id="0"/>
      </w:r>
    </w:p>
    <w:p w:rsidR="00730B7B" w:rsidRDefault="00730B7B" w:rsidP="008C5A58">
      <w:pPr>
        <w:rPr>
          <w:rFonts w:ascii="Times New Roman" w:hAnsi="Times New Roman" w:cs="Times New Roman"/>
        </w:rPr>
      </w:pPr>
    </w:p>
    <w:p w:rsidR="00730B7B" w:rsidRDefault="00730B7B" w:rsidP="002545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Spíše než řemesly ale především </w:t>
      </w:r>
      <w:commentRangeStart w:id="2"/>
      <w:r>
        <w:rPr>
          <w:rFonts w:ascii="Times New Roman" w:hAnsi="Times New Roman" w:cs="Times New Roman"/>
        </w:rPr>
        <w:t>vyjádřením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</w:rPr>
        <w:t xml:space="preserve"> (malířství, sochařství), se </w:t>
      </w:r>
      <w:r>
        <w:rPr>
          <w:rFonts w:ascii="Times New Roman" w:hAnsi="Times New Roman" w:cs="Times New Roman"/>
          <w:b/>
          <w:bCs/>
        </w:rPr>
        <w:t xml:space="preserve">dekorativní umění – jako architektura – </w:t>
      </w:r>
      <w:commentRangeStart w:id="3"/>
      <w:r>
        <w:rPr>
          <w:rFonts w:ascii="Times New Roman" w:hAnsi="Times New Roman" w:cs="Times New Roman"/>
          <w:b/>
          <w:bCs/>
        </w:rPr>
        <w:t>vyznačuje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b/>
          <w:bCs/>
        </w:rPr>
        <w:t xml:space="preserve"> </w:t>
      </w:r>
      <w:commentRangeStart w:id="4"/>
      <w:r>
        <w:rPr>
          <w:rFonts w:ascii="Times New Roman" w:hAnsi="Times New Roman" w:cs="Times New Roman"/>
          <w:b/>
          <w:bCs/>
        </w:rPr>
        <w:t>spojováním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b/>
          <w:bCs/>
        </w:rPr>
        <w:t xml:space="preserve"> </w:t>
      </w:r>
      <w:r w:rsidRPr="008C5A58">
        <w:rPr>
          <w:rFonts w:ascii="Times New Roman" w:hAnsi="Times New Roman" w:cs="Times New Roman"/>
          <w:b/>
          <w:bCs/>
          <w:i/>
          <w:iCs/>
        </w:rPr>
        <w:t>stylů</w:t>
      </w:r>
      <w:r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</w:rPr>
        <w:t xml:space="preserve"> (</w:t>
      </w:r>
      <w:commentRangeStart w:id="5"/>
      <w:r>
        <w:rPr>
          <w:rFonts w:ascii="Times New Roman" w:hAnsi="Times New Roman" w:cs="Times New Roman"/>
        </w:rPr>
        <w:t>viz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</w:rPr>
        <w:t xml:space="preserve"> </w:t>
      </w:r>
      <w:r w:rsidRPr="008C5A58">
        <w:rPr>
          <w:rFonts w:ascii="Times New Roman" w:hAnsi="Times New Roman" w:cs="Times New Roman"/>
          <w:u w:val="single"/>
        </w:rPr>
        <w:t>styl</w:t>
      </w:r>
      <w:r>
        <w:rPr>
          <w:rFonts w:ascii="Times New Roman" w:hAnsi="Times New Roman" w:cs="Times New Roman"/>
        </w:rPr>
        <w:t xml:space="preserve">) syntézy vhodných vzorů, které uspokojí </w:t>
      </w:r>
      <w:commentRangeStart w:id="6"/>
      <w:r>
        <w:rPr>
          <w:rFonts w:ascii="Times New Roman" w:hAnsi="Times New Roman" w:cs="Times New Roman"/>
        </w:rPr>
        <w:t>uživatele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</w:rPr>
        <w:t xml:space="preserve"> po nějaké dané období a </w:t>
      </w:r>
      <w:commentRangeStart w:id="7"/>
      <w:r>
        <w:rPr>
          <w:rFonts w:ascii="Times New Roman" w:hAnsi="Times New Roman" w:cs="Times New Roman"/>
        </w:rPr>
        <w:t>netrpí tím, že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</w:rPr>
        <w:t xml:space="preserve"> byly více či méně </w:t>
      </w:r>
      <w:commentRangeStart w:id="8"/>
      <w:r>
        <w:rPr>
          <w:rFonts w:ascii="Times New Roman" w:hAnsi="Times New Roman" w:cs="Times New Roman"/>
        </w:rPr>
        <w:t>jednoduše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</w:rPr>
        <w:t xml:space="preserve"> okopírované (odtud kolování nespočtu souborů </w:t>
      </w:r>
      <w:r w:rsidRPr="009C06DD">
        <w:rPr>
          <w:rFonts w:ascii="Times New Roman" w:hAnsi="Times New Roman" w:cs="Times New Roman"/>
          <w:i/>
          <w:iCs/>
        </w:rPr>
        <w:t>vzorů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sloužících kamenosochařům). Přesto se v 19. století náměty </w:t>
      </w:r>
      <w:commentRangeStart w:id="9"/>
      <w:r>
        <w:rPr>
          <w:rFonts w:ascii="Times New Roman" w:hAnsi="Times New Roman" w:cs="Times New Roman"/>
        </w:rPr>
        <w:t>mění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</w:rPr>
        <w:t xml:space="preserve">. Zdá se, že průmysl nemá stejně jako stará řemesla tu moc vzkřísit v každé epoše vzory vypůjčené </w:t>
      </w:r>
      <w:commentRangeStart w:id="10"/>
      <w:r>
        <w:rPr>
          <w:rFonts w:ascii="Times New Roman" w:hAnsi="Times New Roman" w:cs="Times New Roman"/>
        </w:rPr>
        <w:t>z dob minulých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</w:rPr>
        <w:t>. Samotné řemeslo se utápí v </w:t>
      </w:r>
      <w:commentRangeStart w:id="11"/>
      <w:r>
        <w:rPr>
          <w:rFonts w:ascii="Times New Roman" w:hAnsi="Times New Roman" w:cs="Times New Roman"/>
        </w:rPr>
        <w:t>eklektismu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</w:rPr>
        <w:t xml:space="preserve">. Je třeba vyčkat na secesi, aby se nakrátko zrodily </w:t>
      </w:r>
      <w:commentRangeStart w:id="12"/>
      <w:r>
        <w:rPr>
          <w:rFonts w:ascii="Times New Roman" w:hAnsi="Times New Roman" w:cs="Times New Roman"/>
        </w:rPr>
        <w:t>originální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</w:rPr>
        <w:t xml:space="preserve"> vzory. Co se týče 20. století, to se dělí na určitou průměrnou masovou průmyslovou tvorbu a na jakýsi </w:t>
      </w:r>
      <w:commentRangeStart w:id="13"/>
      <w:r>
        <w:rPr>
          <w:rFonts w:ascii="Times New Roman" w:hAnsi="Times New Roman" w:cs="Times New Roman"/>
        </w:rPr>
        <w:t>pomalu stoupající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</w:rPr>
        <w:t xml:space="preserve"> </w:t>
      </w:r>
      <w:r w:rsidRPr="00EC17C4">
        <w:rPr>
          <w:rFonts w:ascii="Times New Roman" w:hAnsi="Times New Roman" w:cs="Times New Roman"/>
          <w:i/>
          <w:iCs/>
        </w:rPr>
        <w:t>design</w:t>
      </w:r>
      <w:r>
        <w:rPr>
          <w:rFonts w:ascii="Times New Roman" w:hAnsi="Times New Roman" w:cs="Times New Roman"/>
        </w:rPr>
        <w:t>, který je především</w:t>
      </w:r>
      <w:commentRangeStart w:id="14"/>
      <w:r>
        <w:rPr>
          <w:rFonts w:ascii="Times New Roman" w:hAnsi="Times New Roman" w:cs="Times New Roman"/>
        </w:rPr>
        <w:t xml:space="preserve"> jak 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</w:rPr>
        <w:t xml:space="preserve">funkční, tak tu a tam i </w:t>
      </w:r>
      <w:commentRangeStart w:id="15"/>
      <w:r>
        <w:rPr>
          <w:rFonts w:ascii="Times New Roman" w:hAnsi="Times New Roman" w:cs="Times New Roman"/>
        </w:rPr>
        <w:t>uspokojivěji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</w:rPr>
        <w:t xml:space="preserve"> vynalézavý.</w:t>
      </w:r>
    </w:p>
    <w:p w:rsidR="00730B7B" w:rsidRDefault="00730B7B" w:rsidP="00254586">
      <w:pPr>
        <w:jc w:val="both"/>
        <w:rPr>
          <w:rFonts w:ascii="Times New Roman" w:hAnsi="Times New Roman" w:cs="Times New Roman"/>
        </w:rPr>
      </w:pPr>
    </w:p>
    <w:p w:rsidR="00730B7B" w:rsidRDefault="00730B7B" w:rsidP="002545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VĚTŠÍ POSUNY SMYSLU MĆ2, 3, 4  </w:t>
      </w:r>
      <w:r w:rsidRPr="00EC1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VÝCHOZÍ VĚTA MIMO PŮVODNÍ SMYSL    </w:t>
      </w:r>
    </w:p>
    <w:p w:rsidR="00730B7B" w:rsidRDefault="00730B7B" w:rsidP="002545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ZBYTEK DOBŘE POCHOPEN I FORMULOVÁN</w:t>
      </w:r>
    </w:p>
    <w:p w:rsidR="00730B7B" w:rsidRPr="008C5A58" w:rsidRDefault="00730B7B" w:rsidP="002545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</w:p>
    <w:p w:rsidR="00730B7B" w:rsidRDefault="00730B7B" w:rsidP="008C5A58">
      <w:pPr>
        <w:jc w:val="right"/>
      </w:pPr>
    </w:p>
    <w:p w:rsidR="00730B7B" w:rsidRDefault="00730B7B" w:rsidP="008C5A58">
      <w:pPr>
        <w:jc w:val="right"/>
      </w:pPr>
    </w:p>
    <w:sectPr w:rsidR="00730B7B" w:rsidSect="0011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tina Černá" w:date="2016-06-03T10:41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Text je přímo nabitý informace, které jsou velmi zhuštěné, protože na každé heslo ve slovníku je málo místa. Proto jsou informace tak nahuštěné. V některých případech chybí i sloveso.</w:t>
      </w:r>
    </w:p>
    <w:p w:rsidR="00730B7B" w:rsidRDefault="00730B7B">
      <w:pPr>
        <w:pStyle w:val="CommentText"/>
      </w:pPr>
      <w:r>
        <w:t>Dodržovala jsem i grafickou stránku textu.</w:t>
      </w:r>
      <w:bookmarkStart w:id="1" w:name="_GoBack"/>
      <w:bookmarkEnd w:id="1"/>
    </w:p>
  </w:comment>
  <w:comment w:id="2" w:author="Martina Černá" w:date="2016-06-03T14:29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Varianta: výrazy NE, „PŘEDEVŠÍM VÝRAZOVÁ UMĚNÍ“</w:t>
      </w:r>
    </w:p>
  </w:comment>
  <w:comment w:id="3" w:author="Martina Černá" w:date="2016-06-03T14:30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Ve slovníku bylo sloveso „se prêter à qc “ přeloženo jako propůjčit se, uvolit se, přistoupit, hodit se. Ale zvolila jsem obecnější „vyznačuje se“, které mi přišlo vhodnější a i přesnější.  JDE O VYTVÁŘENÍ STYLŮ, TAKŽE I „HODÍ SE K..“</w:t>
      </w:r>
    </w:p>
  </w:comment>
  <w:comment w:id="4" w:author="Martina Černá" w:date="2016-06-03T14:52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Varianty: skládáním, propojováním VYTVÁŘENÍM</w:t>
      </w:r>
    </w:p>
  </w:comment>
  <w:comment w:id="5" w:author="Martina Černá" w:date="2016-06-03T14:31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Zde jsem místo znaku „→“ jsem zvolila „viz“ ANO, TO JE DOBŘE.</w:t>
      </w:r>
    </w:p>
  </w:comment>
  <w:comment w:id="6" w:author="Martina Černá" w:date="2016-06-03T14:33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Zde mám výraz „uživatel“, našla jsem ještě „spotřebitel“, ale přiznám se, že oba výrazy mi připadají spíše komerční. Chtělo by asi najít vhodnější výraz.  ALE ANO, ONO JDE  VÍCEMÉNĚ O SPOTŘEBNÍ = UŽITÉ UMĚNÍ</w:t>
      </w:r>
    </w:p>
  </w:comment>
  <w:comment w:id="7" w:author="Martina Černá" w:date="2016-06-03T10:39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Ve slovníku byla i varianta „pykat za něco“.</w:t>
      </w:r>
    </w:p>
  </w:comment>
  <w:comment w:id="8" w:author="Martina Černá" w:date="2016-06-03T14:53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Zde jsem zvolila volnější překlad „de façon étroite“. PŘESNĚ/ DETAILNĚ, ALE MŮŽE BÝT I TO VAŠE</w:t>
      </w:r>
    </w:p>
  </w:comment>
  <w:comment w:id="9" w:author="Martina Černá" w:date="2016-06-03T14:48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Varianty: pozměňují, upravují – CELÁ SITUACE SE MĚNÍ</w:t>
      </w:r>
    </w:p>
  </w:comment>
  <w:comment w:id="10" w:author="Martina Černá" w:date="2016-06-03T14:48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Je to poněkud zastaralé, ale v tomto kontextu mi to přišlo vhodné. Varianta: z minulosti ANO</w:t>
      </w:r>
    </w:p>
  </w:comment>
  <w:comment w:id="11" w:author="Martina Černá" w:date="2016-06-03T14:48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Našla jsem, že lze napsat i v „eklekticismu“. SPRÁVNĚ</w:t>
      </w:r>
    </w:p>
  </w:comment>
  <w:comment w:id="12" w:author="Martina Černá" w:date="2016-06-03T14:49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Varianta: osobité ANO, DOBŘE</w:t>
      </w:r>
    </w:p>
  </w:comment>
  <w:comment w:id="13" w:author="Martina Černá" w:date="2016-06-03T14:50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Ještě mě napadlo taková metaforická varianta:</w:t>
      </w:r>
    </w:p>
    <w:p w:rsidR="00730B7B" w:rsidRDefault="00730B7B">
      <w:pPr>
        <w:pStyle w:val="CommentText"/>
      </w:pPr>
      <w:r>
        <w:t>… pomalu vycházející… ´= NAVÝSLUNÍ, TAKŽE:  NA POMALÉM VZESTUPU/ POSTUPNĚ SE VZMÁHAJÍCÍ</w:t>
      </w:r>
    </w:p>
  </w:comment>
  <w:comment w:id="14" w:author="Pavla" w:date="2016-06-03T14:50:00Z" w:initials="P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BUĎ</w:t>
      </w:r>
    </w:p>
  </w:comment>
  <w:comment w:id="15" w:author="Martina Černá" w:date="2016-06-03T10:33:00Z" w:initials="MČ">
    <w:p w:rsidR="00730B7B" w:rsidRDefault="00730B7B">
      <w:pPr>
        <w:pStyle w:val="CommentText"/>
      </w:pPr>
      <w:r>
        <w:rPr>
          <w:rStyle w:val="CommentReference"/>
        </w:rPr>
        <w:annotationRef/>
      </w:r>
      <w:r>
        <w:t>Varianta: atraktivněji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A58"/>
    <w:rsid w:val="0008309D"/>
    <w:rsid w:val="000C4032"/>
    <w:rsid w:val="00112961"/>
    <w:rsid w:val="001C252D"/>
    <w:rsid w:val="002010CB"/>
    <w:rsid w:val="00254586"/>
    <w:rsid w:val="00292A50"/>
    <w:rsid w:val="00487018"/>
    <w:rsid w:val="00611B98"/>
    <w:rsid w:val="00730B7B"/>
    <w:rsid w:val="00761B84"/>
    <w:rsid w:val="007C16CA"/>
    <w:rsid w:val="008C5A58"/>
    <w:rsid w:val="008E3B97"/>
    <w:rsid w:val="0090650E"/>
    <w:rsid w:val="009B6EA4"/>
    <w:rsid w:val="009C06DD"/>
    <w:rsid w:val="009D6860"/>
    <w:rsid w:val="00A60998"/>
    <w:rsid w:val="00B10AF4"/>
    <w:rsid w:val="00BB7B62"/>
    <w:rsid w:val="00EC17C4"/>
    <w:rsid w:val="00FD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6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E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3B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B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0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135</Words>
  <Characters>800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Černá</dc:creator>
  <cp:keywords/>
  <dc:description/>
  <cp:lastModifiedBy>Pavla</cp:lastModifiedBy>
  <cp:revision>6</cp:revision>
  <dcterms:created xsi:type="dcterms:W3CDTF">2016-06-03T07:14:00Z</dcterms:created>
  <dcterms:modified xsi:type="dcterms:W3CDTF">2016-06-06T07:18:00Z</dcterms:modified>
</cp:coreProperties>
</file>